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5F6CB" w14:textId="77777777" w:rsidR="000D5333" w:rsidRPr="00F151D3" w:rsidRDefault="000D5333" w:rsidP="00FA786E">
      <w:pPr>
        <w:jc w:val="both"/>
        <w:rPr>
          <w:sz w:val="20"/>
          <w:szCs w:val="20"/>
        </w:rPr>
      </w:pPr>
      <w:r w:rsidRPr="00F151D3">
        <w:rPr>
          <w:noProof/>
          <w:sz w:val="20"/>
          <w:szCs w:val="20"/>
          <w:lang w:val="fr-BE" w:eastAsia="fr-BE"/>
        </w:rPr>
        <w:drawing>
          <wp:anchor distT="0" distB="0" distL="114300" distR="114300" simplePos="0" relativeHeight="251659264" behindDoc="1" locked="0" layoutInCell="1" allowOverlap="1" wp14:anchorId="6583A878" wp14:editId="06E2F99C">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9C860" w14:textId="77777777" w:rsidR="000D5333" w:rsidRPr="00F151D3" w:rsidRDefault="000D5333" w:rsidP="00FA786E">
      <w:pPr>
        <w:jc w:val="both"/>
        <w:rPr>
          <w:b/>
          <w:sz w:val="20"/>
          <w:szCs w:val="20"/>
          <w:u w:val="single"/>
        </w:rPr>
      </w:pPr>
    </w:p>
    <w:p w14:paraId="70A8E3D0" w14:textId="77777777" w:rsidR="000D5333" w:rsidRPr="00F151D3" w:rsidRDefault="000D5333" w:rsidP="00FA786E">
      <w:pPr>
        <w:jc w:val="both"/>
        <w:rPr>
          <w:b/>
          <w:sz w:val="20"/>
          <w:szCs w:val="20"/>
          <w:u w:val="single"/>
        </w:rPr>
      </w:pPr>
    </w:p>
    <w:p w14:paraId="1A3893B5" w14:textId="77777777" w:rsidR="000D5333" w:rsidRPr="00F151D3" w:rsidRDefault="000D5333" w:rsidP="00FA786E">
      <w:pPr>
        <w:jc w:val="both"/>
        <w:rPr>
          <w:b/>
          <w:sz w:val="20"/>
          <w:szCs w:val="20"/>
          <w:u w:val="single"/>
        </w:rPr>
      </w:pPr>
    </w:p>
    <w:p w14:paraId="07874506" w14:textId="77777777" w:rsidR="000D5333" w:rsidRPr="00F151D3" w:rsidRDefault="000D5333" w:rsidP="00FA786E">
      <w:pPr>
        <w:jc w:val="both"/>
        <w:rPr>
          <w:b/>
          <w:sz w:val="20"/>
          <w:szCs w:val="20"/>
          <w:u w:val="single"/>
        </w:rPr>
      </w:pPr>
    </w:p>
    <w:p w14:paraId="6B6FA87B" w14:textId="77777777" w:rsidR="000D5333" w:rsidRPr="00F151D3" w:rsidRDefault="000D5333" w:rsidP="00FA786E">
      <w:pPr>
        <w:jc w:val="both"/>
        <w:rPr>
          <w:b/>
          <w:sz w:val="20"/>
          <w:szCs w:val="20"/>
          <w:u w:val="single"/>
        </w:rPr>
      </w:pPr>
    </w:p>
    <w:p w14:paraId="359F6474" w14:textId="77777777" w:rsidR="00F9580B" w:rsidRDefault="00F9580B" w:rsidP="00FA786E">
      <w:pPr>
        <w:jc w:val="both"/>
        <w:rPr>
          <w:b/>
          <w:sz w:val="20"/>
          <w:szCs w:val="20"/>
          <w:u w:val="single"/>
        </w:rPr>
      </w:pPr>
    </w:p>
    <w:p w14:paraId="3EDD9407" w14:textId="77777777" w:rsidR="000D5333" w:rsidRPr="00F151D3" w:rsidRDefault="000D5333" w:rsidP="00FA786E">
      <w:pPr>
        <w:jc w:val="both"/>
        <w:rPr>
          <w:sz w:val="20"/>
          <w:szCs w:val="20"/>
        </w:rPr>
      </w:pPr>
      <w:r w:rsidRPr="00F151D3">
        <w:rPr>
          <w:sz w:val="20"/>
          <w:szCs w:val="20"/>
        </w:rPr>
        <w:t>VILLE D’AUBANGE</w:t>
      </w:r>
    </w:p>
    <w:p w14:paraId="55849ADF" w14:textId="77777777" w:rsidR="000D5333" w:rsidRPr="00F151D3" w:rsidRDefault="000D5333" w:rsidP="00FA786E">
      <w:pPr>
        <w:jc w:val="both"/>
        <w:rPr>
          <w:b/>
          <w:sz w:val="20"/>
          <w:szCs w:val="20"/>
          <w:u w:val="single"/>
        </w:rPr>
      </w:pPr>
    </w:p>
    <w:p w14:paraId="5B363E0B" w14:textId="7D6288A1" w:rsidR="000D5333" w:rsidRPr="00F151D3" w:rsidRDefault="000D5333" w:rsidP="00FA786E">
      <w:pPr>
        <w:jc w:val="both"/>
        <w:rPr>
          <w:b/>
          <w:sz w:val="20"/>
          <w:szCs w:val="20"/>
          <w:u w:val="single"/>
        </w:rPr>
      </w:pPr>
      <w:r w:rsidRPr="00F151D3">
        <w:rPr>
          <w:b/>
          <w:sz w:val="20"/>
          <w:szCs w:val="20"/>
          <w:u w:val="single"/>
        </w:rPr>
        <w:t xml:space="preserve">PROCES-VERBAL DE LA SEANCE DU </w:t>
      </w:r>
      <w:r w:rsidR="00F151D3" w:rsidRPr="00F151D3">
        <w:rPr>
          <w:b/>
          <w:sz w:val="20"/>
          <w:szCs w:val="20"/>
          <w:u w:val="single"/>
        </w:rPr>
        <w:t xml:space="preserve">CONSEIL COMMUNAL DU </w:t>
      </w:r>
      <w:r w:rsidR="008E08BB">
        <w:rPr>
          <w:b/>
          <w:sz w:val="20"/>
          <w:szCs w:val="20"/>
          <w:u w:val="single"/>
        </w:rPr>
        <w:t>01</w:t>
      </w:r>
      <w:r w:rsidR="0000431A">
        <w:rPr>
          <w:b/>
          <w:sz w:val="20"/>
          <w:szCs w:val="20"/>
          <w:u w:val="single"/>
        </w:rPr>
        <w:t xml:space="preserve"> </w:t>
      </w:r>
      <w:r w:rsidR="008E08BB">
        <w:rPr>
          <w:b/>
          <w:sz w:val="20"/>
          <w:szCs w:val="20"/>
          <w:u w:val="single"/>
        </w:rPr>
        <w:t>FEVRIER 2021</w:t>
      </w:r>
    </w:p>
    <w:p w14:paraId="4AF70E74" w14:textId="77777777" w:rsidR="000D5333" w:rsidRPr="00F151D3" w:rsidRDefault="000D5333" w:rsidP="00FA786E">
      <w:pPr>
        <w:jc w:val="both"/>
        <w:rPr>
          <w:b/>
          <w:i/>
          <w:sz w:val="20"/>
          <w:szCs w:val="20"/>
          <w:u w:val="single"/>
        </w:rPr>
      </w:pPr>
    </w:p>
    <w:p w14:paraId="02F2458C" w14:textId="77777777" w:rsidR="000D5333" w:rsidRPr="00F151D3" w:rsidRDefault="000D5333" w:rsidP="00FA786E">
      <w:pPr>
        <w:jc w:val="both"/>
        <w:rPr>
          <w:rFonts w:eastAsia="Calibri"/>
          <w:sz w:val="20"/>
          <w:szCs w:val="20"/>
        </w:rPr>
      </w:pPr>
      <w:r w:rsidRPr="00F151D3">
        <w:rPr>
          <w:rFonts w:eastAsia="Calibri"/>
          <w:b/>
          <w:sz w:val="20"/>
          <w:szCs w:val="20"/>
          <w:u w:val="single"/>
        </w:rPr>
        <w:t>Présents</w:t>
      </w:r>
      <w:r w:rsidR="00161415">
        <w:rPr>
          <w:rFonts w:eastAsia="Calibri"/>
          <w:b/>
          <w:sz w:val="20"/>
          <w:szCs w:val="20"/>
        </w:rPr>
        <w:t xml:space="preserve"> :  </w:t>
      </w:r>
      <w:r w:rsidR="00161415">
        <w:rPr>
          <w:rFonts w:eastAsia="Calibri"/>
          <w:b/>
          <w:sz w:val="20"/>
          <w:szCs w:val="20"/>
        </w:rPr>
        <w:tab/>
      </w:r>
      <w:r w:rsidRPr="00F151D3">
        <w:rPr>
          <w:rFonts w:eastAsia="Calibri"/>
          <w:sz w:val="20"/>
          <w:szCs w:val="20"/>
        </w:rPr>
        <w:t>M. DOND</w:t>
      </w:r>
      <w:r w:rsidR="00454114" w:rsidRPr="00F151D3">
        <w:rPr>
          <w:rFonts w:eastAsia="Calibri"/>
          <w:sz w:val="20"/>
          <w:szCs w:val="20"/>
        </w:rPr>
        <w:t>ELINGER, Bourgmestre-Président.</w:t>
      </w:r>
    </w:p>
    <w:p w14:paraId="2362B153" w14:textId="300DD78D" w:rsidR="000D5333" w:rsidRPr="00F151D3" w:rsidRDefault="000D5333" w:rsidP="00FA786E">
      <w:pPr>
        <w:ind w:left="1416"/>
        <w:jc w:val="both"/>
        <w:rPr>
          <w:rFonts w:eastAsia="Calibri"/>
          <w:sz w:val="20"/>
          <w:szCs w:val="20"/>
        </w:rPr>
      </w:pPr>
      <w:r w:rsidRPr="00F151D3">
        <w:rPr>
          <w:rFonts w:eastAsia="Calibri"/>
          <w:sz w:val="20"/>
          <w:szCs w:val="20"/>
        </w:rPr>
        <w:t>Mme BIORDI, Echevine et MM. KINARD, DEVA</w:t>
      </w:r>
      <w:r w:rsidR="00F151D3" w:rsidRPr="00F151D3">
        <w:rPr>
          <w:rFonts w:eastAsia="Calibri"/>
          <w:sz w:val="20"/>
          <w:szCs w:val="20"/>
        </w:rPr>
        <w:t>UX, JACQUEMIN,</w:t>
      </w:r>
      <w:r w:rsidR="007C07B8">
        <w:rPr>
          <w:rFonts w:eastAsia="Calibri"/>
          <w:sz w:val="20"/>
          <w:szCs w:val="20"/>
        </w:rPr>
        <w:t xml:space="preserve"> BINET,</w:t>
      </w:r>
      <w:r w:rsidR="00F151D3" w:rsidRPr="00F151D3">
        <w:rPr>
          <w:rFonts w:eastAsia="Calibri"/>
          <w:sz w:val="20"/>
          <w:szCs w:val="20"/>
        </w:rPr>
        <w:t xml:space="preserve"> </w:t>
      </w:r>
      <w:r w:rsidR="00454114" w:rsidRPr="00F151D3">
        <w:rPr>
          <w:rFonts w:eastAsia="Calibri"/>
          <w:sz w:val="20"/>
          <w:szCs w:val="20"/>
        </w:rPr>
        <w:t>Echevins.</w:t>
      </w:r>
      <w:r w:rsidRPr="00F151D3">
        <w:rPr>
          <w:rFonts w:eastAsia="Calibri"/>
          <w:sz w:val="20"/>
          <w:szCs w:val="20"/>
        </w:rPr>
        <w:br/>
      </w:r>
      <w:r w:rsidR="00F151D3" w:rsidRPr="00F151D3">
        <w:rPr>
          <w:rFonts w:eastAsia="Calibri"/>
          <w:sz w:val="20"/>
          <w:szCs w:val="20"/>
        </w:rPr>
        <w:t xml:space="preserve">Mmes </w:t>
      </w:r>
      <w:r w:rsidR="003054DF">
        <w:rPr>
          <w:rFonts w:eastAsia="Calibri"/>
          <w:sz w:val="20"/>
          <w:szCs w:val="20"/>
        </w:rPr>
        <w:t xml:space="preserve">AUBERTIN, </w:t>
      </w:r>
      <w:r w:rsidR="00F151D3" w:rsidRPr="00F151D3">
        <w:rPr>
          <w:rFonts w:eastAsia="Calibri"/>
          <w:sz w:val="20"/>
          <w:szCs w:val="20"/>
        </w:rPr>
        <w:t xml:space="preserve">LARDOT, </w:t>
      </w:r>
      <w:r w:rsidRPr="00F151D3">
        <w:rPr>
          <w:rFonts w:eastAsia="Calibri"/>
          <w:sz w:val="20"/>
          <w:szCs w:val="20"/>
        </w:rPr>
        <w:t xml:space="preserve">MENON et MM. </w:t>
      </w:r>
      <w:r w:rsidR="000C3656">
        <w:rPr>
          <w:rFonts w:eastAsia="Calibri"/>
          <w:sz w:val="20"/>
          <w:szCs w:val="20"/>
        </w:rPr>
        <w:t xml:space="preserve">AREND, </w:t>
      </w:r>
      <w:r w:rsidRPr="00F151D3">
        <w:rPr>
          <w:rFonts w:eastAsia="Calibri"/>
          <w:sz w:val="20"/>
          <w:szCs w:val="20"/>
        </w:rPr>
        <w:t xml:space="preserve">BEAUMONT, </w:t>
      </w:r>
      <w:r w:rsidR="00D63D3F">
        <w:rPr>
          <w:rFonts w:eastAsia="Calibri"/>
          <w:sz w:val="20"/>
          <w:szCs w:val="20"/>
        </w:rPr>
        <w:t xml:space="preserve">BODELET, </w:t>
      </w:r>
      <w:r w:rsidRPr="00F151D3">
        <w:rPr>
          <w:rFonts w:eastAsia="Calibri"/>
          <w:sz w:val="20"/>
          <w:szCs w:val="20"/>
        </w:rPr>
        <w:t xml:space="preserve">CAREME, GOOSSE, </w:t>
      </w:r>
      <w:r w:rsidR="00D63D3F">
        <w:rPr>
          <w:rFonts w:eastAsia="Calibri"/>
          <w:sz w:val="20"/>
          <w:szCs w:val="20"/>
        </w:rPr>
        <w:t xml:space="preserve">JANSON, </w:t>
      </w:r>
      <w:r w:rsidRPr="00F151D3">
        <w:rPr>
          <w:rFonts w:eastAsia="Calibri"/>
          <w:sz w:val="20"/>
          <w:szCs w:val="20"/>
        </w:rPr>
        <w:t xml:space="preserve">LAMBERT </w:t>
      </w:r>
      <w:proofErr w:type="spellStart"/>
      <w:r w:rsidRPr="00F151D3">
        <w:rPr>
          <w:rFonts w:eastAsia="Calibri"/>
          <w:sz w:val="20"/>
          <w:szCs w:val="20"/>
        </w:rPr>
        <w:t>Ch-R</w:t>
      </w:r>
      <w:proofErr w:type="spellEnd"/>
      <w:r w:rsidRPr="00F151D3">
        <w:rPr>
          <w:rFonts w:eastAsia="Calibri"/>
          <w:sz w:val="20"/>
          <w:szCs w:val="20"/>
        </w:rPr>
        <w:t xml:space="preserve">., LANOTTE, </w:t>
      </w:r>
      <w:r w:rsidR="003054DF">
        <w:rPr>
          <w:rFonts w:eastAsia="Calibri"/>
          <w:sz w:val="20"/>
          <w:szCs w:val="20"/>
        </w:rPr>
        <w:t xml:space="preserve">LAURENT, </w:t>
      </w:r>
      <w:r w:rsidRPr="00F151D3">
        <w:rPr>
          <w:rFonts w:eastAsia="Calibri"/>
          <w:sz w:val="20"/>
          <w:szCs w:val="20"/>
        </w:rPr>
        <w:t xml:space="preserve">LUCAS, PENNEQUIN, ROSMAN, </w:t>
      </w:r>
      <w:r w:rsidR="00454114" w:rsidRPr="00F151D3">
        <w:rPr>
          <w:rFonts w:eastAsia="Calibri"/>
          <w:sz w:val="20"/>
          <w:szCs w:val="20"/>
        </w:rPr>
        <w:t>WEYDERS, Conseillers communaux.</w:t>
      </w:r>
    </w:p>
    <w:p w14:paraId="1C39901A" w14:textId="77777777" w:rsidR="000D5333" w:rsidRPr="00F151D3" w:rsidRDefault="00454114" w:rsidP="00FA786E">
      <w:pPr>
        <w:ind w:left="708" w:firstLine="708"/>
        <w:jc w:val="both"/>
        <w:rPr>
          <w:rFonts w:eastAsia="Calibri"/>
          <w:sz w:val="20"/>
          <w:szCs w:val="20"/>
        </w:rPr>
      </w:pPr>
      <w:r w:rsidRPr="00F151D3">
        <w:rPr>
          <w:rFonts w:eastAsia="Calibri"/>
          <w:sz w:val="20"/>
          <w:szCs w:val="20"/>
        </w:rPr>
        <w:t>Mme HABARU, Présidente du CPAS.</w:t>
      </w:r>
    </w:p>
    <w:p w14:paraId="675A02D8" w14:textId="7BC6D489" w:rsidR="000D5333" w:rsidRPr="00F151D3" w:rsidRDefault="00F151D3" w:rsidP="00FA786E">
      <w:pPr>
        <w:ind w:left="708" w:firstLine="708"/>
        <w:jc w:val="both"/>
        <w:rPr>
          <w:rFonts w:eastAsia="Calibri"/>
          <w:sz w:val="20"/>
          <w:szCs w:val="20"/>
        </w:rPr>
      </w:pPr>
      <w:r w:rsidRPr="00F151D3">
        <w:rPr>
          <w:rFonts w:eastAsia="Calibri"/>
          <w:sz w:val="20"/>
          <w:szCs w:val="20"/>
        </w:rPr>
        <w:t>M</w:t>
      </w:r>
      <w:r w:rsidR="00A45397">
        <w:rPr>
          <w:rFonts w:eastAsia="Calibri"/>
          <w:sz w:val="20"/>
          <w:szCs w:val="20"/>
        </w:rPr>
        <w:t>me</w:t>
      </w:r>
      <w:r w:rsidRPr="00F151D3">
        <w:rPr>
          <w:rFonts w:eastAsia="Calibri"/>
          <w:sz w:val="20"/>
          <w:szCs w:val="20"/>
        </w:rPr>
        <w:t xml:space="preserve"> </w:t>
      </w:r>
      <w:r w:rsidR="00A45397">
        <w:rPr>
          <w:rFonts w:eastAsia="Calibri"/>
          <w:sz w:val="20"/>
          <w:szCs w:val="20"/>
        </w:rPr>
        <w:t>TOMAELLO</w:t>
      </w:r>
      <w:r w:rsidRPr="00F151D3">
        <w:rPr>
          <w:rFonts w:eastAsia="Calibri"/>
          <w:sz w:val="20"/>
          <w:szCs w:val="20"/>
        </w:rPr>
        <w:t>,</w:t>
      </w:r>
      <w:r w:rsidR="000D5333" w:rsidRPr="00F151D3">
        <w:rPr>
          <w:rFonts w:eastAsia="Calibri"/>
          <w:sz w:val="20"/>
          <w:szCs w:val="20"/>
        </w:rPr>
        <w:t xml:space="preserve"> Directeur général.</w:t>
      </w:r>
      <w:r w:rsidRPr="00F151D3">
        <w:rPr>
          <w:rFonts w:eastAsia="Calibri"/>
          <w:sz w:val="20"/>
          <w:szCs w:val="20"/>
        </w:rPr>
        <w:t xml:space="preserve"> </w:t>
      </w:r>
      <w:proofErr w:type="spellStart"/>
      <w:r w:rsidR="005D20FB" w:rsidRPr="00F151D3">
        <w:rPr>
          <w:rFonts w:eastAsia="Calibri"/>
          <w:sz w:val="20"/>
          <w:szCs w:val="20"/>
        </w:rPr>
        <w:t>F</w:t>
      </w:r>
      <w:r w:rsidRPr="00F151D3">
        <w:rPr>
          <w:rFonts w:eastAsia="Calibri"/>
          <w:sz w:val="20"/>
          <w:szCs w:val="20"/>
        </w:rPr>
        <w:t>f</w:t>
      </w:r>
      <w:proofErr w:type="spellEnd"/>
      <w:r w:rsidR="005D20FB">
        <w:rPr>
          <w:rFonts w:eastAsia="Calibri"/>
          <w:sz w:val="20"/>
          <w:szCs w:val="20"/>
        </w:rPr>
        <w:t>.</w:t>
      </w:r>
      <w:r w:rsidR="000D5333" w:rsidRPr="00F151D3">
        <w:rPr>
          <w:rFonts w:eastAsia="Calibri"/>
          <w:sz w:val="20"/>
          <w:szCs w:val="20"/>
        </w:rPr>
        <w:tab/>
      </w:r>
    </w:p>
    <w:p w14:paraId="032C0AAA" w14:textId="77777777" w:rsidR="000D5333" w:rsidRPr="00F151D3" w:rsidRDefault="000D5333" w:rsidP="00FA786E">
      <w:pPr>
        <w:jc w:val="both"/>
        <w:rPr>
          <w:rFonts w:eastAsia="Calibri"/>
          <w:sz w:val="20"/>
          <w:szCs w:val="20"/>
        </w:rPr>
      </w:pPr>
      <w:r w:rsidRPr="00F151D3">
        <w:rPr>
          <w:rFonts w:eastAsia="Calibri"/>
          <w:sz w:val="20"/>
          <w:szCs w:val="20"/>
        </w:rPr>
        <w:tab/>
      </w:r>
    </w:p>
    <w:p w14:paraId="4BA1C857" w14:textId="79FE6065" w:rsidR="003054DF" w:rsidRPr="00696920" w:rsidRDefault="000D5333" w:rsidP="00FA786E">
      <w:pPr>
        <w:jc w:val="both"/>
        <w:rPr>
          <w:rFonts w:eastAsia="Calibri"/>
          <w:sz w:val="20"/>
          <w:szCs w:val="20"/>
        </w:rPr>
      </w:pPr>
      <w:r w:rsidRPr="00F151D3">
        <w:rPr>
          <w:rFonts w:eastAsia="Calibri"/>
          <w:b/>
          <w:sz w:val="20"/>
          <w:szCs w:val="20"/>
          <w:u w:val="single"/>
        </w:rPr>
        <w:t>Excusés</w:t>
      </w:r>
      <w:r w:rsidRPr="00F151D3">
        <w:rPr>
          <w:rFonts w:eastAsia="Calibri"/>
          <w:b/>
          <w:sz w:val="20"/>
          <w:szCs w:val="20"/>
        </w:rPr>
        <w:t xml:space="preserve"> : </w:t>
      </w:r>
      <w:r w:rsidRPr="00F151D3">
        <w:rPr>
          <w:rFonts w:eastAsia="Calibri"/>
          <w:b/>
          <w:sz w:val="20"/>
          <w:szCs w:val="20"/>
        </w:rPr>
        <w:tab/>
      </w:r>
      <w:r w:rsidR="005D20FB">
        <w:rPr>
          <w:rFonts w:eastAsia="Calibri"/>
          <w:sz w:val="20"/>
          <w:szCs w:val="20"/>
        </w:rPr>
        <w:t xml:space="preserve">Mme CRUCITTI et </w:t>
      </w:r>
      <w:r w:rsidR="005C6D36" w:rsidRPr="002A2BA4">
        <w:rPr>
          <w:rFonts w:eastAsia="Calibri"/>
          <w:sz w:val="20"/>
          <w:szCs w:val="20"/>
        </w:rPr>
        <w:t>M. FECK, Conseiller</w:t>
      </w:r>
      <w:r w:rsidR="005D20FB">
        <w:rPr>
          <w:rFonts w:eastAsia="Calibri"/>
          <w:sz w:val="20"/>
          <w:szCs w:val="20"/>
        </w:rPr>
        <w:t>s communaux.</w:t>
      </w:r>
      <w:r w:rsidR="004A191E">
        <w:rPr>
          <w:rFonts w:eastAsia="Calibri"/>
          <w:sz w:val="20"/>
          <w:szCs w:val="20"/>
        </w:rPr>
        <w:t xml:space="preserve"> </w:t>
      </w:r>
    </w:p>
    <w:p w14:paraId="188F8E5F" w14:textId="77777777" w:rsidR="000C3656" w:rsidRPr="00F151D3" w:rsidRDefault="00BC62CF" w:rsidP="00FA786E">
      <w:pPr>
        <w:jc w:val="both"/>
        <w:rPr>
          <w:b/>
          <w:bCs/>
          <w:sz w:val="20"/>
          <w:szCs w:val="20"/>
          <w:u w:val="single"/>
        </w:rPr>
      </w:pPr>
      <w:r w:rsidRPr="00BC62CF">
        <w:rPr>
          <w:rFonts w:eastAsia="Calibri"/>
          <w:sz w:val="20"/>
          <w:szCs w:val="20"/>
        </w:rPr>
        <w:t xml:space="preserve"> </w:t>
      </w:r>
    </w:p>
    <w:p w14:paraId="6D43858B" w14:textId="77777777" w:rsidR="007B7686" w:rsidRDefault="007B7686" w:rsidP="00FA786E">
      <w:pPr>
        <w:jc w:val="both"/>
        <w:rPr>
          <w:b/>
          <w:sz w:val="20"/>
          <w:szCs w:val="20"/>
          <w:u w:val="single"/>
        </w:rPr>
      </w:pPr>
    </w:p>
    <w:p w14:paraId="57702EF2" w14:textId="77777777" w:rsidR="007B7686" w:rsidRDefault="007B7686" w:rsidP="007B7686">
      <w:pPr>
        <w:tabs>
          <w:tab w:val="left" w:pos="1701"/>
        </w:tabs>
        <w:jc w:val="both"/>
        <w:rPr>
          <w:b/>
          <w:bCs/>
          <w:i/>
          <w:snapToGrid w:val="0"/>
          <w:kern w:val="28"/>
          <w:sz w:val="20"/>
          <w:szCs w:val="20"/>
        </w:rPr>
      </w:pPr>
      <w:r w:rsidRPr="00F43AFE">
        <w:rPr>
          <w:b/>
          <w:bCs/>
          <w:i/>
          <w:snapToGrid w:val="0"/>
          <w:kern w:val="28"/>
          <w:sz w:val="20"/>
          <w:szCs w:val="20"/>
        </w:rPr>
        <w:t xml:space="preserve">Le </w:t>
      </w:r>
      <w:r>
        <w:rPr>
          <w:b/>
          <w:bCs/>
          <w:i/>
          <w:snapToGrid w:val="0"/>
          <w:kern w:val="28"/>
          <w:sz w:val="20"/>
          <w:szCs w:val="20"/>
        </w:rPr>
        <w:t>Président ouvre la séance à 19h00</w:t>
      </w:r>
      <w:r w:rsidRPr="00F43AFE">
        <w:rPr>
          <w:b/>
          <w:bCs/>
          <w:i/>
          <w:snapToGrid w:val="0"/>
          <w:kern w:val="28"/>
          <w:sz w:val="20"/>
          <w:szCs w:val="20"/>
        </w:rPr>
        <w:t>.</w:t>
      </w:r>
    </w:p>
    <w:p w14:paraId="52671823" w14:textId="77777777" w:rsidR="007B7686" w:rsidRDefault="007B7686" w:rsidP="00FA786E">
      <w:pPr>
        <w:jc w:val="both"/>
        <w:rPr>
          <w:b/>
          <w:sz w:val="20"/>
          <w:szCs w:val="20"/>
          <w:u w:val="single"/>
        </w:rPr>
      </w:pPr>
    </w:p>
    <w:p w14:paraId="2DC13BA2" w14:textId="136299B8" w:rsidR="00EC2AA6" w:rsidRDefault="00EC2AA6" w:rsidP="00FA786E">
      <w:pPr>
        <w:jc w:val="both"/>
        <w:rPr>
          <w:b/>
          <w:i/>
          <w:sz w:val="20"/>
          <w:szCs w:val="20"/>
        </w:rPr>
      </w:pPr>
      <w:r w:rsidRPr="00EC2AA6">
        <w:rPr>
          <w:b/>
          <w:i/>
          <w:sz w:val="20"/>
          <w:szCs w:val="20"/>
        </w:rPr>
        <w:t>En raison de la crise sanitaire, la séance de conseil communal se déroule en visioconférence, en respect du décret du 1</w:t>
      </w:r>
      <w:r w:rsidRPr="00EC2AA6">
        <w:rPr>
          <w:b/>
          <w:i/>
          <w:sz w:val="20"/>
          <w:szCs w:val="20"/>
          <w:vertAlign w:val="superscript"/>
        </w:rPr>
        <w:t>er</w:t>
      </w:r>
      <w:r w:rsidRPr="00EC2AA6">
        <w:rPr>
          <w:b/>
          <w:i/>
          <w:sz w:val="20"/>
          <w:szCs w:val="20"/>
        </w:rPr>
        <w:t xml:space="preserve"> octobre 2020 du SPW.</w:t>
      </w:r>
    </w:p>
    <w:p w14:paraId="288B0488" w14:textId="77777777" w:rsidR="00CA41F3" w:rsidRDefault="00CA41F3" w:rsidP="00FA786E">
      <w:pPr>
        <w:jc w:val="both"/>
        <w:rPr>
          <w:b/>
          <w:sz w:val="20"/>
          <w:szCs w:val="20"/>
          <w:u w:val="single"/>
        </w:rPr>
      </w:pPr>
    </w:p>
    <w:p w14:paraId="5655980B" w14:textId="77777777" w:rsidR="000D5333" w:rsidRPr="00F151D3" w:rsidRDefault="000D5333" w:rsidP="00FA786E">
      <w:pPr>
        <w:jc w:val="both"/>
        <w:rPr>
          <w:b/>
          <w:sz w:val="20"/>
          <w:szCs w:val="20"/>
          <w:u w:val="single"/>
        </w:rPr>
      </w:pPr>
      <w:r w:rsidRPr="00F151D3">
        <w:rPr>
          <w:b/>
          <w:sz w:val="20"/>
          <w:szCs w:val="20"/>
          <w:u w:val="single"/>
        </w:rPr>
        <w:t>SEANCE PUBLIQUE</w:t>
      </w:r>
    </w:p>
    <w:p w14:paraId="3C5FBAB1" w14:textId="1E12F805" w:rsidR="00273A3B" w:rsidRDefault="00273A3B" w:rsidP="00FA786E">
      <w:pPr>
        <w:jc w:val="both"/>
        <w:rPr>
          <w:b/>
          <w:sz w:val="20"/>
          <w:szCs w:val="20"/>
          <w:u w:val="single"/>
          <w:lang w:val="fr-BE"/>
        </w:rPr>
      </w:pPr>
    </w:p>
    <w:p w14:paraId="58C18958" w14:textId="39C20E8E" w:rsidR="005D20FB" w:rsidRPr="005D20FB" w:rsidRDefault="005D20FB" w:rsidP="00FA786E">
      <w:pPr>
        <w:jc w:val="both"/>
        <w:rPr>
          <w:b/>
          <w:sz w:val="20"/>
          <w:szCs w:val="20"/>
          <w:u w:val="single"/>
        </w:rPr>
      </w:pPr>
      <w:r w:rsidRPr="005D20FB">
        <w:rPr>
          <w:b/>
          <w:sz w:val="20"/>
          <w:szCs w:val="20"/>
          <w:u w:val="single"/>
        </w:rPr>
        <w:t>CONSEIL CONJOINT COMMUNE/CPAS</w:t>
      </w:r>
    </w:p>
    <w:p w14:paraId="13BED149" w14:textId="77777777" w:rsidR="005D20FB" w:rsidRDefault="005D20FB" w:rsidP="00FA786E">
      <w:pPr>
        <w:jc w:val="both"/>
        <w:rPr>
          <w:b/>
          <w:sz w:val="20"/>
          <w:szCs w:val="20"/>
          <w:u w:val="single"/>
          <w:lang w:val="fr-BE"/>
        </w:rPr>
      </w:pPr>
    </w:p>
    <w:p w14:paraId="1758B6C3" w14:textId="77777777" w:rsidR="005D20FB" w:rsidRPr="00EC2AA6" w:rsidRDefault="005D20FB" w:rsidP="005D20FB">
      <w:pPr>
        <w:jc w:val="both"/>
        <w:rPr>
          <w:b/>
          <w:i/>
          <w:sz w:val="20"/>
          <w:szCs w:val="20"/>
        </w:rPr>
      </w:pPr>
      <w:r>
        <w:rPr>
          <w:b/>
          <w:i/>
          <w:sz w:val="20"/>
          <w:szCs w:val="20"/>
        </w:rPr>
        <w:t>Mme HABARU, Présidente du CPAS, et Mme BINAME, Directrice Financière FF du CPAS, prennent la parole.</w:t>
      </w:r>
    </w:p>
    <w:p w14:paraId="0ADF27CD" w14:textId="77777777" w:rsidR="005D20FB" w:rsidRDefault="005D20FB" w:rsidP="00FA786E">
      <w:pPr>
        <w:jc w:val="both"/>
        <w:rPr>
          <w:b/>
          <w:sz w:val="20"/>
          <w:szCs w:val="20"/>
          <w:u w:val="single"/>
          <w:lang w:val="fr-BE"/>
        </w:rPr>
      </w:pPr>
    </w:p>
    <w:p w14:paraId="1A242FC5" w14:textId="7E921AE3" w:rsidR="0043641D" w:rsidRDefault="0043641D" w:rsidP="0043641D">
      <w:pPr>
        <w:rPr>
          <w:b/>
          <w:sz w:val="20"/>
          <w:szCs w:val="20"/>
          <w:u w:val="single"/>
          <w:lang w:val="fr-BE"/>
        </w:rPr>
      </w:pPr>
      <w:r>
        <w:rPr>
          <w:b/>
          <w:sz w:val="20"/>
          <w:szCs w:val="20"/>
          <w:u w:val="single"/>
          <w:lang w:val="fr-BE"/>
        </w:rPr>
        <w:t>Point n°1 - Délibération</w:t>
      </w:r>
      <w:r w:rsidRPr="00F151D3">
        <w:rPr>
          <w:b/>
          <w:sz w:val="20"/>
          <w:szCs w:val="20"/>
          <w:u w:val="single"/>
          <w:lang w:val="fr-BE"/>
        </w:rPr>
        <w:t xml:space="preserve"> n° </w:t>
      </w:r>
      <w:r w:rsidR="005D20FB">
        <w:rPr>
          <w:b/>
          <w:sz w:val="20"/>
          <w:szCs w:val="20"/>
          <w:u w:val="single"/>
          <w:lang w:val="fr-BE"/>
        </w:rPr>
        <w:t>978</w:t>
      </w:r>
      <w:r>
        <w:rPr>
          <w:b/>
          <w:sz w:val="20"/>
          <w:szCs w:val="20"/>
          <w:u w:val="single"/>
          <w:lang w:val="fr-BE"/>
        </w:rPr>
        <w:t xml:space="preserve"> : </w:t>
      </w:r>
      <w:r w:rsidRPr="00F30796">
        <w:rPr>
          <w:b/>
          <w:sz w:val="20"/>
          <w:szCs w:val="20"/>
          <w:u w:val="single"/>
          <w:lang w:val="fr-BE"/>
        </w:rPr>
        <w:t>Présentation du budget 202</w:t>
      </w:r>
      <w:r>
        <w:rPr>
          <w:b/>
          <w:sz w:val="20"/>
          <w:szCs w:val="20"/>
          <w:u w:val="single"/>
          <w:lang w:val="fr-BE"/>
        </w:rPr>
        <w:t>1</w:t>
      </w:r>
      <w:r w:rsidRPr="00F30796">
        <w:rPr>
          <w:b/>
          <w:sz w:val="20"/>
          <w:szCs w:val="20"/>
          <w:u w:val="single"/>
          <w:lang w:val="fr-BE"/>
        </w:rPr>
        <w:t xml:space="preserve"> ordinaire et extraordinaire du CPAS.</w:t>
      </w:r>
    </w:p>
    <w:p w14:paraId="09D03809" w14:textId="77777777" w:rsidR="005D20FB" w:rsidRPr="009A3C20" w:rsidRDefault="005D20FB" w:rsidP="007F0EE3">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9A3C20">
        <w:rPr>
          <w:rFonts w:ascii="Times" w:hAnsi="Times" w:cs="Times"/>
          <w:sz w:val="20"/>
          <w:szCs w:val="20"/>
          <w:lang w:val="fr-BE"/>
        </w:rPr>
        <w:t>Le Conseil,</w:t>
      </w:r>
    </w:p>
    <w:p w14:paraId="14027409" w14:textId="77777777" w:rsidR="005D20FB" w:rsidRDefault="005D20FB" w:rsidP="007F0EE3">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9A3C20">
        <w:rPr>
          <w:rFonts w:ascii="Times" w:hAnsi="Times" w:cs="Times"/>
          <w:sz w:val="20"/>
          <w:szCs w:val="20"/>
          <w:lang w:val="fr-BE"/>
        </w:rPr>
        <w:t>Vu l’article L-1122-30 du Code de la Démocratie Locale et de la Décentralisation ;</w:t>
      </w:r>
    </w:p>
    <w:p w14:paraId="79494632" w14:textId="15D1E4FB" w:rsidR="0043641D" w:rsidRDefault="005D20FB" w:rsidP="007F0EE3">
      <w:pPr>
        <w:tabs>
          <w:tab w:val="left" w:pos="1843"/>
        </w:tabs>
        <w:kinsoku w:val="0"/>
        <w:overflowPunct w:val="0"/>
        <w:jc w:val="both"/>
        <w:textAlignment w:val="baseline"/>
        <w:rPr>
          <w:rFonts w:cs="+mn-cs"/>
          <w:color w:val="000000"/>
          <w:kern w:val="28"/>
          <w:sz w:val="20"/>
          <w:szCs w:val="20"/>
          <w:lang w:eastAsia="fr-BE"/>
        </w:rPr>
      </w:pPr>
      <w:r w:rsidRPr="005D20FB">
        <w:rPr>
          <w:rFonts w:cs="+mn-cs"/>
          <w:b/>
          <w:color w:val="000000"/>
          <w:kern w:val="28"/>
          <w:sz w:val="20"/>
          <w:szCs w:val="20"/>
          <w:lang w:eastAsia="fr-BE"/>
        </w:rPr>
        <w:t xml:space="preserve">PREND CONNAISSANCE </w:t>
      </w:r>
      <w:r w:rsidRPr="005D20FB">
        <w:rPr>
          <w:rFonts w:cs="+mn-cs"/>
          <w:color w:val="000000"/>
          <w:kern w:val="28"/>
          <w:sz w:val="20"/>
          <w:szCs w:val="20"/>
          <w:lang w:eastAsia="fr-BE"/>
        </w:rPr>
        <w:t>du budget</w:t>
      </w:r>
      <w:r w:rsidR="00AD0237">
        <w:rPr>
          <w:rFonts w:cs="+mn-cs"/>
          <w:color w:val="000000"/>
          <w:kern w:val="28"/>
          <w:sz w:val="20"/>
          <w:szCs w:val="20"/>
          <w:lang w:eastAsia="fr-BE"/>
        </w:rPr>
        <w:t xml:space="preserve"> 2021 du CPAS comprenant la note de politique générale, le budget ordinaire et le budget extraordinaire. </w:t>
      </w:r>
    </w:p>
    <w:p w14:paraId="5BA42DC7" w14:textId="77777777" w:rsidR="00AD0237" w:rsidRDefault="00AD0237" w:rsidP="0043641D">
      <w:pPr>
        <w:tabs>
          <w:tab w:val="left" w:pos="1843"/>
        </w:tabs>
        <w:kinsoku w:val="0"/>
        <w:overflowPunct w:val="0"/>
        <w:textAlignment w:val="baseline"/>
        <w:rPr>
          <w:rFonts w:cs="+mn-cs"/>
          <w:color w:val="000000"/>
          <w:kern w:val="28"/>
          <w:sz w:val="20"/>
          <w:szCs w:val="20"/>
          <w:lang w:eastAsia="fr-BE"/>
        </w:rPr>
      </w:pPr>
    </w:p>
    <w:p w14:paraId="447D038F" w14:textId="677DE7CF" w:rsidR="00AD0237" w:rsidRPr="005D20FB" w:rsidRDefault="00AD0237" w:rsidP="0043641D">
      <w:pPr>
        <w:tabs>
          <w:tab w:val="left" w:pos="1843"/>
        </w:tabs>
        <w:kinsoku w:val="0"/>
        <w:overflowPunct w:val="0"/>
        <w:textAlignment w:val="baseline"/>
        <w:rPr>
          <w:rFonts w:cs="+mn-cs"/>
          <w:color w:val="000000"/>
          <w:kern w:val="28"/>
          <w:sz w:val="20"/>
          <w:szCs w:val="20"/>
          <w:lang w:eastAsia="fr-BE"/>
        </w:rPr>
      </w:pPr>
      <w:r>
        <w:rPr>
          <w:b/>
          <w:i/>
          <w:sz w:val="20"/>
          <w:szCs w:val="20"/>
        </w:rPr>
        <w:t xml:space="preserve">Mme CARRETTE, Directrice Générale du CPAS, prend la parole. </w:t>
      </w:r>
    </w:p>
    <w:p w14:paraId="461E777E" w14:textId="77777777" w:rsidR="005D20FB" w:rsidRDefault="005D20FB" w:rsidP="0043641D">
      <w:pPr>
        <w:tabs>
          <w:tab w:val="left" w:pos="1843"/>
        </w:tabs>
        <w:kinsoku w:val="0"/>
        <w:overflowPunct w:val="0"/>
        <w:textAlignment w:val="baseline"/>
        <w:rPr>
          <w:rFonts w:cs="+mn-cs"/>
          <w:color w:val="000000"/>
          <w:kern w:val="28"/>
          <w:sz w:val="20"/>
          <w:szCs w:val="20"/>
          <w:lang w:eastAsia="fr-BE"/>
        </w:rPr>
      </w:pPr>
    </w:p>
    <w:p w14:paraId="0B16DDC2" w14:textId="15596988" w:rsidR="0043641D" w:rsidRDefault="0043641D" w:rsidP="007F0EE3">
      <w:pPr>
        <w:jc w:val="both"/>
        <w:rPr>
          <w:b/>
          <w:sz w:val="20"/>
          <w:szCs w:val="20"/>
          <w:u w:val="single"/>
          <w:lang w:val="fr-BE"/>
        </w:rPr>
      </w:pPr>
      <w:r>
        <w:rPr>
          <w:b/>
          <w:sz w:val="20"/>
          <w:szCs w:val="20"/>
          <w:u w:val="single"/>
          <w:lang w:val="fr-BE"/>
        </w:rPr>
        <w:t>Point n°2 - Délibération</w:t>
      </w:r>
      <w:r w:rsidRPr="00F151D3">
        <w:rPr>
          <w:b/>
          <w:sz w:val="20"/>
          <w:szCs w:val="20"/>
          <w:u w:val="single"/>
          <w:lang w:val="fr-BE"/>
        </w:rPr>
        <w:t xml:space="preserve"> n° </w:t>
      </w:r>
      <w:r w:rsidR="00AD0237">
        <w:rPr>
          <w:b/>
          <w:sz w:val="20"/>
          <w:szCs w:val="20"/>
          <w:u w:val="single"/>
          <w:lang w:val="fr-BE"/>
        </w:rPr>
        <w:t>979</w:t>
      </w:r>
      <w:r>
        <w:rPr>
          <w:b/>
          <w:sz w:val="20"/>
          <w:szCs w:val="20"/>
          <w:u w:val="single"/>
          <w:lang w:val="fr-BE"/>
        </w:rPr>
        <w:t xml:space="preserve"> : Présentation du r</w:t>
      </w:r>
      <w:r w:rsidRPr="00F30796">
        <w:rPr>
          <w:b/>
          <w:sz w:val="20"/>
          <w:szCs w:val="20"/>
          <w:u w:val="single"/>
          <w:lang w:val="fr-BE"/>
        </w:rPr>
        <w:t>apport sur les synergies entre la Commune et le CPAS.</w:t>
      </w:r>
    </w:p>
    <w:p w14:paraId="416ED5BA" w14:textId="77777777" w:rsidR="00AD0237" w:rsidRPr="009A3C20" w:rsidRDefault="00AD0237" w:rsidP="00AD0237">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9A3C20">
        <w:rPr>
          <w:rFonts w:ascii="Times" w:hAnsi="Times" w:cs="Times"/>
          <w:sz w:val="20"/>
          <w:szCs w:val="20"/>
          <w:lang w:val="fr-BE"/>
        </w:rPr>
        <w:t>Le Conseil,</w:t>
      </w:r>
    </w:p>
    <w:p w14:paraId="540A0D12" w14:textId="77777777" w:rsidR="00AD0237" w:rsidRDefault="00AD0237" w:rsidP="00AD0237">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9A3C20">
        <w:rPr>
          <w:rFonts w:ascii="Times" w:hAnsi="Times" w:cs="Times"/>
          <w:sz w:val="20"/>
          <w:szCs w:val="20"/>
          <w:lang w:val="fr-BE"/>
        </w:rPr>
        <w:t>Vu l’article L-1122-30 du Code de la Démocratie Locale et de la Décentralisation ;</w:t>
      </w:r>
    </w:p>
    <w:p w14:paraId="20A456D7" w14:textId="5C130B9A" w:rsidR="00AD0237" w:rsidRPr="005D20FB" w:rsidRDefault="00AD0237" w:rsidP="00AD0237">
      <w:pPr>
        <w:tabs>
          <w:tab w:val="left" w:pos="1843"/>
        </w:tabs>
        <w:kinsoku w:val="0"/>
        <w:overflowPunct w:val="0"/>
        <w:textAlignment w:val="baseline"/>
        <w:rPr>
          <w:rFonts w:cs="+mn-cs"/>
          <w:color w:val="000000"/>
          <w:kern w:val="28"/>
          <w:sz w:val="20"/>
          <w:szCs w:val="20"/>
          <w:lang w:eastAsia="fr-BE"/>
        </w:rPr>
      </w:pPr>
      <w:r w:rsidRPr="005D20FB">
        <w:rPr>
          <w:rFonts w:cs="+mn-cs"/>
          <w:b/>
          <w:color w:val="000000"/>
          <w:kern w:val="28"/>
          <w:sz w:val="20"/>
          <w:szCs w:val="20"/>
          <w:lang w:eastAsia="fr-BE"/>
        </w:rPr>
        <w:t xml:space="preserve">PREND CONNAISSANCE </w:t>
      </w:r>
      <w:r>
        <w:rPr>
          <w:rFonts w:cs="+mn-cs"/>
          <w:color w:val="000000"/>
          <w:kern w:val="28"/>
          <w:sz w:val="20"/>
          <w:szCs w:val="20"/>
          <w:lang w:eastAsia="fr-BE"/>
        </w:rPr>
        <w:t xml:space="preserve">du rapport annuel des synergies. </w:t>
      </w:r>
    </w:p>
    <w:p w14:paraId="28222840" w14:textId="77777777" w:rsidR="00AD0237" w:rsidRDefault="00AD0237" w:rsidP="0043641D">
      <w:pPr>
        <w:rPr>
          <w:b/>
          <w:sz w:val="20"/>
          <w:szCs w:val="20"/>
          <w:u w:val="single"/>
          <w:lang w:val="fr-BE"/>
        </w:rPr>
      </w:pPr>
    </w:p>
    <w:p w14:paraId="27D4E000" w14:textId="1756A2E3" w:rsidR="0043641D" w:rsidRDefault="0043641D" w:rsidP="0043641D">
      <w:pPr>
        <w:tabs>
          <w:tab w:val="left" w:pos="1843"/>
        </w:tabs>
        <w:kinsoku w:val="0"/>
        <w:overflowPunct w:val="0"/>
        <w:textAlignment w:val="baseline"/>
        <w:rPr>
          <w:rFonts w:cs="+mn-cs"/>
          <w:b/>
          <w:i/>
          <w:color w:val="000000"/>
          <w:kern w:val="28"/>
          <w:sz w:val="20"/>
          <w:szCs w:val="20"/>
          <w:lang w:eastAsia="fr-BE"/>
        </w:rPr>
      </w:pPr>
      <w:r>
        <w:rPr>
          <w:rFonts w:cs="+mn-cs"/>
          <w:b/>
          <w:i/>
          <w:color w:val="000000"/>
          <w:kern w:val="28"/>
          <w:sz w:val="20"/>
          <w:szCs w:val="20"/>
          <w:lang w:eastAsia="fr-BE"/>
        </w:rPr>
        <w:t>Fin de la</w:t>
      </w:r>
      <w:r w:rsidRPr="00C53A4E">
        <w:rPr>
          <w:rFonts w:cs="+mn-cs"/>
          <w:b/>
          <w:i/>
          <w:color w:val="000000"/>
          <w:kern w:val="28"/>
          <w:sz w:val="20"/>
          <w:szCs w:val="20"/>
          <w:lang w:eastAsia="fr-BE"/>
        </w:rPr>
        <w:t xml:space="preserve"> séance conjointe </w:t>
      </w:r>
      <w:r>
        <w:rPr>
          <w:rFonts w:cs="+mn-cs"/>
          <w:b/>
          <w:i/>
          <w:color w:val="000000"/>
          <w:kern w:val="28"/>
          <w:sz w:val="20"/>
          <w:szCs w:val="20"/>
          <w:lang w:eastAsia="fr-BE"/>
        </w:rPr>
        <w:t>Commune/</w:t>
      </w:r>
      <w:r w:rsidRPr="00AD0237">
        <w:rPr>
          <w:rFonts w:cs="+mn-cs"/>
          <w:b/>
          <w:i/>
          <w:color w:val="000000"/>
          <w:kern w:val="28"/>
          <w:sz w:val="20"/>
          <w:szCs w:val="20"/>
          <w:lang w:eastAsia="fr-BE"/>
        </w:rPr>
        <w:t xml:space="preserve">CPAS à </w:t>
      </w:r>
      <w:r w:rsidR="00AD0237" w:rsidRPr="00AD0237">
        <w:rPr>
          <w:rFonts w:cs="+mn-cs"/>
          <w:b/>
          <w:i/>
          <w:color w:val="000000"/>
          <w:kern w:val="28"/>
          <w:sz w:val="20"/>
          <w:szCs w:val="20"/>
          <w:lang w:eastAsia="fr-BE"/>
        </w:rPr>
        <w:t>19h30</w:t>
      </w:r>
      <w:r w:rsidR="00AD0237">
        <w:rPr>
          <w:rFonts w:cs="+mn-cs"/>
          <w:b/>
          <w:i/>
          <w:color w:val="000000"/>
          <w:kern w:val="28"/>
          <w:sz w:val="20"/>
          <w:szCs w:val="20"/>
          <w:lang w:eastAsia="fr-BE"/>
        </w:rPr>
        <w:t>.</w:t>
      </w:r>
    </w:p>
    <w:p w14:paraId="64E401C1" w14:textId="77777777" w:rsidR="0043641D" w:rsidRDefault="0043641D" w:rsidP="00FA786E">
      <w:pPr>
        <w:jc w:val="both"/>
        <w:rPr>
          <w:b/>
          <w:sz w:val="20"/>
          <w:szCs w:val="20"/>
          <w:u w:val="single"/>
          <w:lang w:val="fr-BE"/>
        </w:rPr>
      </w:pPr>
    </w:p>
    <w:p w14:paraId="71A91D66" w14:textId="7B36EC88" w:rsidR="00054318" w:rsidRPr="00054318" w:rsidRDefault="00054318" w:rsidP="00054318">
      <w:pPr>
        <w:tabs>
          <w:tab w:val="left" w:pos="1701"/>
        </w:tabs>
        <w:rPr>
          <w:b/>
          <w:bCs/>
          <w:snapToGrid w:val="0"/>
          <w:kern w:val="28"/>
          <w:sz w:val="20"/>
          <w:szCs w:val="20"/>
          <w:u w:val="single"/>
        </w:rPr>
      </w:pPr>
      <w:r>
        <w:rPr>
          <w:b/>
          <w:bCs/>
          <w:snapToGrid w:val="0"/>
          <w:kern w:val="28"/>
          <w:sz w:val="20"/>
          <w:szCs w:val="20"/>
          <w:u w:val="single"/>
        </w:rPr>
        <w:t>Point n°3- Délibération n</w:t>
      </w:r>
      <w:r w:rsidRPr="00B96FCD">
        <w:rPr>
          <w:b/>
          <w:bCs/>
          <w:snapToGrid w:val="0"/>
          <w:kern w:val="28"/>
          <w:sz w:val="20"/>
          <w:szCs w:val="20"/>
          <w:u w:val="single"/>
        </w:rPr>
        <w:t>°</w:t>
      </w:r>
      <w:r w:rsidR="00AD0237">
        <w:rPr>
          <w:b/>
          <w:bCs/>
          <w:snapToGrid w:val="0"/>
          <w:kern w:val="28"/>
          <w:sz w:val="20"/>
          <w:szCs w:val="20"/>
          <w:u w:val="single"/>
        </w:rPr>
        <w:t xml:space="preserve">980 </w:t>
      </w:r>
      <w:r w:rsidRPr="00B96FCD">
        <w:rPr>
          <w:b/>
          <w:bCs/>
          <w:snapToGrid w:val="0"/>
          <w:kern w:val="28"/>
          <w:sz w:val="20"/>
          <w:szCs w:val="20"/>
          <w:u w:val="single"/>
        </w:rPr>
        <w:t>:</w:t>
      </w:r>
      <w:r>
        <w:rPr>
          <w:b/>
          <w:bCs/>
          <w:snapToGrid w:val="0"/>
          <w:kern w:val="28"/>
          <w:sz w:val="20"/>
          <w:szCs w:val="20"/>
          <w:u w:val="single"/>
        </w:rPr>
        <w:t xml:space="preserve"> </w:t>
      </w:r>
      <w:r w:rsidRPr="00054318">
        <w:rPr>
          <w:b/>
          <w:bCs/>
          <w:snapToGrid w:val="0"/>
          <w:kern w:val="28"/>
          <w:sz w:val="20"/>
          <w:szCs w:val="20"/>
          <w:u w:val="single"/>
        </w:rPr>
        <w:t>Approbation du budget 2021 du CPAS.</w:t>
      </w:r>
    </w:p>
    <w:p w14:paraId="26574EB2" w14:textId="17C4EC5A"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 xml:space="preserve">Le Conseil, </w:t>
      </w:r>
    </w:p>
    <w:p w14:paraId="14B9329C" w14:textId="78ABF995"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Vu la Constitution, les articles 41 et 162 ;</w:t>
      </w:r>
    </w:p>
    <w:p w14:paraId="231B5F94" w14:textId="7892AE81"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Vu les articles 89 et 112 de la loi organique du 8 juillet 1976 des CPAS, telle que modifiée notamment par le Décret du 23 janvier 2014 organisant notamment la tutelle communale sur les actes financiers du CPAS ;</w:t>
      </w:r>
    </w:p>
    <w:p w14:paraId="4BD6A40A" w14:textId="2E3D81ED"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Vu l’arrêté du Gouvernement wallon du 17 janvier 2008 adoptant le règlement général de la comptabilité des CPAS ;</w:t>
      </w:r>
    </w:p>
    <w:p w14:paraId="6E8513DE" w14:textId="08AE2CB4"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Vu la circulaire ministérielle du 14 juillet 2020 relative à l’élaboration des budgets des communes et CPAS de la Région wallonne pour l’exercice 2021 ;</w:t>
      </w:r>
    </w:p>
    <w:p w14:paraId="0B9CDBB0" w14:textId="1CF5B36F"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Considérant l’avis du Comité de concertation Commune-CPAS du 17 décembre 2020 ;</w:t>
      </w:r>
    </w:p>
    <w:p w14:paraId="15B58827" w14:textId="18F16C17"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Considérant les budgets ordinaire et extraordinaire 2021 arrêtés par le Conseil de l’Action Sociale du 28 décembre 2020 ;</w:t>
      </w:r>
    </w:p>
    <w:p w14:paraId="39728E30" w14:textId="00CC5BC4"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Vu la transmission du dossier au Directeur financier en date du 13 janvier 2021 ;</w:t>
      </w:r>
    </w:p>
    <w:p w14:paraId="0B642B7C" w14:textId="3AE92487"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Vu l’avis favorable n°2021-005 remis par le Directeur financier en date du 19 janvier 2021 ;</w:t>
      </w:r>
    </w:p>
    <w:p w14:paraId="15A6C4F0" w14:textId="78588152" w:rsidR="00B204A7" w:rsidRPr="00B204A7" w:rsidRDefault="00B204A7" w:rsidP="00B204A7">
      <w:pPr>
        <w:jc w:val="both"/>
        <w:rPr>
          <w:rFonts w:eastAsia="Calibri"/>
          <w:sz w:val="20"/>
          <w:szCs w:val="20"/>
          <w:lang w:val="fr-BE" w:eastAsia="en-US"/>
        </w:rPr>
      </w:pPr>
      <w:r w:rsidRPr="00B204A7">
        <w:rPr>
          <w:rFonts w:eastAsia="Calibri"/>
          <w:sz w:val="20"/>
          <w:szCs w:val="20"/>
          <w:lang w:val="fr-BE" w:eastAsia="en-US"/>
        </w:rPr>
        <w:t xml:space="preserve">Sur proposition du Collège communal et après en avoir délibéré en séance </w:t>
      </w:r>
      <w:r w:rsidRPr="00AD0237">
        <w:rPr>
          <w:rFonts w:eastAsia="Calibri"/>
          <w:sz w:val="20"/>
          <w:szCs w:val="20"/>
          <w:lang w:val="fr-BE" w:eastAsia="en-US"/>
        </w:rPr>
        <w:t>publique</w:t>
      </w:r>
      <w:r w:rsidR="00AD0237" w:rsidRPr="00AD0237">
        <w:rPr>
          <w:rFonts w:eastAsia="Calibri"/>
          <w:sz w:val="20"/>
          <w:szCs w:val="20"/>
          <w:lang w:val="fr-BE" w:eastAsia="en-US"/>
        </w:rPr>
        <w:t xml:space="preserve"> </w:t>
      </w:r>
      <w:sdt>
        <w:sdtPr>
          <w:rPr>
            <w:rFonts w:eastAsia="Calibri"/>
            <w:sz w:val="20"/>
            <w:szCs w:val="20"/>
            <w:lang w:val="fr-BE" w:eastAsia="en-US"/>
          </w:rPr>
          <w:id w:val="-659850647"/>
          <w:placeholder>
            <w:docPart w:val="A1377B528DE144D6B9497FDAF18C0D49"/>
          </w:placeholder>
          <w:comboBox>
            <w:listItem w:displayText="à l'unanimité;" w:value="à l'unanimité;"/>
            <w:listItem w:displayText="par XX voix pour, XX voix contre et XX abstentions;" w:value="par XX voix pour, XX voix contre et XX abstentions;"/>
          </w:comboBox>
        </w:sdtPr>
        <w:sdtEndPr/>
        <w:sdtContent>
          <w:r w:rsidR="00AD0237">
            <w:rPr>
              <w:rFonts w:eastAsia="Calibri"/>
              <w:sz w:val="20"/>
              <w:szCs w:val="20"/>
              <w:lang w:val="fr-BE" w:eastAsia="en-US"/>
            </w:rPr>
            <w:t>à l'unanimité</w:t>
          </w:r>
        </w:sdtContent>
      </w:sdt>
      <w:r w:rsidR="00AD0237">
        <w:rPr>
          <w:rFonts w:eastAsia="Calibri"/>
          <w:sz w:val="20"/>
          <w:szCs w:val="20"/>
          <w:lang w:val="fr-BE" w:eastAsia="en-US"/>
        </w:rPr>
        <w:t> ;</w:t>
      </w:r>
    </w:p>
    <w:sdt>
      <w:sdtPr>
        <w:rPr>
          <w:rFonts w:eastAsia="Calibri"/>
          <w:b/>
          <w:caps/>
          <w:sz w:val="20"/>
          <w:szCs w:val="20"/>
          <w:lang w:val="fr-BE" w:eastAsia="en-US"/>
        </w:rPr>
        <w:id w:val="-1705241415"/>
        <w:placeholder>
          <w:docPart w:val="35ACB18AD305429DB2D28C77ACAC8C6B"/>
        </w:placeholder>
        <w:comboBox>
          <w:listItem w:displayText="Arrête" w:value="Arrête"/>
          <w:listItem w:displayText="Décide" w:value="Décide"/>
          <w:listItem w:displayText="Ordonne" w:value="Ordonne"/>
        </w:comboBox>
      </w:sdtPr>
      <w:sdtEndPr/>
      <w:sdtContent>
        <w:p w14:paraId="139684B0" w14:textId="1F8181BB" w:rsidR="00B204A7" w:rsidRPr="00B204A7" w:rsidRDefault="00B204A7" w:rsidP="00B204A7">
          <w:pPr>
            <w:jc w:val="both"/>
            <w:rPr>
              <w:rFonts w:eastAsia="Calibri"/>
              <w:b/>
              <w:sz w:val="20"/>
              <w:szCs w:val="20"/>
              <w:lang w:val="fr-BE" w:eastAsia="en-US"/>
            </w:rPr>
          </w:pPr>
          <w:r w:rsidRPr="00B204A7">
            <w:rPr>
              <w:rFonts w:eastAsia="Calibri"/>
              <w:b/>
              <w:caps/>
              <w:sz w:val="20"/>
              <w:szCs w:val="20"/>
              <w:lang w:val="fr-BE" w:eastAsia="en-US"/>
            </w:rPr>
            <w:t>Décide</w:t>
          </w:r>
        </w:p>
      </w:sdtContent>
    </w:sdt>
    <w:p w14:paraId="40B9CB14" w14:textId="460A03EC" w:rsidR="00B204A7" w:rsidRPr="00B204A7" w:rsidRDefault="00B204A7" w:rsidP="00B204A7">
      <w:pPr>
        <w:tabs>
          <w:tab w:val="left" w:pos="3870"/>
        </w:tabs>
        <w:jc w:val="both"/>
        <w:rPr>
          <w:rFonts w:eastAsia="Calibri"/>
          <w:b/>
          <w:sz w:val="20"/>
          <w:szCs w:val="20"/>
          <w:lang w:val="fr-BE" w:eastAsia="en-US"/>
        </w:rPr>
      </w:pPr>
      <w:r w:rsidRPr="00B204A7">
        <w:rPr>
          <w:rFonts w:eastAsia="Calibri"/>
          <w:b/>
          <w:sz w:val="20"/>
          <w:szCs w:val="20"/>
          <w:u w:val="single"/>
          <w:lang w:val="fr-BE" w:eastAsia="en-US"/>
        </w:rPr>
        <w:t>Article 1</w:t>
      </w:r>
      <w:r>
        <w:rPr>
          <w:rFonts w:eastAsia="Calibri"/>
          <w:b/>
          <w:sz w:val="20"/>
          <w:szCs w:val="20"/>
          <w:lang w:val="fr-BE" w:eastAsia="en-US"/>
        </w:rPr>
        <w:t> :</w:t>
      </w:r>
    </w:p>
    <w:p w14:paraId="32B09329" w14:textId="77777777" w:rsidR="00B204A7" w:rsidRPr="00B204A7" w:rsidRDefault="00B204A7" w:rsidP="00B204A7">
      <w:pPr>
        <w:tabs>
          <w:tab w:val="left" w:pos="3870"/>
        </w:tabs>
        <w:jc w:val="both"/>
        <w:rPr>
          <w:rFonts w:eastAsia="Calibri"/>
          <w:sz w:val="20"/>
          <w:szCs w:val="20"/>
          <w:lang w:val="fr-BE" w:eastAsia="en-US"/>
        </w:rPr>
      </w:pPr>
      <w:r w:rsidRPr="00B204A7">
        <w:rPr>
          <w:rFonts w:eastAsia="Calibri"/>
          <w:sz w:val="20"/>
          <w:szCs w:val="20"/>
          <w:lang w:val="fr-BE" w:eastAsia="en-US"/>
        </w:rPr>
        <w:t>Le budget 2021 du CPAS est approuvé comme suit :</w:t>
      </w:r>
    </w:p>
    <w:p w14:paraId="3B0A5E04" w14:textId="77777777" w:rsidR="00B204A7" w:rsidRPr="00B204A7" w:rsidRDefault="00B204A7" w:rsidP="00B204A7">
      <w:pPr>
        <w:tabs>
          <w:tab w:val="left" w:pos="3870"/>
        </w:tabs>
        <w:jc w:val="both"/>
        <w:rPr>
          <w:rFonts w:eastAsia="Calibri"/>
          <w:sz w:val="20"/>
          <w:szCs w:val="20"/>
          <w:lang w:val="fr-BE" w:eastAsia="en-US"/>
        </w:rPr>
      </w:pPr>
    </w:p>
    <w:bookmarkStart w:id="0" w:name="_MON_1512388723"/>
    <w:bookmarkEnd w:id="0"/>
    <w:p w14:paraId="17C59C4B" w14:textId="77777777" w:rsidR="00B204A7" w:rsidRPr="00B204A7" w:rsidRDefault="00B204A7" w:rsidP="00B204A7">
      <w:pPr>
        <w:tabs>
          <w:tab w:val="left" w:pos="3870"/>
        </w:tabs>
        <w:jc w:val="center"/>
        <w:rPr>
          <w:rFonts w:eastAsia="Calibri"/>
          <w:sz w:val="20"/>
          <w:szCs w:val="20"/>
          <w:lang w:val="fr-BE" w:eastAsia="en-US"/>
        </w:rPr>
      </w:pPr>
      <w:r w:rsidRPr="00B204A7">
        <w:rPr>
          <w:rFonts w:eastAsia="Calibri"/>
          <w:sz w:val="20"/>
          <w:szCs w:val="20"/>
          <w:lang w:val="fr-BE" w:eastAsia="en-US"/>
        </w:rPr>
        <w:object w:dxaOrig="5419" w:dyaOrig="2049" w14:anchorId="29A4D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02.75pt" o:ole="">
            <v:imagedata r:id="rId9" o:title=""/>
          </v:shape>
          <o:OLEObject Type="Embed" ProgID="Excel.Sheet.12" ShapeID="_x0000_i1025" DrawAspect="Content" ObjectID="_1676809023" r:id="rId10"/>
        </w:object>
      </w:r>
    </w:p>
    <w:p w14:paraId="13099EBF" w14:textId="77777777" w:rsidR="00B204A7" w:rsidRPr="00B204A7" w:rsidRDefault="00B204A7" w:rsidP="00B204A7">
      <w:pPr>
        <w:tabs>
          <w:tab w:val="left" w:pos="3870"/>
        </w:tabs>
        <w:jc w:val="center"/>
        <w:rPr>
          <w:rFonts w:eastAsia="Calibri"/>
          <w:sz w:val="20"/>
          <w:szCs w:val="20"/>
          <w:lang w:val="fr-BE" w:eastAsia="en-US"/>
        </w:rPr>
      </w:pPr>
    </w:p>
    <w:p w14:paraId="0D895A2E" w14:textId="15DB91FB" w:rsidR="00B204A7" w:rsidRPr="00B204A7" w:rsidRDefault="00B204A7" w:rsidP="00B204A7">
      <w:pPr>
        <w:tabs>
          <w:tab w:val="left" w:pos="3870"/>
        </w:tabs>
        <w:jc w:val="both"/>
        <w:rPr>
          <w:rFonts w:eastAsia="Calibri"/>
          <w:sz w:val="20"/>
          <w:szCs w:val="20"/>
          <w:lang w:val="fr-BE" w:eastAsia="en-US"/>
        </w:rPr>
      </w:pPr>
      <w:r w:rsidRPr="00B204A7">
        <w:rPr>
          <w:rFonts w:eastAsia="Calibri"/>
          <w:b/>
          <w:sz w:val="20"/>
          <w:szCs w:val="20"/>
          <w:u w:val="single"/>
          <w:lang w:val="fr-BE" w:eastAsia="en-US"/>
        </w:rPr>
        <w:t>Article 2 </w:t>
      </w:r>
      <w:r>
        <w:rPr>
          <w:rFonts w:eastAsia="Calibri"/>
          <w:b/>
          <w:sz w:val="20"/>
          <w:szCs w:val="20"/>
          <w:lang w:val="fr-BE" w:eastAsia="en-US"/>
        </w:rPr>
        <w:t>:</w:t>
      </w:r>
    </w:p>
    <w:p w14:paraId="2ECA81EA" w14:textId="3702D0B1" w:rsidR="00054318" w:rsidRPr="00B204A7" w:rsidRDefault="00B204A7" w:rsidP="00B204A7">
      <w:pPr>
        <w:tabs>
          <w:tab w:val="left" w:pos="3870"/>
        </w:tabs>
        <w:jc w:val="both"/>
        <w:rPr>
          <w:rFonts w:eastAsia="Calibri"/>
          <w:sz w:val="20"/>
          <w:szCs w:val="20"/>
          <w:lang w:val="fr-BE" w:eastAsia="en-US"/>
        </w:rPr>
      </w:pPr>
      <w:r w:rsidRPr="00B204A7">
        <w:rPr>
          <w:rFonts w:eastAsia="Calibri"/>
          <w:sz w:val="20"/>
          <w:szCs w:val="20"/>
          <w:lang w:val="fr-BE" w:eastAsia="en-US"/>
        </w:rPr>
        <w:t>La présente délibération est notifiée au CPAS d’A</w:t>
      </w:r>
      <w:r w:rsidR="007F0EE3" w:rsidRPr="00B204A7">
        <w:rPr>
          <w:rFonts w:eastAsia="Calibri"/>
          <w:sz w:val="20"/>
          <w:szCs w:val="20"/>
          <w:lang w:val="fr-BE" w:eastAsia="en-US"/>
        </w:rPr>
        <w:t>UBANGE</w:t>
      </w:r>
      <w:r w:rsidR="002F7E0D">
        <w:rPr>
          <w:rFonts w:eastAsia="Calibri"/>
          <w:sz w:val="20"/>
          <w:szCs w:val="20"/>
          <w:lang w:val="fr-BE" w:eastAsia="en-US"/>
        </w:rPr>
        <w:t>.</w:t>
      </w:r>
    </w:p>
    <w:p w14:paraId="29E6C381" w14:textId="77777777" w:rsidR="00054318" w:rsidRDefault="00054318" w:rsidP="00054318">
      <w:pPr>
        <w:tabs>
          <w:tab w:val="left" w:pos="1701"/>
        </w:tabs>
        <w:rPr>
          <w:b/>
          <w:bCs/>
          <w:snapToGrid w:val="0"/>
          <w:kern w:val="28"/>
          <w:sz w:val="20"/>
          <w:szCs w:val="20"/>
          <w:u w:val="single"/>
        </w:rPr>
      </w:pPr>
    </w:p>
    <w:p w14:paraId="020CEC19" w14:textId="2A4DDD49" w:rsidR="007F0EE3" w:rsidRDefault="007F0EE3" w:rsidP="00054318">
      <w:pPr>
        <w:tabs>
          <w:tab w:val="left" w:pos="1701"/>
        </w:tabs>
        <w:rPr>
          <w:b/>
          <w:bCs/>
          <w:i/>
          <w:snapToGrid w:val="0"/>
          <w:kern w:val="28"/>
          <w:sz w:val="20"/>
          <w:szCs w:val="20"/>
        </w:rPr>
      </w:pPr>
      <w:r w:rsidRPr="007F0EE3">
        <w:rPr>
          <w:b/>
          <w:bCs/>
          <w:i/>
          <w:snapToGrid w:val="0"/>
          <w:kern w:val="28"/>
          <w:sz w:val="20"/>
          <w:szCs w:val="20"/>
        </w:rPr>
        <w:t>M.</w:t>
      </w:r>
      <w:r>
        <w:rPr>
          <w:b/>
          <w:bCs/>
          <w:i/>
          <w:snapToGrid w:val="0"/>
          <w:kern w:val="28"/>
          <w:sz w:val="20"/>
          <w:szCs w:val="20"/>
        </w:rPr>
        <w:t xml:space="preserve"> KINARD prend la parole pour un dernier mot au Bourgmestre sortant, suivi de M. LAMBERT, Mme BIORDI, M. JANSON, M. JACQUEMIN, M. WEYDERS et M. GOOSSE. </w:t>
      </w:r>
    </w:p>
    <w:p w14:paraId="082F0906" w14:textId="77777777" w:rsidR="007F0EE3" w:rsidRDefault="007F0EE3" w:rsidP="00054318">
      <w:pPr>
        <w:tabs>
          <w:tab w:val="left" w:pos="1701"/>
        </w:tabs>
        <w:rPr>
          <w:b/>
          <w:bCs/>
          <w:i/>
          <w:snapToGrid w:val="0"/>
          <w:kern w:val="28"/>
          <w:sz w:val="20"/>
          <w:szCs w:val="20"/>
        </w:rPr>
      </w:pPr>
    </w:p>
    <w:p w14:paraId="57164400" w14:textId="3AA36B08" w:rsidR="007F0EE3" w:rsidRPr="007F0EE3" w:rsidRDefault="007F0EE3" w:rsidP="00054318">
      <w:pPr>
        <w:tabs>
          <w:tab w:val="left" w:pos="1701"/>
        </w:tabs>
        <w:rPr>
          <w:b/>
          <w:bCs/>
          <w:i/>
          <w:snapToGrid w:val="0"/>
          <w:kern w:val="28"/>
          <w:sz w:val="20"/>
          <w:szCs w:val="20"/>
        </w:rPr>
      </w:pPr>
      <w:r>
        <w:rPr>
          <w:b/>
          <w:bCs/>
          <w:i/>
          <w:snapToGrid w:val="0"/>
          <w:kern w:val="28"/>
          <w:sz w:val="20"/>
          <w:szCs w:val="20"/>
        </w:rPr>
        <w:t xml:space="preserve">M. LUCAS annonce qu’il devra quitter la séance à 19h50. </w:t>
      </w:r>
    </w:p>
    <w:p w14:paraId="44CA2DBC" w14:textId="77777777" w:rsidR="007F0EE3" w:rsidRDefault="007F0EE3" w:rsidP="00054318">
      <w:pPr>
        <w:tabs>
          <w:tab w:val="left" w:pos="1701"/>
        </w:tabs>
        <w:rPr>
          <w:b/>
          <w:bCs/>
          <w:snapToGrid w:val="0"/>
          <w:kern w:val="28"/>
          <w:sz w:val="20"/>
          <w:szCs w:val="20"/>
          <w:u w:val="single"/>
        </w:rPr>
      </w:pPr>
    </w:p>
    <w:p w14:paraId="14E6F482" w14:textId="4FC49732" w:rsidR="00054318" w:rsidRDefault="00054318" w:rsidP="007F0EE3">
      <w:pPr>
        <w:tabs>
          <w:tab w:val="left" w:pos="1701"/>
        </w:tabs>
        <w:jc w:val="both"/>
        <w:rPr>
          <w:b/>
          <w:bCs/>
          <w:iCs/>
          <w:snapToGrid w:val="0"/>
          <w:kern w:val="28"/>
          <w:sz w:val="20"/>
          <w:szCs w:val="20"/>
          <w:u w:val="single"/>
          <w:lang w:val="fr-BE"/>
        </w:rPr>
      </w:pPr>
      <w:r>
        <w:rPr>
          <w:b/>
          <w:bCs/>
          <w:snapToGrid w:val="0"/>
          <w:kern w:val="28"/>
          <w:sz w:val="20"/>
          <w:szCs w:val="20"/>
          <w:u w:val="single"/>
        </w:rPr>
        <w:t>Point n°4- Délibération n</w:t>
      </w:r>
      <w:r w:rsidRPr="00B96FCD">
        <w:rPr>
          <w:b/>
          <w:bCs/>
          <w:snapToGrid w:val="0"/>
          <w:kern w:val="28"/>
          <w:sz w:val="20"/>
          <w:szCs w:val="20"/>
          <w:u w:val="single"/>
        </w:rPr>
        <w:t>°</w:t>
      </w:r>
      <w:r w:rsidR="007F0EE3">
        <w:rPr>
          <w:b/>
          <w:bCs/>
          <w:snapToGrid w:val="0"/>
          <w:kern w:val="28"/>
          <w:sz w:val="20"/>
          <w:szCs w:val="20"/>
          <w:u w:val="single"/>
        </w:rPr>
        <w:t xml:space="preserve">981 </w:t>
      </w:r>
      <w:r w:rsidRPr="00B96FCD">
        <w:rPr>
          <w:b/>
          <w:bCs/>
          <w:snapToGrid w:val="0"/>
          <w:kern w:val="28"/>
          <w:sz w:val="20"/>
          <w:szCs w:val="20"/>
          <w:u w:val="single"/>
        </w:rPr>
        <w:t>:</w:t>
      </w:r>
      <w:r>
        <w:rPr>
          <w:b/>
          <w:bCs/>
          <w:snapToGrid w:val="0"/>
          <w:kern w:val="28"/>
          <w:sz w:val="20"/>
          <w:szCs w:val="20"/>
          <w:u w:val="single"/>
        </w:rPr>
        <w:t xml:space="preserve"> </w:t>
      </w:r>
      <w:r w:rsidRPr="00054318">
        <w:rPr>
          <w:b/>
          <w:bCs/>
          <w:snapToGrid w:val="0"/>
          <w:kern w:val="28"/>
          <w:sz w:val="20"/>
          <w:szCs w:val="20"/>
          <w:u w:val="single"/>
          <w:lang w:val="fr-BE"/>
        </w:rPr>
        <w:t>Acceptation de la démission de Monsieur DONDELINGER Jean-Paul en sa qualité de Bourgmestre.</w:t>
      </w:r>
    </w:p>
    <w:p w14:paraId="5E250A4D" w14:textId="77777777" w:rsidR="00334423" w:rsidRPr="00334423" w:rsidRDefault="00334423" w:rsidP="007F0EE3">
      <w:pPr>
        <w:tabs>
          <w:tab w:val="left" w:pos="1701"/>
        </w:tabs>
        <w:jc w:val="both"/>
        <w:rPr>
          <w:sz w:val="20"/>
          <w:szCs w:val="20"/>
          <w:lang w:val="fr-BE"/>
        </w:rPr>
      </w:pPr>
      <w:r w:rsidRPr="00334423">
        <w:rPr>
          <w:sz w:val="20"/>
          <w:szCs w:val="20"/>
          <w:lang w:val="fr-BE"/>
        </w:rPr>
        <w:t xml:space="preserve">Le Conseil, </w:t>
      </w:r>
    </w:p>
    <w:p w14:paraId="4E09116D" w14:textId="08E3BCA7" w:rsidR="00334423" w:rsidRPr="00334423" w:rsidRDefault="00334423" w:rsidP="007F0EE3">
      <w:pPr>
        <w:tabs>
          <w:tab w:val="left" w:pos="1701"/>
        </w:tabs>
        <w:jc w:val="both"/>
        <w:rPr>
          <w:iCs/>
          <w:sz w:val="20"/>
          <w:szCs w:val="20"/>
        </w:rPr>
      </w:pPr>
      <w:r w:rsidRPr="00334423">
        <w:rPr>
          <w:sz w:val="20"/>
          <w:szCs w:val="20"/>
          <w:lang w:val="fr-BE"/>
        </w:rPr>
        <w:t>Vu le Décret du 8 décembre 2005, art.14 qui prévoit que l</w:t>
      </w:r>
      <w:r w:rsidR="007F0EE3">
        <w:rPr>
          <w:iCs/>
          <w:sz w:val="20"/>
          <w:szCs w:val="20"/>
        </w:rPr>
        <w:t>a démission des fonctions de B</w:t>
      </w:r>
      <w:r w:rsidRPr="00334423">
        <w:rPr>
          <w:iCs/>
          <w:sz w:val="20"/>
          <w:szCs w:val="20"/>
        </w:rPr>
        <w:t>ourgme</w:t>
      </w:r>
      <w:r w:rsidR="007F0EE3">
        <w:rPr>
          <w:iCs/>
          <w:sz w:val="20"/>
          <w:szCs w:val="20"/>
        </w:rPr>
        <w:t>stre est notifiée par écrit au C</w:t>
      </w:r>
      <w:r w:rsidRPr="00334423">
        <w:rPr>
          <w:iCs/>
          <w:sz w:val="20"/>
          <w:szCs w:val="20"/>
        </w:rPr>
        <w:t>onseil, lequel l'accepte lors de la première séance suivant cette notification. La démissi</w:t>
      </w:r>
      <w:r w:rsidR="007F0EE3">
        <w:rPr>
          <w:iCs/>
          <w:sz w:val="20"/>
          <w:szCs w:val="20"/>
        </w:rPr>
        <w:t>on prend effet à la date où le C</w:t>
      </w:r>
      <w:r w:rsidRPr="00334423">
        <w:rPr>
          <w:iCs/>
          <w:sz w:val="20"/>
          <w:szCs w:val="20"/>
        </w:rPr>
        <w:t>onseil l'accepte ;</w:t>
      </w:r>
    </w:p>
    <w:p w14:paraId="4CEE5A30" w14:textId="27E77E83" w:rsidR="00334423" w:rsidRPr="00334423" w:rsidRDefault="00334423" w:rsidP="007F0EE3">
      <w:pPr>
        <w:tabs>
          <w:tab w:val="left" w:pos="1701"/>
        </w:tabs>
        <w:jc w:val="both"/>
        <w:rPr>
          <w:iCs/>
          <w:sz w:val="20"/>
          <w:szCs w:val="20"/>
        </w:rPr>
      </w:pPr>
      <w:r w:rsidRPr="00334423">
        <w:rPr>
          <w:iCs/>
          <w:sz w:val="20"/>
          <w:szCs w:val="20"/>
        </w:rPr>
        <w:t>Vu l’article</w:t>
      </w:r>
      <w:r w:rsidRPr="00334423">
        <w:rPr>
          <w:sz w:val="20"/>
          <w:szCs w:val="20"/>
        </w:rPr>
        <w:t> 1123-7</w:t>
      </w:r>
      <w:r w:rsidRPr="00334423">
        <w:rPr>
          <w:iCs/>
          <w:sz w:val="20"/>
          <w:szCs w:val="20"/>
        </w:rPr>
        <w:t xml:space="preserve"> du </w:t>
      </w:r>
      <w:r w:rsidR="007F0EE3">
        <w:rPr>
          <w:sz w:val="20"/>
          <w:szCs w:val="20"/>
        </w:rPr>
        <w:t>CDLD ;</w:t>
      </w:r>
    </w:p>
    <w:p w14:paraId="6F06CA3D" w14:textId="6375BB98" w:rsidR="00334423" w:rsidRDefault="00334423" w:rsidP="007F0EE3">
      <w:pPr>
        <w:tabs>
          <w:tab w:val="left" w:pos="1701"/>
        </w:tabs>
        <w:jc w:val="both"/>
        <w:rPr>
          <w:sz w:val="20"/>
          <w:szCs w:val="20"/>
          <w:lang w:val="fr-BE"/>
        </w:rPr>
      </w:pPr>
      <w:r w:rsidRPr="00334423">
        <w:rPr>
          <w:sz w:val="20"/>
          <w:szCs w:val="20"/>
          <w:lang w:val="fr-BE"/>
        </w:rPr>
        <w:t>Considérant le courri</w:t>
      </w:r>
      <w:r w:rsidR="007F0EE3">
        <w:rPr>
          <w:sz w:val="20"/>
          <w:szCs w:val="20"/>
          <w:lang w:val="fr-BE"/>
        </w:rPr>
        <w:t>er de démission de Monsieur le B</w:t>
      </w:r>
      <w:r w:rsidRPr="00334423">
        <w:rPr>
          <w:sz w:val="20"/>
          <w:szCs w:val="20"/>
          <w:lang w:val="fr-BE"/>
        </w:rPr>
        <w:t>ourgmestre DONDELI</w:t>
      </w:r>
      <w:r w:rsidR="0057713A">
        <w:rPr>
          <w:sz w:val="20"/>
          <w:szCs w:val="20"/>
          <w:lang w:val="fr-BE"/>
        </w:rPr>
        <w:t>NG</w:t>
      </w:r>
      <w:r w:rsidRPr="00334423">
        <w:rPr>
          <w:sz w:val="20"/>
          <w:szCs w:val="20"/>
          <w:lang w:val="fr-BE"/>
        </w:rPr>
        <w:t>ER Jean-Paul adressé aux</w:t>
      </w:r>
      <w:r w:rsidR="007F0EE3">
        <w:rPr>
          <w:sz w:val="20"/>
          <w:szCs w:val="20"/>
          <w:lang w:val="fr-BE"/>
        </w:rPr>
        <w:t xml:space="preserve"> membres du C</w:t>
      </w:r>
      <w:r w:rsidRPr="00334423">
        <w:rPr>
          <w:sz w:val="20"/>
          <w:szCs w:val="20"/>
          <w:lang w:val="fr-BE"/>
        </w:rPr>
        <w:t>onseil en date du 21 décembre 2020 ;</w:t>
      </w:r>
    </w:p>
    <w:p w14:paraId="79C4AA31" w14:textId="58248E8E" w:rsidR="007F0EE3" w:rsidRPr="00334423" w:rsidRDefault="007F0EE3" w:rsidP="007F0EE3">
      <w:pPr>
        <w:tabs>
          <w:tab w:val="left" w:pos="1701"/>
        </w:tabs>
        <w:jc w:val="both"/>
        <w:rPr>
          <w:sz w:val="20"/>
          <w:szCs w:val="20"/>
          <w:lang w:val="fr-BE"/>
        </w:rPr>
      </w:pPr>
      <w:r>
        <w:rPr>
          <w:sz w:val="20"/>
          <w:szCs w:val="20"/>
          <w:lang w:val="fr-BE"/>
        </w:rPr>
        <w:t>A l’unanimité ;</w:t>
      </w:r>
    </w:p>
    <w:p w14:paraId="72896817" w14:textId="77777777" w:rsidR="00334423" w:rsidRPr="00334423" w:rsidRDefault="00334423" w:rsidP="007F0EE3">
      <w:pPr>
        <w:tabs>
          <w:tab w:val="left" w:pos="1701"/>
        </w:tabs>
        <w:jc w:val="both"/>
        <w:rPr>
          <w:sz w:val="20"/>
          <w:szCs w:val="20"/>
          <w:lang w:val="fr-BE"/>
        </w:rPr>
      </w:pPr>
      <w:r w:rsidRPr="00334423">
        <w:rPr>
          <w:b/>
          <w:sz w:val="20"/>
          <w:szCs w:val="20"/>
          <w:lang w:val="fr-BE"/>
        </w:rPr>
        <w:t>ACCEPTE</w:t>
      </w:r>
      <w:r w:rsidRPr="00334423">
        <w:rPr>
          <w:sz w:val="20"/>
          <w:szCs w:val="20"/>
          <w:lang w:val="fr-BE"/>
        </w:rPr>
        <w:t xml:space="preserve"> la démission de Monsieur DONDELINGER Jean-Paul de ses fonctions de bourgmestre. </w:t>
      </w:r>
    </w:p>
    <w:p w14:paraId="220CBB7E" w14:textId="77777777" w:rsidR="006D6620" w:rsidRDefault="006D6620" w:rsidP="00054318">
      <w:pPr>
        <w:tabs>
          <w:tab w:val="left" w:pos="1701"/>
        </w:tabs>
        <w:rPr>
          <w:b/>
          <w:sz w:val="20"/>
          <w:szCs w:val="20"/>
          <w:u w:val="single"/>
          <w:lang w:val="fr-BE"/>
        </w:rPr>
      </w:pPr>
    </w:p>
    <w:p w14:paraId="3799FD4C" w14:textId="2C6E1133" w:rsidR="00054318" w:rsidRDefault="00054318" w:rsidP="007F0EE3">
      <w:pPr>
        <w:tabs>
          <w:tab w:val="left" w:pos="1701"/>
        </w:tabs>
        <w:jc w:val="both"/>
        <w:rPr>
          <w:b/>
          <w:bCs/>
          <w:iCs/>
          <w:sz w:val="20"/>
          <w:szCs w:val="20"/>
          <w:u w:val="single"/>
        </w:rPr>
      </w:pPr>
      <w:r w:rsidRPr="00982B42">
        <w:rPr>
          <w:b/>
          <w:sz w:val="20"/>
          <w:szCs w:val="20"/>
          <w:u w:val="single"/>
          <w:lang w:val="fr-BE"/>
        </w:rPr>
        <w:t>Point n°</w:t>
      </w:r>
      <w:r>
        <w:rPr>
          <w:b/>
          <w:sz w:val="20"/>
          <w:szCs w:val="20"/>
          <w:u w:val="single"/>
          <w:lang w:val="fr-BE"/>
        </w:rPr>
        <w:t>5</w:t>
      </w:r>
      <w:r w:rsidRPr="00982B42">
        <w:rPr>
          <w:b/>
          <w:sz w:val="20"/>
          <w:szCs w:val="20"/>
          <w:u w:val="single"/>
          <w:lang w:val="fr-BE"/>
        </w:rPr>
        <w:t>- Délibération n</w:t>
      </w:r>
      <w:r w:rsidRPr="00860B6C">
        <w:rPr>
          <w:b/>
          <w:sz w:val="20"/>
          <w:szCs w:val="20"/>
          <w:u w:val="single"/>
          <w:lang w:val="fr-BE"/>
        </w:rPr>
        <w:t>°</w:t>
      </w:r>
      <w:r w:rsidR="007F0EE3">
        <w:rPr>
          <w:b/>
          <w:sz w:val="20"/>
          <w:szCs w:val="20"/>
          <w:u w:val="single"/>
          <w:lang w:val="fr-BE"/>
        </w:rPr>
        <w:t xml:space="preserve">982 </w:t>
      </w:r>
      <w:r w:rsidRPr="00CD4738">
        <w:rPr>
          <w:b/>
          <w:sz w:val="20"/>
          <w:szCs w:val="20"/>
          <w:u w:val="single"/>
          <w:lang w:val="fr-BE"/>
        </w:rPr>
        <w:t xml:space="preserve">: </w:t>
      </w:r>
      <w:r w:rsidR="006D6620" w:rsidRPr="006D6620">
        <w:rPr>
          <w:b/>
          <w:sz w:val="20"/>
          <w:szCs w:val="20"/>
          <w:u w:val="single"/>
          <w:lang w:val="fr-BE"/>
        </w:rPr>
        <w:t>Installation et prestation de serment de Monsieur KINARD François, nouveau Bourgmestre en remplacement du Bourgmestre démissionnaire Monsieur DONDELINGER Jean-Paul.</w:t>
      </w:r>
    </w:p>
    <w:p w14:paraId="05CA838E" w14:textId="77777777" w:rsidR="0035280F" w:rsidRPr="0035280F" w:rsidRDefault="0035280F" w:rsidP="007F0EE3">
      <w:pPr>
        <w:tabs>
          <w:tab w:val="left" w:pos="1701"/>
        </w:tabs>
        <w:jc w:val="both"/>
        <w:rPr>
          <w:sz w:val="20"/>
          <w:szCs w:val="20"/>
        </w:rPr>
      </w:pPr>
      <w:r w:rsidRPr="0035280F">
        <w:rPr>
          <w:sz w:val="20"/>
          <w:szCs w:val="20"/>
        </w:rPr>
        <w:t xml:space="preserve">Le Conseil, </w:t>
      </w:r>
    </w:p>
    <w:p w14:paraId="4525A1CC" w14:textId="4F1F537E" w:rsidR="0035280F" w:rsidRPr="0035280F" w:rsidRDefault="0035280F" w:rsidP="007F0EE3">
      <w:pPr>
        <w:tabs>
          <w:tab w:val="left" w:pos="1701"/>
        </w:tabs>
        <w:jc w:val="both"/>
        <w:rPr>
          <w:sz w:val="20"/>
          <w:szCs w:val="20"/>
        </w:rPr>
      </w:pPr>
      <w:r w:rsidRPr="0035280F">
        <w:rPr>
          <w:sz w:val="20"/>
          <w:szCs w:val="20"/>
        </w:rPr>
        <w:t xml:space="preserve">Vu la délibération de ce jour prenant acte de la démission du </w:t>
      </w:r>
      <w:r w:rsidR="007F0EE3">
        <w:rPr>
          <w:sz w:val="20"/>
          <w:szCs w:val="20"/>
        </w:rPr>
        <w:t>B</w:t>
      </w:r>
      <w:r w:rsidRPr="0035280F">
        <w:rPr>
          <w:sz w:val="20"/>
          <w:szCs w:val="20"/>
        </w:rPr>
        <w:t>ourgmestre DONDELINGER Jean-Paul, conformément à l'article L1123-4;</w:t>
      </w:r>
    </w:p>
    <w:p w14:paraId="3F45735F" w14:textId="2075C5F1" w:rsidR="00BE170D" w:rsidRPr="0035280F" w:rsidRDefault="0035280F" w:rsidP="007F0EE3">
      <w:pPr>
        <w:tabs>
          <w:tab w:val="left" w:pos="1701"/>
        </w:tabs>
        <w:jc w:val="both"/>
        <w:rPr>
          <w:sz w:val="20"/>
          <w:szCs w:val="20"/>
        </w:rPr>
      </w:pPr>
      <w:r w:rsidRPr="0035280F">
        <w:rPr>
          <w:sz w:val="20"/>
          <w:szCs w:val="20"/>
        </w:rPr>
        <w:t xml:space="preserve">Vu </w:t>
      </w:r>
      <w:r w:rsidRPr="00BE170D">
        <w:rPr>
          <w:sz w:val="20"/>
          <w:szCs w:val="20"/>
        </w:rPr>
        <w:t xml:space="preserve">l’article </w:t>
      </w:r>
      <w:r w:rsidR="00BE170D" w:rsidRPr="00BE170D">
        <w:rPr>
          <w:sz w:val="20"/>
          <w:szCs w:val="20"/>
        </w:rPr>
        <w:t>L1123-4, par. 2 du CDLD</w:t>
      </w:r>
      <w:r w:rsidRPr="0035280F">
        <w:rPr>
          <w:sz w:val="20"/>
          <w:szCs w:val="20"/>
        </w:rPr>
        <w:t xml:space="preserve"> qui prévoit qu’</w:t>
      </w:r>
      <w:r w:rsidR="00BE170D">
        <w:rPr>
          <w:sz w:val="20"/>
          <w:szCs w:val="20"/>
        </w:rPr>
        <w:t>e</w:t>
      </w:r>
      <w:r w:rsidR="00BE170D" w:rsidRPr="00BE170D">
        <w:rPr>
          <w:sz w:val="20"/>
          <w:szCs w:val="20"/>
        </w:rPr>
        <w:t>n cas de cessation d</w:t>
      </w:r>
      <w:r w:rsidR="007F0EE3">
        <w:rPr>
          <w:sz w:val="20"/>
          <w:szCs w:val="20"/>
        </w:rPr>
        <w:t>éfinitive de ses fonctions, le B</w:t>
      </w:r>
      <w:r w:rsidR="00BE170D" w:rsidRPr="00BE170D">
        <w:rPr>
          <w:sz w:val="20"/>
          <w:szCs w:val="20"/>
        </w:rPr>
        <w:t>o</w:t>
      </w:r>
      <w:r w:rsidR="007F0EE3">
        <w:rPr>
          <w:sz w:val="20"/>
          <w:szCs w:val="20"/>
        </w:rPr>
        <w:t>urgmestre sera remplacé par le C</w:t>
      </w:r>
      <w:r w:rsidR="00BE170D" w:rsidRPr="00BE170D">
        <w:rPr>
          <w:sz w:val="20"/>
          <w:szCs w:val="20"/>
        </w:rPr>
        <w:t>onseiller de nationalité belge qui, après lui, avait obtenu le plus de voix de préférence dans le groupe politique, le nombre le plus important de voix lors des dernières élections, et ainsi de suite</w:t>
      </w:r>
      <w:r w:rsidR="00BE170D">
        <w:rPr>
          <w:sz w:val="20"/>
          <w:szCs w:val="20"/>
        </w:rPr>
        <w:t> ;</w:t>
      </w:r>
    </w:p>
    <w:p w14:paraId="1CDCE87A" w14:textId="25C6AC0F" w:rsidR="0035280F" w:rsidRPr="0035280F" w:rsidRDefault="0035280F" w:rsidP="007F0EE3">
      <w:pPr>
        <w:tabs>
          <w:tab w:val="left" w:pos="1701"/>
        </w:tabs>
        <w:jc w:val="both"/>
        <w:rPr>
          <w:sz w:val="20"/>
          <w:szCs w:val="20"/>
        </w:rPr>
      </w:pPr>
      <w:r w:rsidRPr="0035280F">
        <w:rPr>
          <w:sz w:val="20"/>
          <w:szCs w:val="20"/>
        </w:rPr>
        <w:t xml:space="preserve">Vu l'article L1126-1 du Code de la démocratie et de la décentralisation, qui prévoit une prestation de serment du </w:t>
      </w:r>
      <w:r w:rsidR="007F0EE3">
        <w:rPr>
          <w:sz w:val="20"/>
          <w:szCs w:val="20"/>
        </w:rPr>
        <w:t>B</w:t>
      </w:r>
      <w:r w:rsidRPr="0035280F">
        <w:rPr>
          <w:sz w:val="20"/>
          <w:szCs w:val="20"/>
        </w:rPr>
        <w:t>ourgmestre ;</w:t>
      </w:r>
    </w:p>
    <w:p w14:paraId="61CF607E" w14:textId="56A210CC" w:rsidR="0035280F" w:rsidRPr="0035280F" w:rsidRDefault="007F0EE3" w:rsidP="007F0EE3">
      <w:pPr>
        <w:tabs>
          <w:tab w:val="left" w:pos="1701"/>
        </w:tabs>
        <w:jc w:val="both"/>
        <w:rPr>
          <w:sz w:val="20"/>
          <w:szCs w:val="20"/>
        </w:rPr>
      </w:pPr>
      <w:r>
        <w:rPr>
          <w:sz w:val="20"/>
          <w:szCs w:val="20"/>
        </w:rPr>
        <w:t>Considérant que le candidat B</w:t>
      </w:r>
      <w:r w:rsidR="0035280F" w:rsidRPr="0035280F">
        <w:rPr>
          <w:sz w:val="20"/>
          <w:szCs w:val="20"/>
        </w:rPr>
        <w:t>ourgmestre doit prêter serment entre les mains du Président du Conseil ;</w:t>
      </w:r>
    </w:p>
    <w:p w14:paraId="6BB5A93F" w14:textId="06ED6AB2" w:rsidR="0035280F" w:rsidRPr="0035280F" w:rsidRDefault="007F0EE3" w:rsidP="007F0EE3">
      <w:pPr>
        <w:tabs>
          <w:tab w:val="left" w:pos="1701"/>
        </w:tabs>
        <w:jc w:val="both"/>
        <w:rPr>
          <w:sz w:val="20"/>
          <w:szCs w:val="20"/>
        </w:rPr>
      </w:pPr>
      <w:r>
        <w:rPr>
          <w:sz w:val="20"/>
          <w:szCs w:val="20"/>
        </w:rPr>
        <w:t>Considérant que le B</w:t>
      </w:r>
      <w:r w:rsidR="0035280F" w:rsidRPr="0035280F">
        <w:rPr>
          <w:sz w:val="20"/>
          <w:szCs w:val="20"/>
        </w:rPr>
        <w:t>ourgmestre élu par le pacte de majorité ne tombe pas dans un cas d'incompatibilité visé à l'article L1125-2;</w:t>
      </w:r>
    </w:p>
    <w:p w14:paraId="332AD02C" w14:textId="1CFCDFC1" w:rsidR="0035280F" w:rsidRPr="0035280F" w:rsidRDefault="0035280F" w:rsidP="007F0EE3">
      <w:pPr>
        <w:tabs>
          <w:tab w:val="left" w:pos="1701"/>
        </w:tabs>
        <w:jc w:val="both"/>
        <w:rPr>
          <w:sz w:val="20"/>
          <w:szCs w:val="20"/>
        </w:rPr>
      </w:pPr>
      <w:r w:rsidRPr="0035280F">
        <w:rPr>
          <w:sz w:val="20"/>
          <w:szCs w:val="20"/>
        </w:rPr>
        <w:t>Considérant dès lors que rien ne s'oppose à la validati</w:t>
      </w:r>
      <w:r w:rsidR="007F0EE3">
        <w:rPr>
          <w:sz w:val="20"/>
          <w:szCs w:val="20"/>
        </w:rPr>
        <w:t>on de ses pouvoirs en tant que B</w:t>
      </w:r>
      <w:r w:rsidRPr="0035280F">
        <w:rPr>
          <w:sz w:val="20"/>
          <w:szCs w:val="20"/>
        </w:rPr>
        <w:t>ourgmestre;</w:t>
      </w:r>
    </w:p>
    <w:p w14:paraId="48F3F292" w14:textId="63818CB8" w:rsidR="0035280F" w:rsidRPr="0035280F" w:rsidRDefault="0035280F" w:rsidP="007F0EE3">
      <w:pPr>
        <w:tabs>
          <w:tab w:val="left" w:pos="1701"/>
        </w:tabs>
        <w:jc w:val="both"/>
        <w:rPr>
          <w:sz w:val="20"/>
          <w:szCs w:val="20"/>
        </w:rPr>
      </w:pPr>
      <w:r w:rsidRPr="0035280F">
        <w:rPr>
          <w:b/>
          <w:sz w:val="20"/>
          <w:szCs w:val="20"/>
        </w:rPr>
        <w:t>DECLARE</w:t>
      </w:r>
      <w:r w:rsidR="007F0EE3">
        <w:rPr>
          <w:sz w:val="20"/>
          <w:szCs w:val="20"/>
        </w:rPr>
        <w:t xml:space="preserve"> : </w:t>
      </w:r>
      <w:r w:rsidRPr="0035280F">
        <w:rPr>
          <w:sz w:val="20"/>
          <w:szCs w:val="20"/>
        </w:rPr>
        <w:t>Les pouvoirs du bourgmestre KINARD François sont validés.</w:t>
      </w:r>
    </w:p>
    <w:p w14:paraId="51ADA208" w14:textId="77777777" w:rsidR="0035280F" w:rsidRPr="0035280F" w:rsidRDefault="0035280F" w:rsidP="0035280F">
      <w:pPr>
        <w:tabs>
          <w:tab w:val="left" w:pos="1701"/>
        </w:tabs>
        <w:rPr>
          <w:sz w:val="20"/>
          <w:szCs w:val="20"/>
        </w:rPr>
      </w:pPr>
    </w:p>
    <w:p w14:paraId="0D2DE254" w14:textId="77777777" w:rsidR="0035280F" w:rsidRPr="0035280F" w:rsidRDefault="0035280F" w:rsidP="007F0EE3">
      <w:pPr>
        <w:tabs>
          <w:tab w:val="left" w:pos="1701"/>
        </w:tabs>
        <w:jc w:val="both"/>
        <w:rPr>
          <w:b/>
          <w:i/>
          <w:sz w:val="20"/>
          <w:szCs w:val="20"/>
        </w:rPr>
      </w:pPr>
      <w:r w:rsidRPr="0035280F">
        <w:rPr>
          <w:b/>
          <w:i/>
          <w:sz w:val="20"/>
          <w:szCs w:val="20"/>
        </w:rPr>
        <w:t>Monsieur DONDELINGER Jean-Paul, Président du Conseil communal, invite alors le bourgmestre élu à prêter entre ses mains et en séance publique le serment prévu à l'article L1126-1 du Code de la démocratie et de la décentralisation et dont le texte suit: «Je jure fidélité au Roi, obéissance à la Constitution et aux lois du peuple belge.»</w:t>
      </w:r>
    </w:p>
    <w:p w14:paraId="345066B1" w14:textId="77777777" w:rsidR="0035280F" w:rsidRPr="0035280F" w:rsidRDefault="0035280F" w:rsidP="0035280F">
      <w:pPr>
        <w:tabs>
          <w:tab w:val="left" w:pos="1701"/>
        </w:tabs>
        <w:rPr>
          <w:sz w:val="20"/>
          <w:szCs w:val="20"/>
        </w:rPr>
      </w:pPr>
    </w:p>
    <w:p w14:paraId="0B80544B" w14:textId="35802FA2" w:rsidR="0035280F" w:rsidRDefault="0035280F" w:rsidP="0035280F">
      <w:pPr>
        <w:tabs>
          <w:tab w:val="left" w:pos="1701"/>
        </w:tabs>
        <w:rPr>
          <w:b/>
          <w:i/>
          <w:sz w:val="20"/>
          <w:szCs w:val="20"/>
        </w:rPr>
      </w:pPr>
      <w:r w:rsidRPr="0035280F">
        <w:rPr>
          <w:b/>
          <w:i/>
          <w:sz w:val="20"/>
          <w:szCs w:val="20"/>
        </w:rPr>
        <w:t>Le Bourgmestre KINARD François est dès lors déclaré installé dans sa fonction.</w:t>
      </w:r>
      <w:r w:rsidR="007F0EE3">
        <w:rPr>
          <w:b/>
          <w:i/>
          <w:sz w:val="20"/>
          <w:szCs w:val="20"/>
        </w:rPr>
        <w:t xml:space="preserve"> Il préside dès lors la séance.</w:t>
      </w:r>
    </w:p>
    <w:p w14:paraId="3358FD81" w14:textId="77777777" w:rsidR="007F0EE3" w:rsidRDefault="007F0EE3" w:rsidP="0035280F">
      <w:pPr>
        <w:tabs>
          <w:tab w:val="left" w:pos="1701"/>
        </w:tabs>
        <w:rPr>
          <w:b/>
          <w:i/>
          <w:sz w:val="20"/>
          <w:szCs w:val="20"/>
        </w:rPr>
      </w:pPr>
    </w:p>
    <w:p w14:paraId="78020B7C" w14:textId="2CB101A3" w:rsidR="007F0EE3" w:rsidRPr="0035280F" w:rsidRDefault="004A191E" w:rsidP="0035280F">
      <w:pPr>
        <w:tabs>
          <w:tab w:val="left" w:pos="1701"/>
        </w:tabs>
        <w:rPr>
          <w:b/>
          <w:i/>
          <w:sz w:val="20"/>
          <w:szCs w:val="20"/>
        </w:rPr>
      </w:pPr>
      <w:r>
        <w:rPr>
          <w:b/>
          <w:i/>
          <w:sz w:val="20"/>
          <w:szCs w:val="20"/>
        </w:rPr>
        <w:t>Monsieur</w:t>
      </w:r>
      <w:r w:rsidR="007F0EE3">
        <w:rPr>
          <w:b/>
          <w:i/>
          <w:sz w:val="20"/>
          <w:szCs w:val="20"/>
        </w:rPr>
        <w:t xml:space="preserve"> LUCAS quitte la séance.</w:t>
      </w:r>
    </w:p>
    <w:p w14:paraId="00296A02" w14:textId="77777777" w:rsidR="006D6620" w:rsidRDefault="006D6620" w:rsidP="00054318">
      <w:pPr>
        <w:tabs>
          <w:tab w:val="left" w:pos="1701"/>
        </w:tabs>
        <w:rPr>
          <w:b/>
          <w:sz w:val="20"/>
          <w:szCs w:val="20"/>
          <w:u w:val="single"/>
        </w:rPr>
      </w:pPr>
    </w:p>
    <w:p w14:paraId="238BBF67" w14:textId="368E7017" w:rsidR="00054318" w:rsidRDefault="00054318" w:rsidP="007F0EE3">
      <w:pPr>
        <w:jc w:val="both"/>
        <w:rPr>
          <w:b/>
          <w:sz w:val="20"/>
          <w:szCs w:val="20"/>
          <w:u w:val="single"/>
          <w:lang w:val="fr-BE"/>
        </w:rPr>
      </w:pPr>
      <w:r w:rsidRPr="00AD6468">
        <w:rPr>
          <w:b/>
          <w:sz w:val="20"/>
          <w:szCs w:val="20"/>
          <w:u w:val="single"/>
          <w:lang w:val="fr-BE"/>
        </w:rPr>
        <w:t>Point n°6- Délibération n°</w:t>
      </w:r>
      <w:r w:rsidR="007F0EE3">
        <w:rPr>
          <w:b/>
          <w:sz w:val="20"/>
          <w:szCs w:val="20"/>
          <w:u w:val="single"/>
          <w:lang w:val="fr-BE"/>
        </w:rPr>
        <w:t xml:space="preserve">983 </w:t>
      </w:r>
      <w:r w:rsidRPr="00AD6468">
        <w:rPr>
          <w:b/>
          <w:sz w:val="20"/>
          <w:szCs w:val="20"/>
          <w:u w:val="single"/>
          <w:lang w:val="fr-BE"/>
        </w:rPr>
        <w:t>:</w:t>
      </w:r>
      <w:r w:rsidRPr="007F0CEE">
        <w:rPr>
          <w:b/>
          <w:sz w:val="20"/>
          <w:szCs w:val="20"/>
          <w:u w:val="single"/>
          <w:lang w:val="fr-BE"/>
        </w:rPr>
        <w:t xml:space="preserve"> </w:t>
      </w:r>
      <w:r w:rsidR="00557D6C" w:rsidRPr="00557D6C">
        <w:rPr>
          <w:b/>
          <w:sz w:val="20"/>
          <w:szCs w:val="20"/>
          <w:u w:val="single"/>
          <w:lang w:val="fr-BE"/>
        </w:rPr>
        <w:t>Adoption de l’avenant au pacte de majorité suite à la démission de Monsieur DONDELINGER Jean-Paul et de l’installation de Monsieur KINARD François, ancien Echevin, en tant que Bourgmestre.</w:t>
      </w:r>
    </w:p>
    <w:p w14:paraId="477F5EFA" w14:textId="77777777" w:rsidR="00321168" w:rsidRPr="003B20EF" w:rsidRDefault="00321168" w:rsidP="007F0EE3">
      <w:pPr>
        <w:numPr>
          <w:ilvl w:val="12"/>
          <w:numId w:val="0"/>
        </w:numPr>
        <w:tabs>
          <w:tab w:val="left" w:pos="284"/>
        </w:tabs>
        <w:overflowPunct w:val="0"/>
        <w:autoSpaceDE w:val="0"/>
        <w:autoSpaceDN w:val="0"/>
        <w:adjustRightInd w:val="0"/>
        <w:jc w:val="both"/>
        <w:textAlignment w:val="baseline"/>
        <w:rPr>
          <w:sz w:val="20"/>
          <w:szCs w:val="20"/>
        </w:rPr>
      </w:pPr>
      <w:r w:rsidRPr="003B20EF">
        <w:rPr>
          <w:sz w:val="20"/>
          <w:szCs w:val="20"/>
        </w:rPr>
        <w:t>Le Conseil,</w:t>
      </w:r>
    </w:p>
    <w:p w14:paraId="7C6B886A" w14:textId="2E0412C3" w:rsidR="00321168" w:rsidRPr="003B20EF" w:rsidRDefault="00321168" w:rsidP="007F0EE3">
      <w:pPr>
        <w:numPr>
          <w:ilvl w:val="12"/>
          <w:numId w:val="0"/>
        </w:numPr>
        <w:tabs>
          <w:tab w:val="left" w:pos="284"/>
        </w:tabs>
        <w:overflowPunct w:val="0"/>
        <w:autoSpaceDE w:val="0"/>
        <w:autoSpaceDN w:val="0"/>
        <w:adjustRightInd w:val="0"/>
        <w:jc w:val="both"/>
        <w:textAlignment w:val="baseline"/>
        <w:rPr>
          <w:sz w:val="20"/>
          <w:szCs w:val="20"/>
          <w:highlight w:val="yellow"/>
        </w:rPr>
      </w:pPr>
      <w:r w:rsidRPr="003B20EF">
        <w:rPr>
          <w:sz w:val="20"/>
          <w:szCs w:val="20"/>
        </w:rPr>
        <w:t>Vu l’article L1123-2 du Code wallon de la démocratie locale et de la décentralisation, lequel organise la procédure d’un avenant au pacte de majorité pour le remplac</w:t>
      </w:r>
      <w:r w:rsidR="007F0EE3">
        <w:rPr>
          <w:sz w:val="20"/>
          <w:szCs w:val="20"/>
        </w:rPr>
        <w:t>ement définitif d’un membre du C</w:t>
      </w:r>
      <w:r w:rsidRPr="003B20EF">
        <w:rPr>
          <w:sz w:val="20"/>
          <w:szCs w:val="20"/>
        </w:rPr>
        <w:t>ollège communal;</w:t>
      </w:r>
    </w:p>
    <w:p w14:paraId="445D446B" w14:textId="71A4AF0D" w:rsidR="00321168" w:rsidRPr="003B20EF" w:rsidRDefault="00321168" w:rsidP="007F0EE3">
      <w:pPr>
        <w:tabs>
          <w:tab w:val="left" w:pos="284"/>
        </w:tabs>
        <w:overflowPunct w:val="0"/>
        <w:autoSpaceDE w:val="0"/>
        <w:autoSpaceDN w:val="0"/>
        <w:adjustRightInd w:val="0"/>
        <w:jc w:val="both"/>
        <w:textAlignment w:val="baseline"/>
        <w:rPr>
          <w:sz w:val="20"/>
          <w:szCs w:val="20"/>
        </w:rPr>
      </w:pPr>
      <w:r w:rsidRPr="003B20EF">
        <w:rPr>
          <w:sz w:val="20"/>
          <w:szCs w:val="20"/>
        </w:rPr>
        <w:t xml:space="preserve">Vu le projet d’avenant au pacte de majorité, signé entre les groupes "CDH.com" et </w:t>
      </w:r>
      <w:r w:rsidR="00782FC3">
        <w:rPr>
          <w:sz w:val="20"/>
          <w:szCs w:val="20"/>
        </w:rPr>
        <w:t>« </w:t>
      </w:r>
      <w:r w:rsidRPr="003B20EF">
        <w:rPr>
          <w:sz w:val="20"/>
          <w:szCs w:val="20"/>
        </w:rPr>
        <w:t>Intérêt Général</w:t>
      </w:r>
      <w:r w:rsidR="00782FC3">
        <w:rPr>
          <w:sz w:val="20"/>
          <w:szCs w:val="20"/>
        </w:rPr>
        <w:t> »</w:t>
      </w:r>
      <w:r w:rsidR="007F0EE3">
        <w:rPr>
          <w:sz w:val="20"/>
          <w:szCs w:val="20"/>
        </w:rPr>
        <w:t xml:space="preserve"> déposé entre les mains du Directeur G</w:t>
      </w:r>
      <w:r w:rsidRPr="003B20EF">
        <w:rPr>
          <w:sz w:val="20"/>
          <w:szCs w:val="20"/>
        </w:rPr>
        <w:t>énéral</w:t>
      </w:r>
      <w:r w:rsidR="00782FC3">
        <w:rPr>
          <w:sz w:val="20"/>
          <w:szCs w:val="20"/>
        </w:rPr>
        <w:t xml:space="preserve"> faisant fonction</w:t>
      </w:r>
      <w:r w:rsidRPr="003B20EF">
        <w:rPr>
          <w:sz w:val="20"/>
          <w:szCs w:val="20"/>
        </w:rPr>
        <w:t xml:space="preserve"> en date du 25/01/2021;</w:t>
      </w:r>
    </w:p>
    <w:p w14:paraId="491684BA" w14:textId="77777777" w:rsidR="00321168" w:rsidRPr="003B20EF" w:rsidRDefault="00321168" w:rsidP="007F0EE3">
      <w:pPr>
        <w:tabs>
          <w:tab w:val="left" w:pos="284"/>
        </w:tabs>
        <w:overflowPunct w:val="0"/>
        <w:autoSpaceDE w:val="0"/>
        <w:autoSpaceDN w:val="0"/>
        <w:adjustRightInd w:val="0"/>
        <w:jc w:val="both"/>
        <w:textAlignment w:val="baseline"/>
        <w:rPr>
          <w:sz w:val="20"/>
          <w:szCs w:val="20"/>
        </w:rPr>
      </w:pPr>
      <w:r w:rsidRPr="003B20EF">
        <w:rPr>
          <w:sz w:val="20"/>
          <w:szCs w:val="20"/>
        </w:rPr>
        <w:t>Considérant que ce projet d’avenant au pacte de majorité est recevable, car il :</w:t>
      </w:r>
    </w:p>
    <w:p w14:paraId="7FEEB4D3" w14:textId="77777777" w:rsidR="00321168" w:rsidRPr="003B20EF" w:rsidRDefault="00321168" w:rsidP="007F0EE3">
      <w:pPr>
        <w:tabs>
          <w:tab w:val="left" w:pos="284"/>
        </w:tabs>
        <w:overflowPunct w:val="0"/>
        <w:autoSpaceDE w:val="0"/>
        <w:autoSpaceDN w:val="0"/>
        <w:adjustRightInd w:val="0"/>
        <w:ind w:left="284" w:hanging="284"/>
        <w:jc w:val="both"/>
        <w:textAlignment w:val="baseline"/>
        <w:rPr>
          <w:sz w:val="20"/>
          <w:szCs w:val="20"/>
        </w:rPr>
      </w:pPr>
      <w:r w:rsidRPr="003B20EF">
        <w:rPr>
          <w:sz w:val="20"/>
          <w:szCs w:val="20"/>
        </w:rPr>
        <w:lastRenderedPageBreak/>
        <w:t>–</w:t>
      </w:r>
      <w:r w:rsidRPr="003B20EF">
        <w:rPr>
          <w:sz w:val="20"/>
          <w:szCs w:val="20"/>
        </w:rPr>
        <w:tab/>
        <w:t>mentionne les groupes politiques qui y sont parties;</w:t>
      </w:r>
    </w:p>
    <w:p w14:paraId="039BFA04" w14:textId="66E409AE" w:rsidR="00321168" w:rsidRPr="003B20EF" w:rsidRDefault="00321168" w:rsidP="007F0EE3">
      <w:pPr>
        <w:tabs>
          <w:tab w:val="left" w:pos="284"/>
        </w:tabs>
        <w:overflowPunct w:val="0"/>
        <w:autoSpaceDE w:val="0"/>
        <w:autoSpaceDN w:val="0"/>
        <w:adjustRightInd w:val="0"/>
        <w:ind w:left="284" w:hanging="284"/>
        <w:jc w:val="both"/>
        <w:textAlignment w:val="baseline"/>
        <w:rPr>
          <w:sz w:val="20"/>
          <w:szCs w:val="20"/>
        </w:rPr>
      </w:pPr>
      <w:r w:rsidRPr="003B20EF">
        <w:rPr>
          <w:sz w:val="20"/>
          <w:szCs w:val="20"/>
        </w:rPr>
        <w:t>–</w:t>
      </w:r>
      <w:r w:rsidRPr="003B20EF">
        <w:rPr>
          <w:sz w:val="20"/>
          <w:szCs w:val="20"/>
        </w:rPr>
        <w:tab/>
        <w:t>contient l'indication d</w:t>
      </w:r>
      <w:r w:rsidR="007F0EE3">
        <w:rPr>
          <w:sz w:val="20"/>
          <w:szCs w:val="20"/>
        </w:rPr>
        <w:t>u Bourgmestre, des Echevins et du P</w:t>
      </w:r>
      <w:r w:rsidRPr="003B20EF">
        <w:rPr>
          <w:sz w:val="20"/>
          <w:szCs w:val="20"/>
        </w:rPr>
        <w:t>résident du CPAS;</w:t>
      </w:r>
    </w:p>
    <w:p w14:paraId="6D618A98" w14:textId="6AD52CF9" w:rsidR="00321168" w:rsidRPr="003B20EF" w:rsidRDefault="00321168" w:rsidP="007F0EE3">
      <w:pPr>
        <w:tabs>
          <w:tab w:val="left" w:pos="284"/>
        </w:tabs>
        <w:overflowPunct w:val="0"/>
        <w:autoSpaceDE w:val="0"/>
        <w:autoSpaceDN w:val="0"/>
        <w:adjustRightInd w:val="0"/>
        <w:ind w:left="284" w:hanging="284"/>
        <w:jc w:val="both"/>
        <w:textAlignment w:val="baseline"/>
        <w:rPr>
          <w:sz w:val="20"/>
          <w:szCs w:val="20"/>
        </w:rPr>
      </w:pPr>
      <w:r w:rsidRPr="003B20EF">
        <w:rPr>
          <w:sz w:val="20"/>
          <w:szCs w:val="20"/>
        </w:rPr>
        <w:t>–</w:t>
      </w:r>
      <w:r w:rsidRPr="003B20EF">
        <w:rPr>
          <w:sz w:val="20"/>
          <w:szCs w:val="20"/>
        </w:rPr>
        <w:tab/>
        <w:t xml:space="preserve">est signé par l'ensemble des personnes y désignées et par la majorité des membres de chaque groupe politique dont au moins un membre </w:t>
      </w:r>
      <w:r w:rsidR="00782FC3">
        <w:rPr>
          <w:sz w:val="20"/>
          <w:szCs w:val="20"/>
        </w:rPr>
        <w:t>est proposé pour participer au C</w:t>
      </w:r>
      <w:r w:rsidRPr="003B20EF">
        <w:rPr>
          <w:sz w:val="20"/>
          <w:szCs w:val="20"/>
        </w:rPr>
        <w:t>ollège.</w:t>
      </w:r>
    </w:p>
    <w:p w14:paraId="1DE1CB3B" w14:textId="6B14A485" w:rsidR="00321168" w:rsidRDefault="00321168" w:rsidP="007F0EE3">
      <w:pPr>
        <w:tabs>
          <w:tab w:val="left" w:pos="284"/>
        </w:tabs>
        <w:overflowPunct w:val="0"/>
        <w:autoSpaceDE w:val="0"/>
        <w:autoSpaceDN w:val="0"/>
        <w:adjustRightInd w:val="0"/>
        <w:jc w:val="both"/>
        <w:textAlignment w:val="baseline"/>
        <w:rPr>
          <w:sz w:val="20"/>
          <w:szCs w:val="20"/>
        </w:rPr>
      </w:pPr>
      <w:r w:rsidRPr="003B20EF">
        <w:rPr>
          <w:sz w:val="20"/>
          <w:szCs w:val="20"/>
        </w:rPr>
        <w:t>En séance publique</w:t>
      </w:r>
      <w:r w:rsidR="007F0EE3">
        <w:rPr>
          <w:sz w:val="20"/>
          <w:szCs w:val="20"/>
        </w:rPr>
        <w:t xml:space="preserve"> ; </w:t>
      </w:r>
    </w:p>
    <w:p w14:paraId="43445A34" w14:textId="2E232F41" w:rsidR="00321168" w:rsidRPr="007F0EE3" w:rsidRDefault="007F0EE3" w:rsidP="007F0EE3">
      <w:pPr>
        <w:tabs>
          <w:tab w:val="left" w:pos="284"/>
        </w:tabs>
        <w:overflowPunct w:val="0"/>
        <w:autoSpaceDE w:val="0"/>
        <w:autoSpaceDN w:val="0"/>
        <w:adjustRightInd w:val="0"/>
        <w:jc w:val="both"/>
        <w:textAlignment w:val="baseline"/>
        <w:rPr>
          <w:sz w:val="20"/>
          <w:szCs w:val="20"/>
        </w:rPr>
      </w:pPr>
      <w:r w:rsidRPr="007F0EE3">
        <w:rPr>
          <w:sz w:val="20"/>
          <w:szCs w:val="20"/>
        </w:rPr>
        <w:t xml:space="preserve">Par 18  voix "pour" </w:t>
      </w:r>
      <w:r w:rsidR="00321168" w:rsidRPr="007F0EE3">
        <w:rPr>
          <w:sz w:val="20"/>
          <w:szCs w:val="20"/>
        </w:rPr>
        <w:t xml:space="preserve">et  </w:t>
      </w:r>
      <w:r w:rsidRPr="007F0EE3">
        <w:rPr>
          <w:sz w:val="20"/>
          <w:szCs w:val="20"/>
        </w:rPr>
        <w:t>4</w:t>
      </w:r>
      <w:r w:rsidR="00321168" w:rsidRPr="007F0EE3">
        <w:rPr>
          <w:sz w:val="20"/>
          <w:szCs w:val="20"/>
        </w:rPr>
        <w:t xml:space="preserve"> "abstention</w:t>
      </w:r>
      <w:r w:rsidR="00BD5FB9">
        <w:rPr>
          <w:sz w:val="20"/>
          <w:szCs w:val="20"/>
        </w:rPr>
        <w:t>s</w:t>
      </w:r>
      <w:r w:rsidR="00321168" w:rsidRPr="007F0EE3">
        <w:rPr>
          <w:sz w:val="20"/>
          <w:szCs w:val="20"/>
        </w:rPr>
        <w:t xml:space="preserve">" </w:t>
      </w:r>
      <w:r w:rsidR="009501BD">
        <w:rPr>
          <w:sz w:val="20"/>
          <w:szCs w:val="20"/>
        </w:rPr>
        <w:t xml:space="preserve">(groupe TPA : MM. JANSON, PENNEQUIN, LANOTTE et AREND) </w:t>
      </w:r>
      <w:r w:rsidR="00321168" w:rsidRPr="007F0EE3">
        <w:rPr>
          <w:sz w:val="20"/>
          <w:szCs w:val="20"/>
        </w:rPr>
        <w:t xml:space="preserve">sur </w:t>
      </w:r>
      <w:r w:rsidRPr="007F0EE3">
        <w:rPr>
          <w:sz w:val="20"/>
          <w:szCs w:val="20"/>
        </w:rPr>
        <w:t>22</w:t>
      </w:r>
      <w:r w:rsidR="00321168" w:rsidRPr="007F0EE3">
        <w:rPr>
          <w:sz w:val="20"/>
          <w:szCs w:val="20"/>
        </w:rPr>
        <w:t xml:space="preserve"> votants;</w:t>
      </w:r>
    </w:p>
    <w:p w14:paraId="6F95D02C" w14:textId="72AF90CB" w:rsidR="00321168" w:rsidRPr="003B20EF" w:rsidRDefault="00321168" w:rsidP="007F0EE3">
      <w:pPr>
        <w:tabs>
          <w:tab w:val="left" w:pos="284"/>
        </w:tabs>
        <w:overflowPunct w:val="0"/>
        <w:autoSpaceDE w:val="0"/>
        <w:autoSpaceDN w:val="0"/>
        <w:adjustRightInd w:val="0"/>
        <w:jc w:val="both"/>
        <w:textAlignment w:val="baseline"/>
        <w:rPr>
          <w:sz w:val="20"/>
          <w:szCs w:val="20"/>
        </w:rPr>
      </w:pPr>
      <w:r w:rsidRPr="003B20EF">
        <w:rPr>
          <w:b/>
          <w:sz w:val="20"/>
          <w:szCs w:val="20"/>
        </w:rPr>
        <w:t>ADOPTE</w:t>
      </w:r>
      <w:r w:rsidRPr="003B20EF">
        <w:rPr>
          <w:sz w:val="20"/>
          <w:szCs w:val="20"/>
        </w:rPr>
        <w:t xml:space="preserve"> l’avenant au pacte de majorité proposé :</w:t>
      </w:r>
    </w:p>
    <w:p w14:paraId="3DF02DD8" w14:textId="2E0A983B" w:rsidR="00321168" w:rsidRPr="003B20EF" w:rsidRDefault="00321168" w:rsidP="007F0EE3">
      <w:pPr>
        <w:pStyle w:val="Paragraphedeliste"/>
        <w:numPr>
          <w:ilvl w:val="0"/>
          <w:numId w:val="2"/>
        </w:numPr>
        <w:tabs>
          <w:tab w:val="left" w:pos="284"/>
        </w:tabs>
        <w:overflowPunct w:val="0"/>
        <w:autoSpaceDE w:val="0"/>
        <w:autoSpaceDN w:val="0"/>
        <w:adjustRightInd w:val="0"/>
        <w:jc w:val="both"/>
        <w:textAlignment w:val="baseline"/>
        <w:rPr>
          <w:sz w:val="20"/>
          <w:szCs w:val="20"/>
        </w:rPr>
      </w:pPr>
      <w:r w:rsidRPr="003B20EF">
        <w:rPr>
          <w:b/>
          <w:sz w:val="20"/>
          <w:szCs w:val="20"/>
        </w:rPr>
        <w:t>Bourgmestre</w:t>
      </w:r>
      <w:r w:rsidRPr="003B20EF">
        <w:rPr>
          <w:sz w:val="20"/>
          <w:szCs w:val="20"/>
        </w:rPr>
        <w:t xml:space="preserve"> : </w:t>
      </w:r>
      <w:r w:rsidR="00334423">
        <w:rPr>
          <w:sz w:val="20"/>
          <w:szCs w:val="20"/>
        </w:rPr>
        <w:t xml:space="preserve">   </w:t>
      </w:r>
      <w:r w:rsidRPr="003B20EF">
        <w:rPr>
          <w:sz w:val="20"/>
          <w:szCs w:val="20"/>
        </w:rPr>
        <w:t>KINARD François</w:t>
      </w:r>
    </w:p>
    <w:p w14:paraId="3665F816" w14:textId="6716F62E" w:rsidR="00321168" w:rsidRPr="003B20EF" w:rsidRDefault="00321168" w:rsidP="007F0EE3">
      <w:pPr>
        <w:pStyle w:val="Paragraphedeliste"/>
        <w:numPr>
          <w:ilvl w:val="0"/>
          <w:numId w:val="2"/>
        </w:numPr>
        <w:tabs>
          <w:tab w:val="left" w:pos="1260"/>
        </w:tabs>
        <w:overflowPunct w:val="0"/>
        <w:autoSpaceDE w:val="0"/>
        <w:autoSpaceDN w:val="0"/>
        <w:adjustRightInd w:val="0"/>
        <w:jc w:val="both"/>
        <w:textAlignment w:val="baseline"/>
        <w:rPr>
          <w:sz w:val="20"/>
          <w:szCs w:val="20"/>
        </w:rPr>
      </w:pPr>
      <w:r w:rsidRPr="003B20EF">
        <w:rPr>
          <w:b/>
          <w:sz w:val="20"/>
          <w:szCs w:val="20"/>
        </w:rPr>
        <w:t>Echevins</w:t>
      </w:r>
      <w:r w:rsidR="00E92228">
        <w:rPr>
          <w:b/>
          <w:sz w:val="20"/>
          <w:szCs w:val="20"/>
        </w:rPr>
        <w:t xml:space="preserve"> </w:t>
      </w:r>
      <w:r w:rsidRPr="003B20EF">
        <w:rPr>
          <w:sz w:val="20"/>
          <w:szCs w:val="20"/>
        </w:rPr>
        <w:t>:</w:t>
      </w:r>
      <w:r w:rsidRPr="003B20EF">
        <w:rPr>
          <w:sz w:val="20"/>
          <w:szCs w:val="20"/>
        </w:rPr>
        <w:tab/>
        <w:t>1. BIORDI Véronique</w:t>
      </w:r>
    </w:p>
    <w:p w14:paraId="00EB4734" w14:textId="5C41E827" w:rsidR="00321168" w:rsidRPr="003B20EF" w:rsidRDefault="00321168" w:rsidP="007F0EE3">
      <w:pPr>
        <w:tabs>
          <w:tab w:val="left" w:pos="1260"/>
        </w:tabs>
        <w:overflowPunct w:val="0"/>
        <w:autoSpaceDE w:val="0"/>
        <w:autoSpaceDN w:val="0"/>
        <w:adjustRightInd w:val="0"/>
        <w:jc w:val="both"/>
        <w:textAlignment w:val="baseline"/>
        <w:rPr>
          <w:sz w:val="20"/>
          <w:szCs w:val="20"/>
        </w:rPr>
      </w:pPr>
      <w:r w:rsidRPr="003B20EF">
        <w:rPr>
          <w:sz w:val="20"/>
          <w:szCs w:val="20"/>
        </w:rPr>
        <w:tab/>
      </w:r>
      <w:r w:rsidR="003B20EF" w:rsidRPr="003B20EF">
        <w:rPr>
          <w:sz w:val="20"/>
          <w:szCs w:val="20"/>
        </w:rPr>
        <w:tab/>
      </w:r>
      <w:r w:rsidR="003B20EF" w:rsidRPr="003B20EF">
        <w:rPr>
          <w:sz w:val="20"/>
          <w:szCs w:val="20"/>
        </w:rPr>
        <w:tab/>
        <w:t>2</w:t>
      </w:r>
      <w:r w:rsidRPr="003B20EF">
        <w:rPr>
          <w:sz w:val="20"/>
          <w:szCs w:val="20"/>
        </w:rPr>
        <w:t>. DEVAUX Vivian</w:t>
      </w:r>
    </w:p>
    <w:p w14:paraId="5D1735E2" w14:textId="206EB888" w:rsidR="00321168" w:rsidRPr="003B20EF" w:rsidRDefault="00321168" w:rsidP="007F0EE3">
      <w:pPr>
        <w:tabs>
          <w:tab w:val="left" w:pos="1260"/>
        </w:tabs>
        <w:overflowPunct w:val="0"/>
        <w:autoSpaceDE w:val="0"/>
        <w:autoSpaceDN w:val="0"/>
        <w:adjustRightInd w:val="0"/>
        <w:jc w:val="both"/>
        <w:textAlignment w:val="baseline"/>
        <w:rPr>
          <w:sz w:val="20"/>
          <w:szCs w:val="20"/>
        </w:rPr>
      </w:pPr>
      <w:r w:rsidRPr="003B20EF">
        <w:rPr>
          <w:sz w:val="20"/>
          <w:szCs w:val="20"/>
        </w:rPr>
        <w:tab/>
      </w:r>
      <w:r w:rsidR="003B20EF" w:rsidRPr="003B20EF">
        <w:rPr>
          <w:sz w:val="20"/>
          <w:szCs w:val="20"/>
        </w:rPr>
        <w:tab/>
      </w:r>
      <w:r w:rsidR="003B20EF" w:rsidRPr="003B20EF">
        <w:rPr>
          <w:sz w:val="20"/>
          <w:szCs w:val="20"/>
        </w:rPr>
        <w:tab/>
        <w:t>3</w:t>
      </w:r>
      <w:r w:rsidRPr="003B20EF">
        <w:rPr>
          <w:sz w:val="20"/>
          <w:szCs w:val="20"/>
        </w:rPr>
        <w:t>. JACQUEMIN Julien</w:t>
      </w:r>
    </w:p>
    <w:p w14:paraId="31E60D92" w14:textId="123CB575" w:rsidR="00321168" w:rsidRPr="003B20EF" w:rsidRDefault="00321168" w:rsidP="007F0EE3">
      <w:pPr>
        <w:tabs>
          <w:tab w:val="left" w:pos="1260"/>
        </w:tabs>
        <w:overflowPunct w:val="0"/>
        <w:autoSpaceDE w:val="0"/>
        <w:autoSpaceDN w:val="0"/>
        <w:adjustRightInd w:val="0"/>
        <w:jc w:val="both"/>
        <w:textAlignment w:val="baseline"/>
        <w:rPr>
          <w:sz w:val="20"/>
          <w:szCs w:val="20"/>
        </w:rPr>
      </w:pPr>
      <w:r w:rsidRPr="003B20EF">
        <w:rPr>
          <w:sz w:val="20"/>
          <w:szCs w:val="20"/>
        </w:rPr>
        <w:tab/>
      </w:r>
      <w:r w:rsidR="003B20EF" w:rsidRPr="003B20EF">
        <w:rPr>
          <w:sz w:val="20"/>
          <w:szCs w:val="20"/>
        </w:rPr>
        <w:tab/>
      </w:r>
      <w:r w:rsidR="003B20EF" w:rsidRPr="003B20EF">
        <w:rPr>
          <w:sz w:val="20"/>
          <w:szCs w:val="20"/>
        </w:rPr>
        <w:tab/>
        <w:t>4</w:t>
      </w:r>
      <w:r w:rsidRPr="003B20EF">
        <w:rPr>
          <w:sz w:val="20"/>
          <w:szCs w:val="20"/>
        </w:rPr>
        <w:t>. BINET Christian</w:t>
      </w:r>
    </w:p>
    <w:p w14:paraId="567DBD3F" w14:textId="6773F941" w:rsidR="003B20EF" w:rsidRPr="003B20EF" w:rsidRDefault="003B20EF" w:rsidP="007F0EE3">
      <w:pPr>
        <w:tabs>
          <w:tab w:val="left" w:pos="1260"/>
        </w:tabs>
        <w:overflowPunct w:val="0"/>
        <w:autoSpaceDE w:val="0"/>
        <w:autoSpaceDN w:val="0"/>
        <w:adjustRightInd w:val="0"/>
        <w:jc w:val="both"/>
        <w:textAlignment w:val="baseline"/>
        <w:rPr>
          <w:sz w:val="20"/>
          <w:szCs w:val="20"/>
        </w:rPr>
      </w:pPr>
      <w:r w:rsidRPr="003B20EF">
        <w:rPr>
          <w:sz w:val="20"/>
          <w:szCs w:val="20"/>
        </w:rPr>
        <w:tab/>
      </w:r>
      <w:r w:rsidRPr="003B20EF">
        <w:rPr>
          <w:sz w:val="20"/>
          <w:szCs w:val="20"/>
        </w:rPr>
        <w:tab/>
      </w:r>
      <w:r w:rsidRPr="003B20EF">
        <w:rPr>
          <w:sz w:val="20"/>
          <w:szCs w:val="20"/>
        </w:rPr>
        <w:tab/>
        <w:t>5. LAMBERT Christian Raoul</w:t>
      </w:r>
    </w:p>
    <w:p w14:paraId="61A371EE" w14:textId="148FAE1B" w:rsidR="00321168" w:rsidRPr="003B20EF" w:rsidRDefault="00321168" w:rsidP="007F0EE3">
      <w:pPr>
        <w:pStyle w:val="Paragraphedeliste"/>
        <w:numPr>
          <w:ilvl w:val="0"/>
          <w:numId w:val="3"/>
        </w:numPr>
        <w:tabs>
          <w:tab w:val="left" w:pos="284"/>
        </w:tabs>
        <w:overflowPunct w:val="0"/>
        <w:autoSpaceDE w:val="0"/>
        <w:autoSpaceDN w:val="0"/>
        <w:adjustRightInd w:val="0"/>
        <w:jc w:val="both"/>
        <w:textAlignment w:val="baseline"/>
        <w:rPr>
          <w:sz w:val="20"/>
          <w:szCs w:val="20"/>
        </w:rPr>
      </w:pPr>
      <w:r w:rsidRPr="003B20EF">
        <w:rPr>
          <w:b/>
          <w:sz w:val="20"/>
          <w:szCs w:val="20"/>
        </w:rPr>
        <w:t>Présidente du CPAS</w:t>
      </w:r>
      <w:r w:rsidR="00E92228">
        <w:rPr>
          <w:b/>
          <w:sz w:val="20"/>
          <w:szCs w:val="20"/>
        </w:rPr>
        <w:t xml:space="preserve"> </w:t>
      </w:r>
      <w:r w:rsidRPr="003B20EF">
        <w:rPr>
          <w:sz w:val="20"/>
          <w:szCs w:val="20"/>
        </w:rPr>
        <w:t>: HABARU Catherine</w:t>
      </w:r>
    </w:p>
    <w:p w14:paraId="5975A61C" w14:textId="77777777" w:rsidR="00557D6C" w:rsidRPr="00557D6C" w:rsidRDefault="00557D6C" w:rsidP="00054318">
      <w:pPr>
        <w:rPr>
          <w:rFonts w:cs="+mn-cs"/>
          <w:color w:val="000000"/>
          <w:kern w:val="28"/>
          <w:sz w:val="20"/>
          <w:szCs w:val="20"/>
        </w:rPr>
      </w:pPr>
    </w:p>
    <w:p w14:paraId="226EA497" w14:textId="11ADAC2F" w:rsidR="00557D6C" w:rsidRPr="00557D6C" w:rsidRDefault="00054318" w:rsidP="00E92228">
      <w:pPr>
        <w:tabs>
          <w:tab w:val="left" w:pos="1701"/>
        </w:tabs>
        <w:jc w:val="both"/>
        <w:rPr>
          <w:b/>
          <w:sz w:val="20"/>
          <w:szCs w:val="20"/>
          <w:u w:val="single"/>
        </w:rPr>
      </w:pPr>
      <w:r w:rsidRPr="00982B42">
        <w:rPr>
          <w:b/>
          <w:sz w:val="20"/>
          <w:szCs w:val="20"/>
          <w:u w:val="single"/>
          <w:lang w:val="fr-BE"/>
        </w:rPr>
        <w:t>Point n°</w:t>
      </w:r>
      <w:r>
        <w:rPr>
          <w:b/>
          <w:sz w:val="20"/>
          <w:szCs w:val="20"/>
          <w:u w:val="single"/>
          <w:lang w:val="fr-BE"/>
        </w:rPr>
        <w:t>7</w:t>
      </w:r>
      <w:r w:rsidRPr="00982B42">
        <w:rPr>
          <w:b/>
          <w:sz w:val="20"/>
          <w:szCs w:val="20"/>
          <w:u w:val="single"/>
          <w:lang w:val="fr-BE"/>
        </w:rPr>
        <w:t>- Délibération n°</w:t>
      </w:r>
      <w:r w:rsidR="00E92228">
        <w:rPr>
          <w:b/>
          <w:sz w:val="20"/>
          <w:szCs w:val="20"/>
          <w:u w:val="single"/>
          <w:lang w:val="fr-BE"/>
        </w:rPr>
        <w:t xml:space="preserve">984 </w:t>
      </w:r>
      <w:r w:rsidRPr="00860B6C">
        <w:rPr>
          <w:b/>
          <w:sz w:val="20"/>
          <w:szCs w:val="20"/>
          <w:u w:val="single"/>
          <w:lang w:val="fr-BE"/>
        </w:rPr>
        <w:t>:</w:t>
      </w:r>
      <w:r w:rsidRPr="00CD4738">
        <w:rPr>
          <w:b/>
          <w:sz w:val="20"/>
          <w:szCs w:val="20"/>
          <w:u w:val="single"/>
          <w:lang w:val="fr-BE"/>
        </w:rPr>
        <w:t xml:space="preserve"> </w:t>
      </w:r>
      <w:r w:rsidR="00557D6C" w:rsidRPr="00557D6C">
        <w:rPr>
          <w:b/>
          <w:sz w:val="20"/>
          <w:szCs w:val="20"/>
          <w:u w:val="single"/>
        </w:rPr>
        <w:t>Installation et prestation de serment du nouvel Echevin en remplacement de Monsieur KINARD</w:t>
      </w:r>
      <w:r w:rsidR="00BD35A1">
        <w:rPr>
          <w:b/>
          <w:sz w:val="20"/>
          <w:szCs w:val="20"/>
          <w:u w:val="single"/>
        </w:rPr>
        <w:t> :</w:t>
      </w:r>
      <w:r w:rsidR="00E92228">
        <w:rPr>
          <w:b/>
          <w:sz w:val="20"/>
          <w:szCs w:val="20"/>
          <w:u w:val="single"/>
        </w:rPr>
        <w:t xml:space="preserve"> Monsieur LAMBERT</w:t>
      </w:r>
      <w:r w:rsidR="00557D6C" w:rsidRPr="00557D6C">
        <w:rPr>
          <w:b/>
          <w:sz w:val="20"/>
          <w:szCs w:val="20"/>
          <w:u w:val="single"/>
        </w:rPr>
        <w:t xml:space="preserve">. </w:t>
      </w:r>
    </w:p>
    <w:p w14:paraId="5D14E2E2" w14:textId="000C0AD3" w:rsidR="00C61139" w:rsidRPr="00C61139" w:rsidRDefault="00FC1DA2" w:rsidP="00E92228">
      <w:pPr>
        <w:tabs>
          <w:tab w:val="left" w:pos="284"/>
        </w:tabs>
        <w:overflowPunct w:val="0"/>
        <w:autoSpaceDE w:val="0"/>
        <w:autoSpaceDN w:val="0"/>
        <w:adjustRightInd w:val="0"/>
        <w:jc w:val="both"/>
        <w:textAlignment w:val="baseline"/>
        <w:rPr>
          <w:rFonts w:ascii="Times" w:hAnsi="Times"/>
          <w:sz w:val="20"/>
          <w:szCs w:val="20"/>
        </w:rPr>
      </w:pPr>
      <w:r>
        <w:rPr>
          <w:rFonts w:ascii="Times" w:hAnsi="Times"/>
          <w:sz w:val="20"/>
          <w:szCs w:val="20"/>
        </w:rPr>
        <w:t>Le C</w:t>
      </w:r>
      <w:r w:rsidR="00C61139" w:rsidRPr="00C61139">
        <w:rPr>
          <w:rFonts w:ascii="Times" w:hAnsi="Times"/>
          <w:sz w:val="20"/>
          <w:szCs w:val="20"/>
        </w:rPr>
        <w:t xml:space="preserve">onseil, </w:t>
      </w:r>
    </w:p>
    <w:p w14:paraId="0BBD77C2" w14:textId="25D2F479" w:rsidR="00C61139" w:rsidRPr="00C61139" w:rsidRDefault="00C61139" w:rsidP="00E92228">
      <w:pPr>
        <w:tabs>
          <w:tab w:val="left" w:pos="284"/>
        </w:tabs>
        <w:overflowPunct w:val="0"/>
        <w:autoSpaceDE w:val="0"/>
        <w:autoSpaceDN w:val="0"/>
        <w:adjustRightInd w:val="0"/>
        <w:jc w:val="both"/>
        <w:textAlignment w:val="baseline"/>
        <w:rPr>
          <w:rFonts w:ascii="Times" w:hAnsi="Times"/>
          <w:sz w:val="20"/>
          <w:szCs w:val="20"/>
        </w:rPr>
      </w:pPr>
      <w:r w:rsidRPr="00C61139">
        <w:rPr>
          <w:rFonts w:ascii="Times" w:hAnsi="Times"/>
          <w:sz w:val="20"/>
          <w:szCs w:val="20"/>
        </w:rPr>
        <w:t>Vu la délibération de ce jour adoptant un avenant au pacte de majorité où les échevins sont désignés conformément à l'article L1123-1 du Code de la démocratie et de la décentralisation;</w:t>
      </w:r>
    </w:p>
    <w:p w14:paraId="0C78F67E" w14:textId="4563A5B6" w:rsidR="00C61139" w:rsidRPr="00C61139" w:rsidRDefault="00C61139" w:rsidP="00E92228">
      <w:pPr>
        <w:tabs>
          <w:tab w:val="left" w:pos="284"/>
        </w:tabs>
        <w:overflowPunct w:val="0"/>
        <w:autoSpaceDE w:val="0"/>
        <w:autoSpaceDN w:val="0"/>
        <w:adjustRightInd w:val="0"/>
        <w:jc w:val="both"/>
        <w:textAlignment w:val="baseline"/>
        <w:rPr>
          <w:rFonts w:ascii="Times" w:hAnsi="Times"/>
          <w:sz w:val="20"/>
          <w:szCs w:val="20"/>
        </w:rPr>
      </w:pPr>
      <w:r w:rsidRPr="00C61139">
        <w:rPr>
          <w:rFonts w:ascii="Times" w:hAnsi="Times"/>
          <w:sz w:val="20"/>
          <w:szCs w:val="20"/>
        </w:rPr>
        <w:t xml:space="preserve">Vu l'article L1126-1 du Code de la démocratie et de la décentralisation, qui prévoit une prestation de serment des </w:t>
      </w:r>
      <w:r w:rsidR="00E92228">
        <w:rPr>
          <w:rFonts w:ascii="Times" w:hAnsi="Times"/>
          <w:sz w:val="20"/>
          <w:szCs w:val="20"/>
        </w:rPr>
        <w:t>Echevins entre les mains du B</w:t>
      </w:r>
      <w:r w:rsidRPr="00C61139">
        <w:rPr>
          <w:rFonts w:ascii="Times" w:hAnsi="Times"/>
          <w:sz w:val="20"/>
          <w:szCs w:val="20"/>
        </w:rPr>
        <w:t>ourgmestre qui vient lui-même de prêter serment;</w:t>
      </w:r>
    </w:p>
    <w:p w14:paraId="46D4C07A" w14:textId="14891763" w:rsidR="00C61139" w:rsidRPr="00C61139" w:rsidRDefault="00C61139" w:rsidP="00E92228">
      <w:pPr>
        <w:tabs>
          <w:tab w:val="left" w:pos="284"/>
        </w:tabs>
        <w:overflowPunct w:val="0"/>
        <w:autoSpaceDE w:val="0"/>
        <w:autoSpaceDN w:val="0"/>
        <w:adjustRightInd w:val="0"/>
        <w:jc w:val="both"/>
        <w:textAlignment w:val="baseline"/>
        <w:rPr>
          <w:rFonts w:ascii="Times" w:hAnsi="Times"/>
          <w:sz w:val="20"/>
          <w:szCs w:val="20"/>
        </w:rPr>
      </w:pPr>
      <w:r w:rsidRPr="00C61139">
        <w:rPr>
          <w:rFonts w:ascii="Times" w:hAnsi="Times"/>
          <w:sz w:val="20"/>
          <w:szCs w:val="20"/>
        </w:rPr>
        <w:t>Considérant que le prescrit de l'article L1123-8, § 2, al. 2 du Code de la démocratie et de la décentralisation est respecté, en ce sens que les deux se</w:t>
      </w:r>
      <w:r w:rsidR="00E92228">
        <w:rPr>
          <w:rFonts w:ascii="Times" w:hAnsi="Times"/>
          <w:sz w:val="20"/>
          <w:szCs w:val="20"/>
        </w:rPr>
        <w:t>xes sont représentés parmi les E</w:t>
      </w:r>
      <w:r w:rsidRPr="00C61139">
        <w:rPr>
          <w:rFonts w:ascii="Times" w:hAnsi="Times"/>
          <w:sz w:val="20"/>
          <w:szCs w:val="20"/>
        </w:rPr>
        <w:t>chevins;</w:t>
      </w:r>
    </w:p>
    <w:p w14:paraId="01B7E1E6" w14:textId="08941A6B" w:rsidR="00C61139" w:rsidRPr="00C61139" w:rsidRDefault="00E92228" w:rsidP="00E92228">
      <w:pPr>
        <w:tabs>
          <w:tab w:val="left" w:pos="284"/>
        </w:tabs>
        <w:overflowPunct w:val="0"/>
        <w:autoSpaceDE w:val="0"/>
        <w:autoSpaceDN w:val="0"/>
        <w:adjustRightInd w:val="0"/>
        <w:jc w:val="both"/>
        <w:textAlignment w:val="baseline"/>
        <w:rPr>
          <w:rFonts w:ascii="Times" w:hAnsi="Times"/>
          <w:sz w:val="20"/>
          <w:szCs w:val="20"/>
        </w:rPr>
      </w:pPr>
      <w:r>
        <w:rPr>
          <w:rFonts w:ascii="Times" w:hAnsi="Times"/>
          <w:sz w:val="20"/>
          <w:szCs w:val="20"/>
        </w:rPr>
        <w:t>Considérant que l’E</w:t>
      </w:r>
      <w:r w:rsidR="00C61139" w:rsidRPr="00C61139">
        <w:rPr>
          <w:rFonts w:ascii="Times" w:hAnsi="Times"/>
          <w:sz w:val="20"/>
          <w:szCs w:val="20"/>
        </w:rPr>
        <w:t>chevin désigné ne tombe pas dans un cas d'incompatibilité visé à l'article L1125-2;</w:t>
      </w:r>
    </w:p>
    <w:p w14:paraId="7742B33B" w14:textId="304930E3" w:rsidR="00C61139" w:rsidRPr="00C61139" w:rsidRDefault="00C61139" w:rsidP="00E92228">
      <w:pPr>
        <w:tabs>
          <w:tab w:val="left" w:pos="284"/>
        </w:tabs>
        <w:overflowPunct w:val="0"/>
        <w:autoSpaceDE w:val="0"/>
        <w:autoSpaceDN w:val="0"/>
        <w:adjustRightInd w:val="0"/>
        <w:jc w:val="both"/>
        <w:textAlignment w:val="baseline"/>
        <w:rPr>
          <w:rFonts w:ascii="Times" w:hAnsi="Times"/>
          <w:sz w:val="20"/>
          <w:szCs w:val="20"/>
        </w:rPr>
      </w:pPr>
      <w:r w:rsidRPr="00C61139">
        <w:rPr>
          <w:rFonts w:ascii="Times" w:hAnsi="Times"/>
          <w:sz w:val="20"/>
          <w:szCs w:val="20"/>
        </w:rPr>
        <w:t>Considérant dès lors que rien ne s'oppose à la validat</w:t>
      </w:r>
      <w:r w:rsidR="00E92228">
        <w:rPr>
          <w:rFonts w:ascii="Times" w:hAnsi="Times"/>
          <w:sz w:val="20"/>
          <w:szCs w:val="20"/>
        </w:rPr>
        <w:t>ion de ses pouvoirs en tant qu'E</w:t>
      </w:r>
      <w:r w:rsidRPr="00C61139">
        <w:rPr>
          <w:rFonts w:ascii="Times" w:hAnsi="Times"/>
          <w:sz w:val="20"/>
          <w:szCs w:val="20"/>
        </w:rPr>
        <w:t>chevin;</w:t>
      </w:r>
    </w:p>
    <w:p w14:paraId="2F6DEE5F" w14:textId="7AAB207C" w:rsidR="00C61139" w:rsidRPr="00C61139" w:rsidRDefault="00C61139" w:rsidP="00E92228">
      <w:pPr>
        <w:tabs>
          <w:tab w:val="left" w:pos="284"/>
        </w:tabs>
        <w:overflowPunct w:val="0"/>
        <w:autoSpaceDE w:val="0"/>
        <w:autoSpaceDN w:val="0"/>
        <w:adjustRightInd w:val="0"/>
        <w:jc w:val="both"/>
        <w:textAlignment w:val="baseline"/>
        <w:rPr>
          <w:rFonts w:ascii="Times" w:hAnsi="Times"/>
          <w:sz w:val="20"/>
          <w:szCs w:val="20"/>
        </w:rPr>
      </w:pPr>
      <w:r w:rsidRPr="00C61139">
        <w:rPr>
          <w:rFonts w:ascii="Times" w:hAnsi="Times"/>
          <w:b/>
          <w:sz w:val="20"/>
          <w:szCs w:val="20"/>
        </w:rPr>
        <w:t>DECLARE</w:t>
      </w:r>
      <w:r w:rsidR="00E92228">
        <w:rPr>
          <w:rFonts w:ascii="Times" w:hAnsi="Times"/>
          <w:b/>
          <w:sz w:val="20"/>
          <w:szCs w:val="20"/>
        </w:rPr>
        <w:t xml:space="preserve"> </w:t>
      </w:r>
      <w:r w:rsidRPr="00C61139">
        <w:rPr>
          <w:rFonts w:ascii="Times" w:hAnsi="Times"/>
          <w:sz w:val="20"/>
          <w:szCs w:val="20"/>
        </w:rPr>
        <w:t>:</w:t>
      </w:r>
      <w:r w:rsidR="00E92228">
        <w:rPr>
          <w:rFonts w:ascii="Times" w:hAnsi="Times"/>
          <w:sz w:val="20"/>
          <w:szCs w:val="20"/>
        </w:rPr>
        <w:t xml:space="preserve"> </w:t>
      </w:r>
      <w:r w:rsidRPr="00C61139">
        <w:rPr>
          <w:rFonts w:ascii="Times" w:hAnsi="Times"/>
          <w:sz w:val="20"/>
          <w:szCs w:val="20"/>
        </w:rPr>
        <w:t xml:space="preserve">Les </w:t>
      </w:r>
      <w:r w:rsidRPr="00E92228">
        <w:rPr>
          <w:rFonts w:ascii="Times" w:hAnsi="Times"/>
          <w:sz w:val="20"/>
          <w:szCs w:val="20"/>
        </w:rPr>
        <w:t>pouvoirs de l’échevin LAMBERT Christian Raoul sont validés.</w:t>
      </w:r>
      <w:r w:rsidRPr="00C61139">
        <w:rPr>
          <w:rFonts w:ascii="Times" w:hAnsi="Times"/>
          <w:sz w:val="20"/>
          <w:szCs w:val="20"/>
        </w:rPr>
        <w:t xml:space="preserve"> </w:t>
      </w:r>
    </w:p>
    <w:p w14:paraId="120A2811" w14:textId="77777777" w:rsidR="00E92228" w:rsidRDefault="00E92228" w:rsidP="00E92228">
      <w:pPr>
        <w:tabs>
          <w:tab w:val="left" w:pos="284"/>
        </w:tabs>
        <w:overflowPunct w:val="0"/>
        <w:autoSpaceDE w:val="0"/>
        <w:autoSpaceDN w:val="0"/>
        <w:adjustRightInd w:val="0"/>
        <w:jc w:val="both"/>
        <w:textAlignment w:val="baseline"/>
        <w:rPr>
          <w:rFonts w:ascii="Times" w:hAnsi="Times"/>
          <w:sz w:val="20"/>
          <w:szCs w:val="20"/>
        </w:rPr>
      </w:pPr>
    </w:p>
    <w:p w14:paraId="3ABE0FCB" w14:textId="2AAFC0C2" w:rsidR="00C61139" w:rsidRPr="00E92228" w:rsidRDefault="00C61139" w:rsidP="00E92228">
      <w:pPr>
        <w:tabs>
          <w:tab w:val="left" w:pos="284"/>
        </w:tabs>
        <w:overflowPunct w:val="0"/>
        <w:autoSpaceDE w:val="0"/>
        <w:autoSpaceDN w:val="0"/>
        <w:adjustRightInd w:val="0"/>
        <w:jc w:val="both"/>
        <w:textAlignment w:val="baseline"/>
        <w:rPr>
          <w:rFonts w:ascii="Times" w:hAnsi="Times"/>
          <w:b/>
          <w:i/>
          <w:sz w:val="20"/>
          <w:szCs w:val="20"/>
        </w:rPr>
      </w:pPr>
      <w:r w:rsidRPr="00E92228">
        <w:rPr>
          <w:rFonts w:ascii="Times" w:hAnsi="Times"/>
          <w:b/>
          <w:i/>
          <w:sz w:val="20"/>
          <w:szCs w:val="20"/>
        </w:rPr>
        <w:t>Le Président du Conseil communal, Monsieur François KINARD invite alors l’échevin élu à prêter entre ses mains et en séance publique le serment prévu à l'article L1126-1 du Code de la démocratie et de la décentralisation et dont le texte suit: «Je jure fidélité au Roi, obéissance à la Constitution et aux lois du peuple belge.»</w:t>
      </w:r>
    </w:p>
    <w:p w14:paraId="3382AF3D" w14:textId="77777777" w:rsidR="00E92228" w:rsidRDefault="00E92228" w:rsidP="00E92228">
      <w:pPr>
        <w:tabs>
          <w:tab w:val="left" w:pos="284"/>
        </w:tabs>
        <w:overflowPunct w:val="0"/>
        <w:autoSpaceDE w:val="0"/>
        <w:autoSpaceDN w:val="0"/>
        <w:adjustRightInd w:val="0"/>
        <w:jc w:val="both"/>
        <w:textAlignment w:val="baseline"/>
        <w:rPr>
          <w:rFonts w:ascii="Times" w:hAnsi="Times"/>
          <w:sz w:val="20"/>
          <w:szCs w:val="20"/>
        </w:rPr>
      </w:pPr>
    </w:p>
    <w:p w14:paraId="043E6882" w14:textId="5EBF757F" w:rsidR="00C61139" w:rsidRDefault="00C61139" w:rsidP="00E92228">
      <w:pPr>
        <w:tabs>
          <w:tab w:val="left" w:pos="284"/>
        </w:tabs>
        <w:overflowPunct w:val="0"/>
        <w:autoSpaceDE w:val="0"/>
        <w:autoSpaceDN w:val="0"/>
        <w:adjustRightInd w:val="0"/>
        <w:jc w:val="both"/>
        <w:textAlignment w:val="baseline"/>
        <w:rPr>
          <w:rFonts w:ascii="Times" w:hAnsi="Times"/>
          <w:b/>
          <w:i/>
          <w:sz w:val="20"/>
          <w:szCs w:val="20"/>
        </w:rPr>
      </w:pPr>
      <w:r w:rsidRPr="00E92228">
        <w:rPr>
          <w:rFonts w:ascii="Times" w:hAnsi="Times"/>
          <w:b/>
          <w:i/>
          <w:sz w:val="20"/>
          <w:szCs w:val="20"/>
        </w:rPr>
        <w:t>L’échevin LAMBERT Christian Raoul est dès lors déclaré installé dans ses fonctions.</w:t>
      </w:r>
    </w:p>
    <w:p w14:paraId="2C2528E8" w14:textId="77777777" w:rsidR="00155581" w:rsidRDefault="00155581" w:rsidP="00FA786E">
      <w:pPr>
        <w:jc w:val="both"/>
        <w:rPr>
          <w:b/>
          <w:sz w:val="20"/>
          <w:szCs w:val="20"/>
          <w:u w:val="single"/>
          <w:lang w:val="fr-BE"/>
        </w:rPr>
      </w:pPr>
    </w:p>
    <w:p w14:paraId="0E786339" w14:textId="36BD2A0B" w:rsidR="00E92228" w:rsidRPr="00E92228" w:rsidRDefault="00E92228" w:rsidP="00FA786E">
      <w:pPr>
        <w:jc w:val="both"/>
        <w:rPr>
          <w:b/>
          <w:i/>
          <w:sz w:val="20"/>
          <w:szCs w:val="20"/>
          <w:lang w:val="fr-BE"/>
        </w:rPr>
      </w:pPr>
      <w:r w:rsidRPr="00E92228">
        <w:rPr>
          <w:b/>
          <w:i/>
          <w:sz w:val="20"/>
          <w:szCs w:val="20"/>
          <w:lang w:val="fr-BE"/>
        </w:rPr>
        <w:t xml:space="preserve">Le groupe TPA annonce qu’il aura une question orale en séance publique. </w:t>
      </w:r>
    </w:p>
    <w:p w14:paraId="0EF3B6EC" w14:textId="2BB0B593" w:rsidR="00E92228" w:rsidRPr="00E92228" w:rsidRDefault="00E92228" w:rsidP="00FA786E">
      <w:pPr>
        <w:jc w:val="both"/>
        <w:rPr>
          <w:b/>
          <w:i/>
          <w:sz w:val="20"/>
          <w:szCs w:val="20"/>
          <w:lang w:val="fr-BE"/>
        </w:rPr>
      </w:pPr>
      <w:r w:rsidRPr="00E92228">
        <w:rPr>
          <w:b/>
          <w:i/>
          <w:sz w:val="20"/>
          <w:szCs w:val="20"/>
          <w:lang w:val="fr-BE"/>
        </w:rPr>
        <w:t xml:space="preserve">M. BEAUMONT annonce qu’il aura une question orale en séance publique. </w:t>
      </w:r>
    </w:p>
    <w:p w14:paraId="3B832958" w14:textId="77777777" w:rsidR="00E92228" w:rsidRDefault="00E92228" w:rsidP="00FA786E">
      <w:pPr>
        <w:jc w:val="both"/>
        <w:rPr>
          <w:b/>
          <w:sz w:val="20"/>
          <w:szCs w:val="20"/>
          <w:u w:val="single"/>
          <w:lang w:val="fr-BE"/>
        </w:rPr>
      </w:pPr>
    </w:p>
    <w:p w14:paraId="3F89F13E" w14:textId="41BD1917" w:rsidR="00F151D3" w:rsidRDefault="005360F9" w:rsidP="00FA786E">
      <w:pPr>
        <w:jc w:val="both"/>
        <w:rPr>
          <w:b/>
          <w:sz w:val="20"/>
          <w:szCs w:val="20"/>
          <w:u w:val="single"/>
          <w:lang w:val="fr-BE"/>
        </w:rPr>
      </w:pPr>
      <w:r>
        <w:rPr>
          <w:b/>
          <w:sz w:val="20"/>
          <w:szCs w:val="20"/>
          <w:u w:val="single"/>
          <w:lang w:val="fr-BE"/>
        </w:rPr>
        <w:t>Point n°</w:t>
      </w:r>
      <w:r w:rsidR="00054318">
        <w:rPr>
          <w:b/>
          <w:sz w:val="20"/>
          <w:szCs w:val="20"/>
          <w:u w:val="single"/>
          <w:lang w:val="fr-BE"/>
        </w:rPr>
        <w:t>8</w:t>
      </w:r>
      <w:r>
        <w:rPr>
          <w:b/>
          <w:sz w:val="20"/>
          <w:szCs w:val="20"/>
          <w:u w:val="single"/>
          <w:lang w:val="fr-BE"/>
        </w:rPr>
        <w:t xml:space="preserve"> - Délibération</w:t>
      </w:r>
      <w:r w:rsidR="00F151D3" w:rsidRPr="00F151D3">
        <w:rPr>
          <w:b/>
          <w:sz w:val="20"/>
          <w:szCs w:val="20"/>
          <w:u w:val="single"/>
          <w:lang w:val="fr-BE"/>
        </w:rPr>
        <w:t xml:space="preserve"> n°</w:t>
      </w:r>
      <w:r w:rsidR="00E92228">
        <w:rPr>
          <w:b/>
          <w:sz w:val="20"/>
          <w:szCs w:val="20"/>
          <w:u w:val="single"/>
          <w:lang w:val="fr-BE"/>
        </w:rPr>
        <w:t xml:space="preserve">985 </w:t>
      </w:r>
      <w:r w:rsidR="00AF1351" w:rsidRPr="00F151D3">
        <w:rPr>
          <w:b/>
          <w:sz w:val="20"/>
          <w:szCs w:val="20"/>
          <w:u w:val="single"/>
          <w:lang w:val="fr-BE"/>
        </w:rPr>
        <w:t xml:space="preserve">: </w:t>
      </w:r>
      <w:r w:rsidR="00973A39" w:rsidRPr="00973A39">
        <w:rPr>
          <w:b/>
          <w:sz w:val="20"/>
          <w:szCs w:val="20"/>
          <w:u w:val="single"/>
          <w:lang w:val="fr-BE"/>
        </w:rPr>
        <w:t xml:space="preserve">Approbation du procès-verbal du Conseil communal du </w:t>
      </w:r>
      <w:r w:rsidR="008E08BB">
        <w:rPr>
          <w:b/>
          <w:sz w:val="20"/>
          <w:szCs w:val="20"/>
          <w:u w:val="single"/>
          <w:lang w:val="fr-BE"/>
        </w:rPr>
        <w:t>21 décembre</w:t>
      </w:r>
      <w:r w:rsidR="00FA633C">
        <w:rPr>
          <w:b/>
          <w:sz w:val="20"/>
          <w:szCs w:val="20"/>
          <w:u w:val="single"/>
          <w:lang w:val="fr-BE"/>
        </w:rPr>
        <w:t xml:space="preserve"> 2020</w:t>
      </w:r>
    </w:p>
    <w:p w14:paraId="356C58B6" w14:textId="77777777" w:rsidR="00A25982" w:rsidRPr="00A25982" w:rsidRDefault="00A25982" w:rsidP="00A25982">
      <w:pPr>
        <w:tabs>
          <w:tab w:val="left" w:pos="1701"/>
        </w:tabs>
        <w:jc w:val="both"/>
        <w:rPr>
          <w:bCs/>
          <w:snapToGrid w:val="0"/>
          <w:kern w:val="28"/>
          <w:sz w:val="20"/>
          <w:szCs w:val="20"/>
        </w:rPr>
      </w:pPr>
      <w:r w:rsidRPr="00A25982">
        <w:rPr>
          <w:bCs/>
          <w:snapToGrid w:val="0"/>
          <w:kern w:val="28"/>
          <w:sz w:val="20"/>
          <w:szCs w:val="20"/>
        </w:rPr>
        <w:t>Le Conseil,</w:t>
      </w:r>
    </w:p>
    <w:p w14:paraId="189403A7" w14:textId="77777777" w:rsidR="00A25982" w:rsidRPr="00A25982" w:rsidRDefault="00A25982" w:rsidP="00A25982">
      <w:pPr>
        <w:tabs>
          <w:tab w:val="left" w:pos="1701"/>
        </w:tabs>
        <w:jc w:val="both"/>
        <w:rPr>
          <w:bCs/>
          <w:snapToGrid w:val="0"/>
          <w:kern w:val="28"/>
          <w:sz w:val="20"/>
          <w:szCs w:val="20"/>
        </w:rPr>
      </w:pPr>
      <w:r w:rsidRPr="00A25982">
        <w:rPr>
          <w:bCs/>
          <w:snapToGrid w:val="0"/>
          <w:kern w:val="28"/>
          <w:sz w:val="20"/>
          <w:szCs w:val="20"/>
        </w:rPr>
        <w:t>Vu la section 15 article 42 du Règlement d'Ordre Intérieur du Conseil communal d'AUBANGE;</w:t>
      </w:r>
    </w:p>
    <w:p w14:paraId="015CE6BA" w14:textId="77777777" w:rsidR="00A25982" w:rsidRPr="00A25982" w:rsidRDefault="00A25982" w:rsidP="00A25982">
      <w:pPr>
        <w:tabs>
          <w:tab w:val="left" w:pos="1701"/>
        </w:tabs>
        <w:jc w:val="both"/>
        <w:rPr>
          <w:bCs/>
          <w:snapToGrid w:val="0"/>
          <w:kern w:val="28"/>
          <w:sz w:val="20"/>
          <w:szCs w:val="20"/>
        </w:rPr>
      </w:pPr>
      <w:r w:rsidRPr="00A25982">
        <w:rPr>
          <w:bCs/>
          <w:snapToGrid w:val="0"/>
          <w:kern w:val="28"/>
          <w:sz w:val="20"/>
          <w:szCs w:val="20"/>
        </w:rPr>
        <w:t>Vu l’article L1122-30 du Code de la démocratie locale et de la décentralisation ;</w:t>
      </w:r>
    </w:p>
    <w:p w14:paraId="640C24DE" w14:textId="77777777" w:rsidR="00A25982" w:rsidRPr="00A25982" w:rsidRDefault="00A25982" w:rsidP="00A25982">
      <w:pPr>
        <w:tabs>
          <w:tab w:val="left" w:pos="1701"/>
        </w:tabs>
        <w:jc w:val="both"/>
        <w:rPr>
          <w:bCs/>
          <w:snapToGrid w:val="0"/>
          <w:kern w:val="28"/>
          <w:sz w:val="20"/>
          <w:szCs w:val="20"/>
        </w:rPr>
      </w:pPr>
      <w:r w:rsidRPr="00A25982">
        <w:rPr>
          <w:bCs/>
          <w:snapToGrid w:val="0"/>
          <w:kern w:val="28"/>
          <w:sz w:val="20"/>
          <w:szCs w:val="20"/>
        </w:rPr>
        <w:t>A l’unanimité ;</w:t>
      </w:r>
    </w:p>
    <w:p w14:paraId="33BB7F2F" w14:textId="1DBF2C01" w:rsidR="00A25982" w:rsidRPr="00E92228" w:rsidRDefault="00A25982" w:rsidP="00A25982">
      <w:pPr>
        <w:tabs>
          <w:tab w:val="left" w:pos="1701"/>
        </w:tabs>
        <w:jc w:val="both"/>
        <w:rPr>
          <w:b/>
          <w:bCs/>
          <w:snapToGrid w:val="0"/>
          <w:kern w:val="28"/>
          <w:sz w:val="20"/>
          <w:szCs w:val="20"/>
          <w:lang w:val="fr-BE"/>
        </w:rPr>
      </w:pPr>
      <w:r w:rsidRPr="00A25982">
        <w:rPr>
          <w:b/>
          <w:bCs/>
          <w:snapToGrid w:val="0"/>
          <w:kern w:val="28"/>
          <w:sz w:val="20"/>
          <w:szCs w:val="20"/>
        </w:rPr>
        <w:t>APPROUVE</w:t>
      </w:r>
      <w:r w:rsidR="00E92228">
        <w:rPr>
          <w:b/>
          <w:bCs/>
          <w:snapToGrid w:val="0"/>
          <w:kern w:val="28"/>
          <w:sz w:val="20"/>
          <w:szCs w:val="20"/>
        </w:rPr>
        <w:t xml:space="preserve"> </w:t>
      </w:r>
      <w:r w:rsidR="00E92228">
        <w:rPr>
          <w:bCs/>
          <w:snapToGrid w:val="0"/>
          <w:kern w:val="28"/>
          <w:sz w:val="20"/>
          <w:szCs w:val="20"/>
        </w:rPr>
        <w:t>l</w:t>
      </w:r>
      <w:r w:rsidRPr="00A25982">
        <w:rPr>
          <w:bCs/>
          <w:snapToGrid w:val="0"/>
          <w:kern w:val="28"/>
          <w:sz w:val="20"/>
          <w:szCs w:val="20"/>
        </w:rPr>
        <w:t xml:space="preserve">e procès-verbal de la  séance du Conseil communal du </w:t>
      </w:r>
      <w:r>
        <w:rPr>
          <w:bCs/>
          <w:snapToGrid w:val="0"/>
          <w:kern w:val="28"/>
          <w:sz w:val="20"/>
          <w:szCs w:val="20"/>
        </w:rPr>
        <w:t>21 décembre</w:t>
      </w:r>
      <w:r w:rsidRPr="00A25982">
        <w:rPr>
          <w:bCs/>
          <w:snapToGrid w:val="0"/>
          <w:kern w:val="28"/>
          <w:sz w:val="20"/>
          <w:szCs w:val="20"/>
        </w:rPr>
        <w:t xml:space="preserve"> 2020.</w:t>
      </w:r>
    </w:p>
    <w:p w14:paraId="0B225609" w14:textId="77777777" w:rsidR="007C07B8" w:rsidRDefault="007C07B8" w:rsidP="00FA786E">
      <w:pPr>
        <w:tabs>
          <w:tab w:val="left" w:pos="1701"/>
        </w:tabs>
        <w:jc w:val="both"/>
        <w:rPr>
          <w:sz w:val="20"/>
          <w:szCs w:val="20"/>
        </w:rPr>
      </w:pPr>
    </w:p>
    <w:p w14:paraId="217DA437" w14:textId="77777777" w:rsidR="00E92228" w:rsidRPr="00E92228" w:rsidRDefault="00E92228" w:rsidP="00E92228">
      <w:pPr>
        <w:widowControl w:val="0"/>
        <w:tabs>
          <w:tab w:val="left" w:pos="1843"/>
        </w:tabs>
        <w:overflowPunct w:val="0"/>
        <w:autoSpaceDE w:val="0"/>
        <w:autoSpaceDN w:val="0"/>
        <w:adjustRightInd w:val="0"/>
        <w:ind w:right="-568"/>
        <w:jc w:val="both"/>
        <w:rPr>
          <w:b/>
          <w:i/>
          <w:kern w:val="28"/>
          <w:sz w:val="20"/>
          <w:szCs w:val="20"/>
        </w:rPr>
      </w:pPr>
      <w:r w:rsidRPr="00E92228">
        <w:rPr>
          <w:b/>
          <w:i/>
          <w:kern w:val="28"/>
          <w:sz w:val="20"/>
          <w:szCs w:val="20"/>
        </w:rPr>
        <w:t>M. JANSON prend la parole pour expliciter les raisons de la démission de Mme CRUCITTI.</w:t>
      </w:r>
    </w:p>
    <w:p w14:paraId="09EB4333" w14:textId="77777777" w:rsidR="00E92228" w:rsidRPr="009C1D0B" w:rsidRDefault="00E92228" w:rsidP="00FA786E">
      <w:pPr>
        <w:tabs>
          <w:tab w:val="left" w:pos="1701"/>
        </w:tabs>
        <w:jc w:val="both"/>
        <w:rPr>
          <w:sz w:val="20"/>
          <w:szCs w:val="20"/>
        </w:rPr>
      </w:pPr>
    </w:p>
    <w:p w14:paraId="0CD2EB25" w14:textId="2E6ED38E" w:rsidR="00AC61C8" w:rsidRPr="00AC61C8" w:rsidRDefault="006E23C3" w:rsidP="00E92228">
      <w:pPr>
        <w:jc w:val="both"/>
        <w:rPr>
          <w:b/>
          <w:sz w:val="20"/>
          <w:szCs w:val="20"/>
          <w:u w:val="single"/>
        </w:rPr>
      </w:pPr>
      <w:r w:rsidRPr="008A556F">
        <w:rPr>
          <w:b/>
          <w:sz w:val="20"/>
          <w:szCs w:val="20"/>
          <w:u w:val="single"/>
        </w:rPr>
        <w:t xml:space="preserve">Point </w:t>
      </w:r>
      <w:r w:rsidR="00ED2AEE" w:rsidRPr="008A556F">
        <w:rPr>
          <w:b/>
          <w:sz w:val="20"/>
          <w:szCs w:val="20"/>
          <w:u w:val="single"/>
        </w:rPr>
        <w:t>n°9</w:t>
      </w:r>
      <w:r w:rsidRPr="008A556F">
        <w:rPr>
          <w:b/>
          <w:sz w:val="20"/>
          <w:szCs w:val="20"/>
          <w:u w:val="single"/>
        </w:rPr>
        <w:t xml:space="preserve"> </w:t>
      </w:r>
      <w:r w:rsidR="00AF1351" w:rsidRPr="008A556F">
        <w:rPr>
          <w:b/>
          <w:sz w:val="20"/>
          <w:szCs w:val="20"/>
          <w:u w:val="single"/>
        </w:rPr>
        <w:t>–</w:t>
      </w:r>
      <w:r w:rsidRPr="008A556F">
        <w:rPr>
          <w:b/>
          <w:sz w:val="20"/>
          <w:szCs w:val="20"/>
          <w:u w:val="single"/>
        </w:rPr>
        <w:t xml:space="preserve"> </w:t>
      </w:r>
      <w:r w:rsidR="00452012" w:rsidRPr="008A556F">
        <w:rPr>
          <w:b/>
          <w:sz w:val="20"/>
          <w:szCs w:val="20"/>
          <w:u w:val="single"/>
        </w:rPr>
        <w:t>Délibération</w:t>
      </w:r>
      <w:r w:rsidR="0011419E" w:rsidRPr="008A556F">
        <w:rPr>
          <w:b/>
          <w:sz w:val="20"/>
          <w:szCs w:val="20"/>
          <w:u w:val="single"/>
        </w:rPr>
        <w:t xml:space="preserve"> </w:t>
      </w:r>
      <w:r w:rsidR="0011419E" w:rsidRPr="004B14FF">
        <w:rPr>
          <w:b/>
          <w:sz w:val="20"/>
          <w:szCs w:val="20"/>
          <w:u w:val="single"/>
        </w:rPr>
        <w:t>n°</w:t>
      </w:r>
      <w:r w:rsidR="00E92228">
        <w:rPr>
          <w:b/>
          <w:sz w:val="20"/>
          <w:szCs w:val="20"/>
          <w:u w:val="single"/>
        </w:rPr>
        <w:t xml:space="preserve">986 </w:t>
      </w:r>
      <w:r w:rsidR="00452012" w:rsidRPr="008A556F">
        <w:rPr>
          <w:b/>
          <w:sz w:val="20"/>
          <w:szCs w:val="20"/>
          <w:u w:val="single"/>
        </w:rPr>
        <w:t xml:space="preserve">: </w:t>
      </w:r>
      <w:r w:rsidR="00AC61C8" w:rsidRPr="00AC61C8">
        <w:rPr>
          <w:b/>
          <w:sz w:val="20"/>
          <w:szCs w:val="20"/>
          <w:u w:val="single"/>
        </w:rPr>
        <w:t>Prise d’acte de la démission de Madame CRUCITTI de sa fonction de Conseillère communale et de tous les mandats dérivés.</w:t>
      </w:r>
    </w:p>
    <w:p w14:paraId="2355DAE0" w14:textId="41346325" w:rsidR="00C20C25" w:rsidRPr="00C20C25" w:rsidRDefault="00C20C25" w:rsidP="00E92228">
      <w:pPr>
        <w:tabs>
          <w:tab w:val="left" w:pos="1843"/>
        </w:tabs>
        <w:kinsoku w:val="0"/>
        <w:overflowPunct w:val="0"/>
        <w:jc w:val="both"/>
        <w:textAlignment w:val="baseline"/>
        <w:rPr>
          <w:rFonts w:cs="+mn-cs"/>
          <w:color w:val="000000"/>
          <w:kern w:val="28"/>
          <w:sz w:val="20"/>
          <w:szCs w:val="20"/>
          <w:lang w:eastAsia="fr-BE"/>
        </w:rPr>
      </w:pPr>
      <w:r w:rsidRPr="00C20C25">
        <w:rPr>
          <w:rFonts w:cs="+mn-cs"/>
          <w:color w:val="000000"/>
          <w:kern w:val="28"/>
          <w:sz w:val="20"/>
          <w:szCs w:val="20"/>
          <w:lang w:eastAsia="fr-BE"/>
        </w:rPr>
        <w:t>Le Conseil,</w:t>
      </w:r>
    </w:p>
    <w:p w14:paraId="2196420A" w14:textId="6CB6CCFE" w:rsidR="00C20C25" w:rsidRPr="00C20C25" w:rsidRDefault="00C20C25" w:rsidP="00E92228">
      <w:pPr>
        <w:widowControl w:val="0"/>
        <w:tabs>
          <w:tab w:val="left" w:pos="1843"/>
        </w:tabs>
        <w:overflowPunct w:val="0"/>
        <w:autoSpaceDE w:val="0"/>
        <w:autoSpaceDN w:val="0"/>
        <w:adjustRightInd w:val="0"/>
        <w:ind w:right="-568"/>
        <w:jc w:val="both"/>
        <w:rPr>
          <w:i/>
          <w:kern w:val="28"/>
          <w:sz w:val="20"/>
          <w:szCs w:val="20"/>
        </w:rPr>
      </w:pPr>
      <w:r w:rsidRPr="00C20C25">
        <w:rPr>
          <w:kern w:val="28"/>
          <w:sz w:val="20"/>
          <w:szCs w:val="20"/>
        </w:rPr>
        <w:t>Vu l’article L1122-9 du Code de la démocratie locale et de la décentralisation qui stipule ce qui suit </w:t>
      </w:r>
      <w:r w:rsidRPr="00C20C25">
        <w:rPr>
          <w:i/>
          <w:kern w:val="28"/>
          <w:sz w:val="20"/>
          <w:szCs w:val="20"/>
        </w:rPr>
        <w:t>« La démission des fonctions de conseiller est notifiée par écrit au Conseil</w:t>
      </w:r>
      <w:r w:rsidR="00E92228">
        <w:rPr>
          <w:i/>
          <w:kern w:val="28"/>
          <w:sz w:val="20"/>
          <w:szCs w:val="20"/>
        </w:rPr>
        <w:t xml:space="preserve"> </w:t>
      </w:r>
      <w:r w:rsidRPr="00C20C25">
        <w:rPr>
          <w:i/>
          <w:kern w:val="28"/>
          <w:sz w:val="20"/>
          <w:szCs w:val="20"/>
        </w:rPr>
        <w:t>». ;</w:t>
      </w:r>
    </w:p>
    <w:p w14:paraId="189604CB" w14:textId="146A9EDD" w:rsidR="00C20C25" w:rsidRPr="00C20C25" w:rsidRDefault="00C20C25" w:rsidP="00E92228">
      <w:pPr>
        <w:widowControl w:val="0"/>
        <w:tabs>
          <w:tab w:val="left" w:pos="1843"/>
        </w:tabs>
        <w:overflowPunct w:val="0"/>
        <w:autoSpaceDE w:val="0"/>
        <w:autoSpaceDN w:val="0"/>
        <w:adjustRightInd w:val="0"/>
        <w:ind w:right="-568"/>
        <w:jc w:val="both"/>
        <w:rPr>
          <w:kern w:val="28"/>
          <w:sz w:val="20"/>
          <w:szCs w:val="20"/>
        </w:rPr>
      </w:pPr>
      <w:r w:rsidRPr="00C20C25">
        <w:rPr>
          <w:kern w:val="28"/>
          <w:sz w:val="20"/>
          <w:szCs w:val="20"/>
        </w:rPr>
        <w:t xml:space="preserve">Attendu le courriel de démission de la </w:t>
      </w:r>
      <w:r w:rsidR="00E92228">
        <w:rPr>
          <w:kern w:val="28"/>
          <w:sz w:val="20"/>
          <w:szCs w:val="20"/>
        </w:rPr>
        <w:t>C</w:t>
      </w:r>
      <w:r w:rsidRPr="00C20C25">
        <w:rPr>
          <w:kern w:val="28"/>
          <w:sz w:val="20"/>
          <w:szCs w:val="20"/>
        </w:rPr>
        <w:t xml:space="preserve">onseillère communale </w:t>
      </w:r>
      <w:proofErr w:type="spellStart"/>
      <w:r w:rsidRPr="00C20C25">
        <w:rPr>
          <w:kern w:val="28"/>
          <w:sz w:val="20"/>
          <w:szCs w:val="20"/>
        </w:rPr>
        <w:t>Luciana</w:t>
      </w:r>
      <w:proofErr w:type="spellEnd"/>
      <w:r w:rsidRPr="00C20C25">
        <w:rPr>
          <w:kern w:val="28"/>
          <w:sz w:val="20"/>
          <w:szCs w:val="20"/>
        </w:rPr>
        <w:t xml:space="preserve"> CRUCITTI reçu en Commune en date du 18 janvier 2021 ;</w:t>
      </w:r>
    </w:p>
    <w:p w14:paraId="6B2242DC" w14:textId="6AEB8615" w:rsidR="00C20C25" w:rsidRPr="00C20C25" w:rsidRDefault="00C20C25" w:rsidP="00E92228">
      <w:pPr>
        <w:widowControl w:val="0"/>
        <w:tabs>
          <w:tab w:val="left" w:pos="1843"/>
        </w:tabs>
        <w:overflowPunct w:val="0"/>
        <w:autoSpaceDE w:val="0"/>
        <w:autoSpaceDN w:val="0"/>
        <w:adjustRightInd w:val="0"/>
        <w:ind w:right="-568"/>
        <w:jc w:val="both"/>
        <w:rPr>
          <w:kern w:val="28"/>
          <w:sz w:val="20"/>
          <w:szCs w:val="20"/>
        </w:rPr>
      </w:pPr>
      <w:r w:rsidRPr="00C20C25">
        <w:rPr>
          <w:kern w:val="28"/>
          <w:sz w:val="20"/>
          <w:szCs w:val="20"/>
        </w:rPr>
        <w:t xml:space="preserve">Considérant qu’il y a lieu de </w:t>
      </w:r>
      <w:r w:rsidR="00E92228">
        <w:rPr>
          <w:kern w:val="28"/>
          <w:sz w:val="20"/>
          <w:szCs w:val="20"/>
        </w:rPr>
        <w:t>pourvoir au remplacement de la C</w:t>
      </w:r>
      <w:r w:rsidRPr="00C20C25">
        <w:rPr>
          <w:kern w:val="28"/>
          <w:sz w:val="20"/>
          <w:szCs w:val="20"/>
        </w:rPr>
        <w:t>onseillère démissionnaire de ses fonctions ;</w:t>
      </w:r>
    </w:p>
    <w:p w14:paraId="71AAE499" w14:textId="30374ACC" w:rsidR="00C20C25" w:rsidRPr="00C20C25" w:rsidRDefault="00C20C25" w:rsidP="00E92228">
      <w:pPr>
        <w:widowControl w:val="0"/>
        <w:tabs>
          <w:tab w:val="left" w:pos="1843"/>
        </w:tabs>
        <w:overflowPunct w:val="0"/>
        <w:autoSpaceDE w:val="0"/>
        <w:autoSpaceDN w:val="0"/>
        <w:adjustRightInd w:val="0"/>
        <w:ind w:right="-568"/>
        <w:jc w:val="both"/>
        <w:rPr>
          <w:kern w:val="28"/>
          <w:sz w:val="20"/>
          <w:szCs w:val="20"/>
        </w:rPr>
      </w:pPr>
      <w:r w:rsidRPr="00C20C25">
        <w:rPr>
          <w:kern w:val="28"/>
          <w:sz w:val="20"/>
          <w:szCs w:val="20"/>
        </w:rPr>
        <w:t>Considérant qu’il y a lieu de pourvoir a</w:t>
      </w:r>
      <w:r w:rsidR="00E92228">
        <w:rPr>
          <w:kern w:val="28"/>
          <w:sz w:val="20"/>
          <w:szCs w:val="20"/>
        </w:rPr>
        <w:t>u remplacement en désignant un C</w:t>
      </w:r>
      <w:r w:rsidRPr="00C20C25">
        <w:rPr>
          <w:kern w:val="28"/>
          <w:sz w:val="20"/>
          <w:szCs w:val="20"/>
        </w:rPr>
        <w:t xml:space="preserve">onseiller au sein du groupe politique « Tous pour </w:t>
      </w:r>
      <w:r w:rsidR="00E92228" w:rsidRPr="00C20C25">
        <w:rPr>
          <w:kern w:val="28"/>
          <w:sz w:val="20"/>
          <w:szCs w:val="20"/>
        </w:rPr>
        <w:t>AUBANGE</w:t>
      </w:r>
      <w:r w:rsidRPr="00C20C25">
        <w:rPr>
          <w:kern w:val="28"/>
          <w:sz w:val="20"/>
          <w:szCs w:val="20"/>
        </w:rPr>
        <w:t> » ;</w:t>
      </w:r>
    </w:p>
    <w:p w14:paraId="4EB9924A" w14:textId="2745330D" w:rsidR="00C20C25" w:rsidRPr="00C20C25" w:rsidRDefault="00C20C25" w:rsidP="00E92228">
      <w:pPr>
        <w:widowControl w:val="0"/>
        <w:tabs>
          <w:tab w:val="left" w:pos="1843"/>
        </w:tabs>
        <w:overflowPunct w:val="0"/>
        <w:autoSpaceDE w:val="0"/>
        <w:autoSpaceDN w:val="0"/>
        <w:adjustRightInd w:val="0"/>
        <w:ind w:right="-568"/>
        <w:jc w:val="both"/>
        <w:rPr>
          <w:kern w:val="28"/>
          <w:sz w:val="20"/>
          <w:szCs w:val="20"/>
        </w:rPr>
      </w:pPr>
      <w:r w:rsidRPr="00C20C25">
        <w:rPr>
          <w:kern w:val="28"/>
          <w:sz w:val="20"/>
          <w:szCs w:val="20"/>
        </w:rPr>
        <w:t>A l’unanimité ;</w:t>
      </w:r>
    </w:p>
    <w:p w14:paraId="6CA90739" w14:textId="4F2C11B7" w:rsidR="0080097F" w:rsidRDefault="00C20C25" w:rsidP="00E92228">
      <w:pPr>
        <w:widowControl w:val="0"/>
        <w:tabs>
          <w:tab w:val="left" w:pos="1843"/>
        </w:tabs>
        <w:overflowPunct w:val="0"/>
        <w:autoSpaceDE w:val="0"/>
        <w:autoSpaceDN w:val="0"/>
        <w:adjustRightInd w:val="0"/>
        <w:ind w:right="-568"/>
        <w:jc w:val="both"/>
        <w:rPr>
          <w:kern w:val="28"/>
          <w:sz w:val="20"/>
          <w:szCs w:val="20"/>
        </w:rPr>
      </w:pPr>
      <w:r w:rsidRPr="00C20C25">
        <w:rPr>
          <w:b/>
          <w:kern w:val="28"/>
          <w:sz w:val="20"/>
          <w:szCs w:val="20"/>
        </w:rPr>
        <w:t>PREND ACTE</w:t>
      </w:r>
      <w:r w:rsidRPr="00C20C25">
        <w:rPr>
          <w:kern w:val="28"/>
          <w:sz w:val="20"/>
          <w:szCs w:val="20"/>
        </w:rPr>
        <w:t xml:space="preserve"> de la démission de la </w:t>
      </w:r>
      <w:r w:rsidR="00E92228">
        <w:rPr>
          <w:kern w:val="28"/>
          <w:sz w:val="20"/>
          <w:szCs w:val="20"/>
        </w:rPr>
        <w:t>C</w:t>
      </w:r>
      <w:r w:rsidRPr="00C20C25">
        <w:rPr>
          <w:kern w:val="28"/>
          <w:sz w:val="20"/>
          <w:szCs w:val="20"/>
        </w:rPr>
        <w:t xml:space="preserve">onseillère communale </w:t>
      </w:r>
      <w:proofErr w:type="spellStart"/>
      <w:r w:rsidRPr="00C20C25">
        <w:rPr>
          <w:kern w:val="28"/>
          <w:sz w:val="20"/>
          <w:szCs w:val="20"/>
        </w:rPr>
        <w:t>Luciana</w:t>
      </w:r>
      <w:proofErr w:type="spellEnd"/>
      <w:r w:rsidRPr="00C20C25">
        <w:rPr>
          <w:kern w:val="28"/>
          <w:sz w:val="20"/>
          <w:szCs w:val="20"/>
        </w:rPr>
        <w:t xml:space="preserve"> CRUCITTI à dater du 1</w:t>
      </w:r>
      <w:r w:rsidRPr="00C20C25">
        <w:rPr>
          <w:kern w:val="28"/>
          <w:sz w:val="20"/>
          <w:szCs w:val="20"/>
          <w:vertAlign w:val="superscript"/>
        </w:rPr>
        <w:t>er</w:t>
      </w:r>
      <w:r w:rsidRPr="00C20C25">
        <w:rPr>
          <w:kern w:val="28"/>
          <w:sz w:val="20"/>
          <w:szCs w:val="20"/>
        </w:rPr>
        <w:t xml:space="preserve"> février 2021, pour sa fonction de conseillère et de tous ses mandats dérivés.</w:t>
      </w:r>
    </w:p>
    <w:p w14:paraId="5CDCBA22" w14:textId="77777777" w:rsidR="00E92228" w:rsidRDefault="00E92228" w:rsidP="00E92228">
      <w:pPr>
        <w:widowControl w:val="0"/>
        <w:tabs>
          <w:tab w:val="left" w:pos="1843"/>
        </w:tabs>
        <w:overflowPunct w:val="0"/>
        <w:autoSpaceDE w:val="0"/>
        <w:autoSpaceDN w:val="0"/>
        <w:adjustRightInd w:val="0"/>
        <w:ind w:right="-568"/>
        <w:jc w:val="both"/>
        <w:rPr>
          <w:kern w:val="28"/>
          <w:sz w:val="20"/>
          <w:szCs w:val="20"/>
        </w:rPr>
      </w:pPr>
    </w:p>
    <w:p w14:paraId="276013DF" w14:textId="7ADA2166" w:rsidR="00AC61C8" w:rsidRPr="00AC61C8" w:rsidRDefault="00452012" w:rsidP="00E92228">
      <w:pPr>
        <w:tabs>
          <w:tab w:val="left" w:pos="1701"/>
        </w:tabs>
        <w:jc w:val="both"/>
        <w:rPr>
          <w:b/>
          <w:sz w:val="20"/>
          <w:szCs w:val="20"/>
          <w:u w:val="single"/>
        </w:rPr>
      </w:pPr>
      <w:r w:rsidRPr="00717201">
        <w:rPr>
          <w:b/>
          <w:sz w:val="20"/>
          <w:szCs w:val="20"/>
          <w:u w:val="single"/>
        </w:rPr>
        <w:t>Point n°</w:t>
      </w:r>
      <w:r w:rsidR="001976BB" w:rsidRPr="00717201">
        <w:rPr>
          <w:b/>
          <w:sz w:val="20"/>
          <w:szCs w:val="20"/>
          <w:u w:val="single"/>
        </w:rPr>
        <w:t>10</w:t>
      </w:r>
      <w:r w:rsidRPr="00717201">
        <w:rPr>
          <w:b/>
          <w:sz w:val="20"/>
          <w:szCs w:val="20"/>
          <w:u w:val="single"/>
        </w:rPr>
        <w:t xml:space="preserve"> – Délibération n°</w:t>
      </w:r>
      <w:r w:rsidR="00E92228">
        <w:rPr>
          <w:b/>
          <w:sz w:val="20"/>
          <w:szCs w:val="20"/>
          <w:u w:val="single"/>
        </w:rPr>
        <w:t xml:space="preserve">987 </w:t>
      </w:r>
      <w:r w:rsidRPr="00AC61C8">
        <w:rPr>
          <w:b/>
          <w:sz w:val="20"/>
          <w:szCs w:val="20"/>
          <w:u w:val="single"/>
        </w:rPr>
        <w:t>:</w:t>
      </w:r>
      <w:r w:rsidR="00AC61C8" w:rsidRPr="00AC61C8">
        <w:rPr>
          <w:rFonts w:asciiTheme="minorHAnsi" w:eastAsiaTheme="minorHAnsi" w:hAnsiTheme="minorHAnsi" w:cstheme="minorHAnsi"/>
          <w:b/>
          <w:sz w:val="22"/>
          <w:szCs w:val="22"/>
          <w:u w:val="single"/>
          <w:lang w:eastAsia="en-US"/>
        </w:rPr>
        <w:t xml:space="preserve"> </w:t>
      </w:r>
      <w:r w:rsidR="00AC61C8" w:rsidRPr="00AC61C8">
        <w:rPr>
          <w:b/>
          <w:sz w:val="20"/>
          <w:szCs w:val="20"/>
          <w:u w:val="single"/>
        </w:rPr>
        <w:t>Prise d’acte de la démission de Monsieur BEAUMONT comme Conseiller de police et de la nomination de son remplaçant Monsieur CAREME.</w:t>
      </w:r>
    </w:p>
    <w:p w14:paraId="3AB718E0" w14:textId="77777777" w:rsidR="009A3C20" w:rsidRPr="009A3C20" w:rsidRDefault="009A3C20" w:rsidP="009A3C20">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9A3C20">
        <w:rPr>
          <w:rFonts w:ascii="Times" w:hAnsi="Times" w:cs="Times"/>
          <w:sz w:val="20"/>
          <w:szCs w:val="20"/>
          <w:lang w:val="fr-BE"/>
        </w:rPr>
        <w:t>Le Conseil,</w:t>
      </w:r>
    </w:p>
    <w:p w14:paraId="23AF06F1" w14:textId="77777777" w:rsidR="009A3C20" w:rsidRDefault="009A3C20" w:rsidP="009A3C20">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9A3C20">
        <w:rPr>
          <w:rFonts w:ascii="Times" w:hAnsi="Times" w:cs="Times"/>
          <w:sz w:val="20"/>
          <w:szCs w:val="20"/>
          <w:lang w:val="fr-BE"/>
        </w:rPr>
        <w:t>Vu l’article L-1122-30 du Code de la Démocratie Locale et de la Décentralisation ;</w:t>
      </w:r>
    </w:p>
    <w:p w14:paraId="1D4219DA" w14:textId="0CAA2000" w:rsidR="009A3C20" w:rsidRPr="009A3C20" w:rsidRDefault="009A3C20" w:rsidP="009A3C20">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9A3C20">
        <w:rPr>
          <w:rFonts w:ascii="Times" w:hAnsi="Times" w:cs="Times"/>
          <w:sz w:val="20"/>
          <w:szCs w:val="20"/>
          <w:lang w:val="fr-BE"/>
        </w:rPr>
        <w:lastRenderedPageBreak/>
        <w:t>A l’unanimité ;</w:t>
      </w:r>
    </w:p>
    <w:p w14:paraId="0BE676D2" w14:textId="77777777" w:rsidR="009A3C20" w:rsidRPr="009A3C20" w:rsidRDefault="009A3C20" w:rsidP="009A3C20">
      <w:pPr>
        <w:numPr>
          <w:ilvl w:val="12"/>
          <w:numId w:val="0"/>
        </w:numPr>
        <w:tabs>
          <w:tab w:val="left" w:pos="284"/>
        </w:tabs>
        <w:overflowPunct w:val="0"/>
        <w:autoSpaceDE w:val="0"/>
        <w:autoSpaceDN w:val="0"/>
        <w:adjustRightInd w:val="0"/>
        <w:jc w:val="both"/>
        <w:textAlignment w:val="baseline"/>
        <w:rPr>
          <w:rFonts w:ascii="Times" w:hAnsi="Times"/>
          <w:b/>
          <w:sz w:val="20"/>
          <w:szCs w:val="20"/>
        </w:rPr>
      </w:pPr>
      <w:r w:rsidRPr="009A3C20">
        <w:rPr>
          <w:rFonts w:ascii="Times" w:hAnsi="Times"/>
          <w:b/>
          <w:sz w:val="20"/>
          <w:szCs w:val="20"/>
        </w:rPr>
        <w:t>PREND ACTE </w:t>
      </w:r>
      <w:r w:rsidRPr="009A3C20">
        <w:rPr>
          <w:rFonts w:ascii="Times" w:hAnsi="Times"/>
          <w:sz w:val="20"/>
          <w:szCs w:val="20"/>
        </w:rPr>
        <w:t>de la démission de Monsieur Nicolas BEAUMONT comme conseiller de police au sein de la Zone de Police Sud-Luxembourg.</w:t>
      </w:r>
      <w:r w:rsidRPr="009A3C20">
        <w:rPr>
          <w:rFonts w:ascii="Times" w:hAnsi="Times"/>
          <w:b/>
          <w:sz w:val="20"/>
          <w:szCs w:val="20"/>
        </w:rPr>
        <w:t xml:space="preserve"> </w:t>
      </w:r>
    </w:p>
    <w:p w14:paraId="236919BA" w14:textId="47835053" w:rsidR="009A3C20" w:rsidRDefault="009A3C20" w:rsidP="009A3C20">
      <w:pPr>
        <w:numPr>
          <w:ilvl w:val="12"/>
          <w:numId w:val="0"/>
        </w:numPr>
        <w:tabs>
          <w:tab w:val="left" w:pos="284"/>
        </w:tabs>
        <w:overflowPunct w:val="0"/>
        <w:autoSpaceDE w:val="0"/>
        <w:autoSpaceDN w:val="0"/>
        <w:adjustRightInd w:val="0"/>
        <w:jc w:val="both"/>
        <w:textAlignment w:val="baseline"/>
        <w:rPr>
          <w:rFonts w:ascii="Times" w:hAnsi="Times"/>
          <w:sz w:val="20"/>
          <w:szCs w:val="20"/>
        </w:rPr>
      </w:pPr>
      <w:r w:rsidRPr="009A3C20">
        <w:rPr>
          <w:rFonts w:ascii="Times" w:hAnsi="Times"/>
          <w:b/>
          <w:sz w:val="20"/>
          <w:szCs w:val="20"/>
        </w:rPr>
        <w:t xml:space="preserve">VALIDE </w:t>
      </w:r>
      <w:r w:rsidRPr="009A3C20">
        <w:rPr>
          <w:rFonts w:ascii="Times" w:hAnsi="Times"/>
          <w:sz w:val="20"/>
          <w:szCs w:val="20"/>
        </w:rPr>
        <w:t xml:space="preserve">la nomination de Monsieur CAREME Serge en remplacement de Monsieur Nicolas BEAUMONT au sein du </w:t>
      </w:r>
      <w:r w:rsidR="00E92228">
        <w:rPr>
          <w:rFonts w:ascii="Times" w:hAnsi="Times"/>
          <w:sz w:val="20"/>
          <w:szCs w:val="20"/>
        </w:rPr>
        <w:t>C</w:t>
      </w:r>
      <w:r w:rsidRPr="009A3C20">
        <w:rPr>
          <w:rFonts w:ascii="Times" w:hAnsi="Times"/>
          <w:sz w:val="20"/>
          <w:szCs w:val="20"/>
        </w:rPr>
        <w:t>onseil de police de la Zone de Police Sud-Luxembourg.</w:t>
      </w:r>
    </w:p>
    <w:p w14:paraId="3F0E1E82" w14:textId="77777777" w:rsidR="00E92228" w:rsidRDefault="00E92228" w:rsidP="009A3C20">
      <w:pPr>
        <w:numPr>
          <w:ilvl w:val="12"/>
          <w:numId w:val="0"/>
        </w:numPr>
        <w:tabs>
          <w:tab w:val="left" w:pos="284"/>
        </w:tabs>
        <w:overflowPunct w:val="0"/>
        <w:autoSpaceDE w:val="0"/>
        <w:autoSpaceDN w:val="0"/>
        <w:adjustRightInd w:val="0"/>
        <w:jc w:val="both"/>
        <w:textAlignment w:val="baseline"/>
        <w:rPr>
          <w:rFonts w:ascii="Times" w:hAnsi="Times"/>
          <w:sz w:val="20"/>
          <w:szCs w:val="20"/>
        </w:rPr>
      </w:pPr>
    </w:p>
    <w:p w14:paraId="1BB53539" w14:textId="709F3B1D" w:rsidR="00E92228" w:rsidRPr="00E92228" w:rsidRDefault="00E92228" w:rsidP="009A3C20">
      <w:pPr>
        <w:numPr>
          <w:ilvl w:val="12"/>
          <w:numId w:val="0"/>
        </w:numPr>
        <w:tabs>
          <w:tab w:val="left" w:pos="284"/>
        </w:tabs>
        <w:overflowPunct w:val="0"/>
        <w:autoSpaceDE w:val="0"/>
        <w:autoSpaceDN w:val="0"/>
        <w:adjustRightInd w:val="0"/>
        <w:jc w:val="both"/>
        <w:textAlignment w:val="baseline"/>
        <w:rPr>
          <w:rFonts w:ascii="Times" w:hAnsi="Times"/>
          <w:b/>
          <w:i/>
          <w:sz w:val="20"/>
          <w:szCs w:val="20"/>
        </w:rPr>
      </w:pPr>
      <w:r w:rsidRPr="00E92228">
        <w:rPr>
          <w:rFonts w:ascii="Times" w:hAnsi="Times"/>
          <w:b/>
          <w:i/>
          <w:sz w:val="20"/>
          <w:szCs w:val="20"/>
        </w:rPr>
        <w:t>M. BEAUMONT prend la parole pour expliciter les raisons de ses démissions.</w:t>
      </w:r>
    </w:p>
    <w:p w14:paraId="7F4EE128" w14:textId="77777777" w:rsidR="00DA09A3" w:rsidRPr="00851A18" w:rsidRDefault="00DA09A3" w:rsidP="00FA786E">
      <w:pPr>
        <w:jc w:val="both"/>
        <w:rPr>
          <w:b/>
          <w:sz w:val="20"/>
          <w:szCs w:val="20"/>
          <w:lang w:val="fr-BE"/>
        </w:rPr>
      </w:pPr>
    </w:p>
    <w:p w14:paraId="1363EB7A" w14:textId="5BD9E6A8" w:rsidR="00C41EF1" w:rsidRPr="00C41EF1" w:rsidRDefault="00E8667D" w:rsidP="00E92228">
      <w:pPr>
        <w:tabs>
          <w:tab w:val="left" w:pos="1701"/>
        </w:tabs>
        <w:jc w:val="both"/>
        <w:rPr>
          <w:rFonts w:eastAsia="Calibri"/>
          <w:b/>
          <w:bCs/>
          <w:snapToGrid w:val="0"/>
          <w:sz w:val="20"/>
          <w:szCs w:val="20"/>
          <w:u w:val="single"/>
          <w:lang w:eastAsia="en-US"/>
        </w:rPr>
      </w:pPr>
      <w:r>
        <w:rPr>
          <w:b/>
          <w:sz w:val="20"/>
          <w:szCs w:val="20"/>
          <w:u w:val="single"/>
        </w:rPr>
        <w:t>Point n°</w:t>
      </w:r>
      <w:r w:rsidR="001976BB" w:rsidRPr="00963791">
        <w:rPr>
          <w:b/>
          <w:sz w:val="20"/>
          <w:szCs w:val="20"/>
          <w:u w:val="single"/>
        </w:rPr>
        <w:t>11</w:t>
      </w:r>
      <w:r w:rsidR="006E23C3" w:rsidRPr="00963791">
        <w:rPr>
          <w:b/>
          <w:sz w:val="20"/>
          <w:szCs w:val="20"/>
          <w:u w:val="single"/>
        </w:rPr>
        <w:t xml:space="preserve"> </w:t>
      </w:r>
      <w:r w:rsidR="00337E07" w:rsidRPr="00963791">
        <w:rPr>
          <w:b/>
          <w:sz w:val="20"/>
          <w:szCs w:val="20"/>
          <w:u w:val="single"/>
        </w:rPr>
        <w:t>–</w:t>
      </w:r>
      <w:r w:rsidR="00EB1F29" w:rsidRPr="00963791">
        <w:rPr>
          <w:b/>
          <w:sz w:val="20"/>
          <w:szCs w:val="20"/>
          <w:u w:val="single"/>
        </w:rPr>
        <w:t xml:space="preserve"> </w:t>
      </w:r>
      <w:r w:rsidR="00851A18" w:rsidRPr="00963791">
        <w:rPr>
          <w:rFonts w:eastAsia="Calibri"/>
          <w:b/>
          <w:bCs/>
          <w:snapToGrid w:val="0"/>
          <w:sz w:val="20"/>
          <w:szCs w:val="20"/>
          <w:u w:val="single"/>
          <w:lang w:val="fr-BE" w:eastAsia="en-US"/>
        </w:rPr>
        <w:t>Délibération n</w:t>
      </w:r>
      <w:r w:rsidR="00851A18" w:rsidRPr="00E92228">
        <w:rPr>
          <w:rFonts w:eastAsia="Calibri"/>
          <w:b/>
          <w:bCs/>
          <w:snapToGrid w:val="0"/>
          <w:sz w:val="20"/>
          <w:szCs w:val="20"/>
          <w:u w:val="single"/>
          <w:lang w:val="fr-BE" w:eastAsia="en-US"/>
        </w:rPr>
        <w:t>°</w:t>
      </w:r>
      <w:r w:rsidR="00E92228" w:rsidRPr="00E92228">
        <w:rPr>
          <w:rFonts w:eastAsia="Calibri"/>
          <w:b/>
          <w:bCs/>
          <w:snapToGrid w:val="0"/>
          <w:sz w:val="20"/>
          <w:szCs w:val="20"/>
          <w:u w:val="single"/>
          <w:lang w:val="fr-BE" w:eastAsia="en-US"/>
        </w:rPr>
        <w:t xml:space="preserve">988 </w:t>
      </w:r>
      <w:r w:rsidR="00851A18" w:rsidRPr="00E92228">
        <w:rPr>
          <w:rFonts w:eastAsia="Calibri"/>
          <w:b/>
          <w:bCs/>
          <w:snapToGrid w:val="0"/>
          <w:sz w:val="20"/>
          <w:szCs w:val="20"/>
          <w:u w:val="single"/>
          <w:lang w:val="fr-BE" w:eastAsia="en-US"/>
        </w:rPr>
        <w:t>:</w:t>
      </w:r>
      <w:r w:rsidR="00851A18" w:rsidRPr="00963791">
        <w:rPr>
          <w:rFonts w:eastAsia="Calibri"/>
          <w:b/>
          <w:bCs/>
          <w:snapToGrid w:val="0"/>
          <w:sz w:val="20"/>
          <w:szCs w:val="20"/>
          <w:u w:val="single"/>
          <w:lang w:val="fr-BE" w:eastAsia="en-US"/>
        </w:rPr>
        <w:t xml:space="preserve"> </w:t>
      </w:r>
      <w:r w:rsidR="00C41EF1" w:rsidRPr="00C41EF1">
        <w:rPr>
          <w:rFonts w:eastAsia="Calibri"/>
          <w:b/>
          <w:bCs/>
          <w:snapToGrid w:val="0"/>
          <w:sz w:val="20"/>
          <w:szCs w:val="20"/>
          <w:u w:val="single"/>
          <w:lang w:eastAsia="en-US"/>
        </w:rPr>
        <w:t>Prise d’acte de la démission de Monsieur BEAUMONT au Conseil d’administration de la Régie Communale Autonome et désignation de Monsieur Vivian DEVAUX comme administrateur à la Régie Communale Autonome.</w:t>
      </w:r>
    </w:p>
    <w:p w14:paraId="03BC9842" w14:textId="77777777" w:rsidR="00D0293B" w:rsidRPr="00D0293B" w:rsidRDefault="00D0293B" w:rsidP="00D0293B">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D0293B">
        <w:rPr>
          <w:rFonts w:ascii="Times" w:hAnsi="Times" w:cs="Times"/>
          <w:sz w:val="20"/>
          <w:szCs w:val="20"/>
          <w:lang w:val="fr-BE"/>
        </w:rPr>
        <w:t>Le Conseil,</w:t>
      </w:r>
    </w:p>
    <w:p w14:paraId="3520E104" w14:textId="77777777" w:rsidR="006D57E8" w:rsidRDefault="00D0293B" w:rsidP="00D0293B">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D0293B">
        <w:rPr>
          <w:rFonts w:ascii="Times" w:hAnsi="Times" w:cs="Times"/>
          <w:sz w:val="20"/>
          <w:szCs w:val="20"/>
          <w:lang w:val="fr-BE"/>
        </w:rPr>
        <w:t>Vu l’article L-1122-30 du Code de la Démocratie Locale et de la Décentralisation ;</w:t>
      </w:r>
    </w:p>
    <w:p w14:paraId="7529D991" w14:textId="4965249A" w:rsidR="00D0293B" w:rsidRPr="00D0293B" w:rsidRDefault="00D0293B" w:rsidP="00D0293B">
      <w:pPr>
        <w:widowControl w:val="0"/>
        <w:numPr>
          <w:ilvl w:val="12"/>
          <w:numId w:val="0"/>
        </w:numPr>
        <w:tabs>
          <w:tab w:val="left" w:pos="284"/>
        </w:tabs>
        <w:suppressAutoHyphens/>
        <w:overflowPunct w:val="0"/>
        <w:autoSpaceDE w:val="0"/>
        <w:autoSpaceDN w:val="0"/>
        <w:adjustRightInd w:val="0"/>
        <w:jc w:val="both"/>
        <w:textAlignment w:val="baseline"/>
        <w:rPr>
          <w:rFonts w:ascii="Times" w:hAnsi="Times" w:cs="Times"/>
          <w:sz w:val="20"/>
          <w:szCs w:val="20"/>
          <w:lang w:val="fr-BE"/>
        </w:rPr>
      </w:pPr>
      <w:r w:rsidRPr="00D0293B">
        <w:rPr>
          <w:rFonts w:ascii="Times" w:hAnsi="Times" w:cs="Times"/>
          <w:sz w:val="20"/>
          <w:szCs w:val="20"/>
          <w:lang w:val="fr-BE"/>
        </w:rPr>
        <w:t>A l’unanimité ;</w:t>
      </w:r>
    </w:p>
    <w:p w14:paraId="618C755A" w14:textId="5E07FEB1" w:rsidR="00D0293B" w:rsidRPr="00D0293B" w:rsidRDefault="00D0293B" w:rsidP="00D0293B">
      <w:pPr>
        <w:numPr>
          <w:ilvl w:val="12"/>
          <w:numId w:val="0"/>
        </w:numPr>
        <w:tabs>
          <w:tab w:val="left" w:pos="284"/>
        </w:tabs>
        <w:overflowPunct w:val="0"/>
        <w:autoSpaceDE w:val="0"/>
        <w:autoSpaceDN w:val="0"/>
        <w:adjustRightInd w:val="0"/>
        <w:jc w:val="both"/>
        <w:textAlignment w:val="baseline"/>
        <w:rPr>
          <w:rFonts w:ascii="Times" w:hAnsi="Times"/>
          <w:b/>
          <w:sz w:val="20"/>
          <w:szCs w:val="20"/>
        </w:rPr>
      </w:pPr>
      <w:r w:rsidRPr="00D0293B">
        <w:rPr>
          <w:rFonts w:ascii="Times" w:hAnsi="Times"/>
          <w:b/>
          <w:sz w:val="20"/>
          <w:szCs w:val="20"/>
        </w:rPr>
        <w:t>PREND ACTE </w:t>
      </w:r>
      <w:r w:rsidRPr="00D0293B">
        <w:rPr>
          <w:rFonts w:ascii="Times" w:hAnsi="Times"/>
          <w:sz w:val="20"/>
          <w:szCs w:val="20"/>
        </w:rPr>
        <w:t xml:space="preserve">de la démission de Monsieur Nicolas BEAUMONT de son poste d’administrateur et de secrétaire de la Régie </w:t>
      </w:r>
      <w:r w:rsidR="00E92228">
        <w:rPr>
          <w:rFonts w:ascii="Times" w:hAnsi="Times"/>
          <w:sz w:val="20"/>
          <w:szCs w:val="20"/>
        </w:rPr>
        <w:t>Communale A</w:t>
      </w:r>
      <w:r w:rsidRPr="00D0293B">
        <w:rPr>
          <w:rFonts w:ascii="Times" w:hAnsi="Times"/>
          <w:sz w:val="20"/>
          <w:szCs w:val="20"/>
        </w:rPr>
        <w:t>utonome.</w:t>
      </w:r>
      <w:r w:rsidRPr="00D0293B">
        <w:rPr>
          <w:rFonts w:ascii="Times" w:hAnsi="Times"/>
          <w:b/>
          <w:sz w:val="20"/>
          <w:szCs w:val="20"/>
        </w:rPr>
        <w:t xml:space="preserve"> </w:t>
      </w:r>
    </w:p>
    <w:p w14:paraId="647EEA44" w14:textId="15728BA5" w:rsidR="00D0293B" w:rsidRPr="00D0293B" w:rsidRDefault="00D0293B" w:rsidP="00D0293B">
      <w:pPr>
        <w:numPr>
          <w:ilvl w:val="12"/>
          <w:numId w:val="0"/>
        </w:numPr>
        <w:tabs>
          <w:tab w:val="left" w:pos="284"/>
        </w:tabs>
        <w:overflowPunct w:val="0"/>
        <w:autoSpaceDE w:val="0"/>
        <w:autoSpaceDN w:val="0"/>
        <w:adjustRightInd w:val="0"/>
        <w:jc w:val="both"/>
        <w:textAlignment w:val="baseline"/>
        <w:rPr>
          <w:rFonts w:ascii="Times" w:hAnsi="Times"/>
          <w:b/>
          <w:sz w:val="20"/>
          <w:szCs w:val="20"/>
        </w:rPr>
      </w:pPr>
      <w:r w:rsidRPr="00D0293B">
        <w:rPr>
          <w:rFonts w:ascii="Times" w:hAnsi="Times"/>
          <w:b/>
          <w:sz w:val="20"/>
          <w:szCs w:val="20"/>
        </w:rPr>
        <w:t xml:space="preserve">PROPOSE </w:t>
      </w:r>
      <w:r w:rsidRPr="00D0293B">
        <w:rPr>
          <w:rFonts w:ascii="Times" w:hAnsi="Times"/>
          <w:sz w:val="20"/>
          <w:szCs w:val="20"/>
        </w:rPr>
        <w:t>Monsieur DEVAUX Vivian comme cand</w:t>
      </w:r>
      <w:r w:rsidR="00E92228">
        <w:rPr>
          <w:rFonts w:ascii="Times" w:hAnsi="Times"/>
          <w:sz w:val="20"/>
          <w:szCs w:val="20"/>
        </w:rPr>
        <w:t>idat administrateur au sein du C</w:t>
      </w:r>
      <w:r w:rsidRPr="00D0293B">
        <w:rPr>
          <w:rFonts w:ascii="Times" w:hAnsi="Times"/>
          <w:sz w:val="20"/>
          <w:szCs w:val="20"/>
        </w:rPr>
        <w:t>onsei</w:t>
      </w:r>
      <w:r w:rsidR="00E92228">
        <w:rPr>
          <w:rFonts w:ascii="Times" w:hAnsi="Times"/>
          <w:sz w:val="20"/>
          <w:szCs w:val="20"/>
        </w:rPr>
        <w:t>l d’administration de la Régie Communale A</w:t>
      </w:r>
      <w:r w:rsidRPr="00D0293B">
        <w:rPr>
          <w:rFonts w:ascii="Times" w:hAnsi="Times"/>
          <w:sz w:val="20"/>
          <w:szCs w:val="20"/>
        </w:rPr>
        <w:t>utonome en remplacement de Monsieur Nicolas BEAUMONT.</w:t>
      </w:r>
    </w:p>
    <w:p w14:paraId="43A1852C" w14:textId="77777777" w:rsidR="00F84CAD" w:rsidRPr="00A5174C" w:rsidRDefault="00F84CAD" w:rsidP="00D63D3F">
      <w:pPr>
        <w:tabs>
          <w:tab w:val="left" w:pos="1701"/>
        </w:tabs>
        <w:jc w:val="both"/>
        <w:rPr>
          <w:b/>
          <w:sz w:val="20"/>
          <w:szCs w:val="20"/>
        </w:rPr>
      </w:pPr>
    </w:p>
    <w:p w14:paraId="25CDBCDD" w14:textId="44E38EC8" w:rsidR="00D96BF3" w:rsidRPr="00D96BF3" w:rsidRDefault="00B136EE" w:rsidP="00D96BF3">
      <w:pPr>
        <w:jc w:val="both"/>
        <w:rPr>
          <w:b/>
          <w:sz w:val="20"/>
          <w:szCs w:val="20"/>
          <w:u w:val="single"/>
          <w:lang w:val="fr-BE"/>
        </w:rPr>
      </w:pPr>
      <w:r w:rsidRPr="00D96BF3">
        <w:rPr>
          <w:b/>
          <w:sz w:val="20"/>
          <w:szCs w:val="20"/>
          <w:u w:val="single"/>
          <w:lang w:val="fr-BE"/>
        </w:rPr>
        <w:t>Point n°12 – Délibération</w:t>
      </w:r>
      <w:r w:rsidR="00DD40D1" w:rsidRPr="00D96BF3">
        <w:rPr>
          <w:b/>
          <w:sz w:val="20"/>
          <w:szCs w:val="20"/>
          <w:u w:val="single"/>
          <w:lang w:val="fr-BE"/>
        </w:rPr>
        <w:t xml:space="preserve"> n°</w:t>
      </w:r>
      <w:r w:rsidR="00E92228">
        <w:rPr>
          <w:b/>
          <w:sz w:val="20"/>
          <w:szCs w:val="20"/>
          <w:u w:val="single"/>
          <w:lang w:val="fr-BE"/>
        </w:rPr>
        <w:t xml:space="preserve">989 </w:t>
      </w:r>
      <w:r w:rsidRPr="00D96BF3">
        <w:rPr>
          <w:b/>
          <w:sz w:val="20"/>
          <w:szCs w:val="20"/>
          <w:u w:val="single"/>
          <w:lang w:val="fr-BE"/>
        </w:rPr>
        <w:t>:</w:t>
      </w:r>
      <w:r w:rsidR="009A4E4A" w:rsidRPr="00D96BF3">
        <w:rPr>
          <w:b/>
          <w:sz w:val="20"/>
          <w:szCs w:val="20"/>
          <w:u w:val="single"/>
          <w:lang w:val="fr-BE"/>
        </w:rPr>
        <w:t xml:space="preserve"> </w:t>
      </w:r>
      <w:r w:rsidR="00D96BF3" w:rsidRPr="00D96BF3">
        <w:rPr>
          <w:b/>
          <w:sz w:val="20"/>
          <w:szCs w:val="20"/>
          <w:u w:val="single"/>
          <w:lang w:val="fr-BE"/>
        </w:rPr>
        <w:t xml:space="preserve">Approbation du </w:t>
      </w:r>
      <w:r w:rsidR="00E92228">
        <w:rPr>
          <w:b/>
          <w:sz w:val="20"/>
          <w:szCs w:val="20"/>
          <w:u w:val="single"/>
          <w:lang w:val="fr-BE"/>
        </w:rPr>
        <w:t>projet de contrat-programme du c</w:t>
      </w:r>
      <w:r w:rsidR="00D96BF3" w:rsidRPr="00D96BF3">
        <w:rPr>
          <w:b/>
          <w:sz w:val="20"/>
          <w:szCs w:val="20"/>
          <w:u w:val="single"/>
          <w:lang w:val="fr-BE"/>
        </w:rPr>
        <w:t>e</w:t>
      </w:r>
      <w:r w:rsidR="00E92228">
        <w:rPr>
          <w:b/>
          <w:sz w:val="20"/>
          <w:szCs w:val="20"/>
          <w:u w:val="single"/>
          <w:lang w:val="fr-BE"/>
        </w:rPr>
        <w:t>ntre c</w:t>
      </w:r>
      <w:r w:rsidR="00D96BF3" w:rsidRPr="00D96BF3">
        <w:rPr>
          <w:b/>
          <w:sz w:val="20"/>
          <w:szCs w:val="20"/>
          <w:u w:val="single"/>
          <w:lang w:val="fr-BE"/>
        </w:rPr>
        <w:t xml:space="preserve">ulturel pour la période 2022-2026 à passer entre la Communauté française de </w:t>
      </w:r>
      <w:r w:rsidR="00E92228" w:rsidRPr="00D96BF3">
        <w:rPr>
          <w:b/>
          <w:sz w:val="20"/>
          <w:szCs w:val="20"/>
          <w:u w:val="single"/>
          <w:lang w:val="fr-BE"/>
        </w:rPr>
        <w:t>BELGIQUE</w:t>
      </w:r>
      <w:r w:rsidR="00D96BF3" w:rsidRPr="00D96BF3">
        <w:rPr>
          <w:b/>
          <w:sz w:val="20"/>
          <w:szCs w:val="20"/>
          <w:u w:val="single"/>
          <w:lang w:val="fr-BE"/>
        </w:rPr>
        <w:t>, la Commune d’</w:t>
      </w:r>
      <w:r w:rsidR="00E92228" w:rsidRPr="00D96BF3">
        <w:rPr>
          <w:b/>
          <w:sz w:val="20"/>
          <w:szCs w:val="20"/>
          <w:u w:val="single"/>
          <w:lang w:val="fr-BE"/>
        </w:rPr>
        <w:t>AUBANGE</w:t>
      </w:r>
      <w:r w:rsidR="00D96BF3" w:rsidRPr="00D96BF3">
        <w:rPr>
          <w:b/>
          <w:sz w:val="20"/>
          <w:szCs w:val="20"/>
          <w:u w:val="single"/>
          <w:lang w:val="fr-BE"/>
        </w:rPr>
        <w:t xml:space="preserve">, la Province de </w:t>
      </w:r>
      <w:r w:rsidR="00E92228" w:rsidRPr="00D96BF3">
        <w:rPr>
          <w:b/>
          <w:sz w:val="20"/>
          <w:szCs w:val="20"/>
          <w:u w:val="single"/>
          <w:lang w:val="fr-BE"/>
        </w:rPr>
        <w:t>LUXEMBOURG</w:t>
      </w:r>
      <w:r w:rsidR="00E92228">
        <w:rPr>
          <w:b/>
          <w:sz w:val="20"/>
          <w:szCs w:val="20"/>
          <w:u w:val="single"/>
          <w:lang w:val="fr-BE"/>
        </w:rPr>
        <w:t xml:space="preserve"> et l’ASBL centre c</w:t>
      </w:r>
      <w:r w:rsidR="00D96BF3" w:rsidRPr="00D96BF3">
        <w:rPr>
          <w:b/>
          <w:sz w:val="20"/>
          <w:szCs w:val="20"/>
          <w:u w:val="single"/>
          <w:lang w:val="fr-BE"/>
        </w:rPr>
        <w:t>ulturel.</w:t>
      </w:r>
    </w:p>
    <w:p w14:paraId="60D321BB" w14:textId="5BA2D598" w:rsidR="00D96BF3" w:rsidRPr="006D57E8" w:rsidRDefault="00D96BF3" w:rsidP="006D57E8">
      <w:pPr>
        <w:jc w:val="both"/>
        <w:rPr>
          <w:b/>
          <w:sz w:val="20"/>
          <w:szCs w:val="20"/>
          <w:u w:val="single"/>
          <w:lang w:val="fr-BE"/>
        </w:rPr>
      </w:pPr>
      <w:r w:rsidRPr="00D96BF3">
        <w:rPr>
          <w:b/>
          <w:sz w:val="20"/>
          <w:szCs w:val="20"/>
          <w:u w:val="single"/>
          <w:lang w:val="fr-BE"/>
        </w:rPr>
        <w:t>-</w:t>
      </w:r>
      <w:r>
        <w:rPr>
          <w:b/>
          <w:sz w:val="20"/>
          <w:szCs w:val="20"/>
          <w:u w:val="single"/>
          <w:lang w:val="fr-BE"/>
        </w:rPr>
        <w:t xml:space="preserve"> </w:t>
      </w:r>
      <w:r w:rsidRPr="00D96BF3">
        <w:rPr>
          <w:b/>
          <w:i/>
          <w:sz w:val="20"/>
          <w:szCs w:val="20"/>
          <w:u w:val="single"/>
          <w:lang w:val="fr-BE"/>
        </w:rPr>
        <w:t>Modifications suite à la réception du courrier de recevabilité de la demande de reconna</w:t>
      </w:r>
      <w:r w:rsidR="00E92228">
        <w:rPr>
          <w:b/>
          <w:i/>
          <w:sz w:val="20"/>
          <w:szCs w:val="20"/>
          <w:u w:val="single"/>
          <w:lang w:val="fr-BE"/>
        </w:rPr>
        <w:t>issance du c</w:t>
      </w:r>
      <w:r w:rsidRPr="00D96BF3">
        <w:rPr>
          <w:b/>
          <w:i/>
          <w:sz w:val="20"/>
          <w:szCs w:val="20"/>
          <w:u w:val="single"/>
          <w:lang w:val="fr-BE"/>
        </w:rPr>
        <w:t xml:space="preserve">entre culturel de </w:t>
      </w:r>
      <w:r w:rsidRPr="006D57E8">
        <w:rPr>
          <w:b/>
          <w:i/>
          <w:sz w:val="20"/>
          <w:szCs w:val="20"/>
          <w:u w:val="single"/>
          <w:lang w:val="fr-BE"/>
        </w:rPr>
        <w:t>la Ville d’AUBANGE dans le cadre du Décret du 21 novembre 2013.</w:t>
      </w:r>
    </w:p>
    <w:p w14:paraId="3775B5B2" w14:textId="77777777" w:rsidR="006D57E8" w:rsidRPr="006D57E8" w:rsidRDefault="006D57E8" w:rsidP="006D57E8">
      <w:pPr>
        <w:widowControl w:val="0"/>
        <w:numPr>
          <w:ilvl w:val="12"/>
          <w:numId w:val="0"/>
        </w:numPr>
        <w:tabs>
          <w:tab w:val="left" w:pos="284"/>
        </w:tabs>
        <w:suppressAutoHyphens/>
        <w:overflowPunct w:val="0"/>
        <w:autoSpaceDE w:val="0"/>
        <w:autoSpaceDN w:val="0"/>
        <w:adjustRightInd w:val="0"/>
        <w:jc w:val="both"/>
        <w:textAlignment w:val="baseline"/>
        <w:rPr>
          <w:sz w:val="20"/>
          <w:szCs w:val="20"/>
          <w:lang w:val="fr-BE"/>
        </w:rPr>
      </w:pPr>
      <w:r w:rsidRPr="006D57E8">
        <w:rPr>
          <w:sz w:val="20"/>
          <w:szCs w:val="20"/>
          <w:lang w:val="fr-BE"/>
        </w:rPr>
        <w:t>Le Conseil,</w:t>
      </w:r>
    </w:p>
    <w:p w14:paraId="39C843C2" w14:textId="77777777" w:rsidR="006D57E8" w:rsidRPr="006D57E8" w:rsidRDefault="006D57E8" w:rsidP="006D57E8">
      <w:pPr>
        <w:widowControl w:val="0"/>
        <w:numPr>
          <w:ilvl w:val="12"/>
          <w:numId w:val="0"/>
        </w:numPr>
        <w:tabs>
          <w:tab w:val="left" w:pos="284"/>
        </w:tabs>
        <w:suppressAutoHyphens/>
        <w:overflowPunct w:val="0"/>
        <w:autoSpaceDE w:val="0"/>
        <w:autoSpaceDN w:val="0"/>
        <w:adjustRightInd w:val="0"/>
        <w:jc w:val="both"/>
        <w:textAlignment w:val="baseline"/>
        <w:rPr>
          <w:sz w:val="20"/>
          <w:szCs w:val="20"/>
          <w:lang w:val="fr-BE"/>
        </w:rPr>
      </w:pPr>
      <w:r w:rsidRPr="006D57E8">
        <w:rPr>
          <w:sz w:val="20"/>
          <w:szCs w:val="20"/>
          <w:lang w:val="fr-BE"/>
        </w:rPr>
        <w:t>Vu l’article L-1122-30 du Code de la Démocratie Locale et de la Décentralisation ;</w:t>
      </w:r>
    </w:p>
    <w:p w14:paraId="52DC3800" w14:textId="28EDC6B4" w:rsidR="006D57E8" w:rsidRPr="006D57E8" w:rsidRDefault="006D57E8" w:rsidP="006D57E8">
      <w:pPr>
        <w:widowControl w:val="0"/>
        <w:numPr>
          <w:ilvl w:val="12"/>
          <w:numId w:val="0"/>
        </w:numPr>
        <w:tabs>
          <w:tab w:val="left" w:pos="284"/>
        </w:tabs>
        <w:suppressAutoHyphens/>
        <w:overflowPunct w:val="0"/>
        <w:autoSpaceDE w:val="0"/>
        <w:autoSpaceDN w:val="0"/>
        <w:adjustRightInd w:val="0"/>
        <w:jc w:val="both"/>
        <w:textAlignment w:val="baseline"/>
        <w:rPr>
          <w:sz w:val="20"/>
          <w:szCs w:val="20"/>
          <w:lang w:val="fr-BE"/>
        </w:rPr>
      </w:pPr>
      <w:r w:rsidRPr="006D57E8">
        <w:rPr>
          <w:sz w:val="20"/>
          <w:szCs w:val="20"/>
          <w:lang w:val="fr-BE"/>
        </w:rPr>
        <w:t>Vu le décret d</w:t>
      </w:r>
      <w:r w:rsidR="00E92228">
        <w:rPr>
          <w:sz w:val="20"/>
          <w:szCs w:val="20"/>
          <w:lang w:val="fr-BE"/>
        </w:rPr>
        <w:t>u 21 novembre 2013 relatif aux c</w:t>
      </w:r>
      <w:r w:rsidRPr="006D57E8">
        <w:rPr>
          <w:sz w:val="20"/>
          <w:szCs w:val="20"/>
          <w:lang w:val="fr-BE"/>
        </w:rPr>
        <w:t>entres culturels ;</w:t>
      </w:r>
    </w:p>
    <w:p w14:paraId="08AB6E6B" w14:textId="47EEFAED" w:rsidR="006D57E8" w:rsidRDefault="006D57E8" w:rsidP="006D57E8">
      <w:pPr>
        <w:widowControl w:val="0"/>
        <w:numPr>
          <w:ilvl w:val="12"/>
          <w:numId w:val="0"/>
        </w:numPr>
        <w:tabs>
          <w:tab w:val="left" w:pos="284"/>
        </w:tabs>
        <w:suppressAutoHyphens/>
        <w:overflowPunct w:val="0"/>
        <w:autoSpaceDE w:val="0"/>
        <w:autoSpaceDN w:val="0"/>
        <w:adjustRightInd w:val="0"/>
        <w:jc w:val="both"/>
        <w:textAlignment w:val="baseline"/>
        <w:rPr>
          <w:sz w:val="20"/>
          <w:szCs w:val="20"/>
        </w:rPr>
      </w:pPr>
      <w:r w:rsidRPr="006D57E8">
        <w:rPr>
          <w:sz w:val="20"/>
          <w:szCs w:val="20"/>
          <w:lang w:val="fr-BE"/>
        </w:rPr>
        <w:t xml:space="preserve">Considérant </w:t>
      </w:r>
      <w:r w:rsidRPr="006D57E8">
        <w:rPr>
          <w:sz w:val="20"/>
          <w:szCs w:val="20"/>
        </w:rPr>
        <w:t>l'obligation implicite résultant des articles 66 et suivants du décret du 21 novembre 2013 de verser 106.338,</w:t>
      </w:r>
      <w:r w:rsidR="00E92228">
        <w:rPr>
          <w:sz w:val="20"/>
          <w:szCs w:val="20"/>
        </w:rPr>
        <w:t>20</w:t>
      </w:r>
      <w:r w:rsidRPr="006D57E8">
        <w:rPr>
          <w:sz w:val="20"/>
          <w:szCs w:val="20"/>
        </w:rPr>
        <w:t>€ au 1er janvier 2020, montant à indexer avec l’indice santé ;</w:t>
      </w:r>
    </w:p>
    <w:p w14:paraId="76D4C76F" w14:textId="1A65A91C" w:rsidR="006D57E8" w:rsidRDefault="006D57E8" w:rsidP="006D57E8">
      <w:pPr>
        <w:widowControl w:val="0"/>
        <w:numPr>
          <w:ilvl w:val="12"/>
          <w:numId w:val="0"/>
        </w:numPr>
        <w:tabs>
          <w:tab w:val="left" w:pos="284"/>
        </w:tabs>
        <w:suppressAutoHyphens/>
        <w:overflowPunct w:val="0"/>
        <w:autoSpaceDE w:val="0"/>
        <w:autoSpaceDN w:val="0"/>
        <w:adjustRightInd w:val="0"/>
        <w:jc w:val="both"/>
        <w:textAlignment w:val="baseline"/>
        <w:rPr>
          <w:sz w:val="20"/>
          <w:szCs w:val="20"/>
        </w:rPr>
      </w:pPr>
      <w:r w:rsidRPr="006D57E8">
        <w:rPr>
          <w:sz w:val="20"/>
          <w:szCs w:val="20"/>
        </w:rPr>
        <w:t>Vu la communi</w:t>
      </w:r>
      <w:r w:rsidR="00E92228">
        <w:rPr>
          <w:sz w:val="20"/>
          <w:szCs w:val="20"/>
        </w:rPr>
        <w:t>cation du dossier au Directeur F</w:t>
      </w:r>
      <w:r w:rsidRPr="006D57E8">
        <w:rPr>
          <w:sz w:val="20"/>
          <w:szCs w:val="20"/>
        </w:rPr>
        <w:t>inanci</w:t>
      </w:r>
      <w:r>
        <w:rPr>
          <w:sz w:val="20"/>
          <w:szCs w:val="20"/>
        </w:rPr>
        <w:t>er en date du 15 janvier 2021 ;</w:t>
      </w:r>
    </w:p>
    <w:p w14:paraId="455EBEFB" w14:textId="5BF3F4CB" w:rsidR="006D57E8" w:rsidRDefault="006D57E8" w:rsidP="006D57E8">
      <w:pPr>
        <w:widowControl w:val="0"/>
        <w:numPr>
          <w:ilvl w:val="12"/>
          <w:numId w:val="0"/>
        </w:numPr>
        <w:tabs>
          <w:tab w:val="left" w:pos="284"/>
        </w:tabs>
        <w:suppressAutoHyphens/>
        <w:overflowPunct w:val="0"/>
        <w:autoSpaceDE w:val="0"/>
        <w:autoSpaceDN w:val="0"/>
        <w:adjustRightInd w:val="0"/>
        <w:jc w:val="both"/>
        <w:textAlignment w:val="baseline"/>
        <w:rPr>
          <w:sz w:val="20"/>
          <w:szCs w:val="20"/>
        </w:rPr>
      </w:pPr>
      <w:r w:rsidRPr="006D57E8">
        <w:rPr>
          <w:sz w:val="20"/>
          <w:szCs w:val="20"/>
        </w:rPr>
        <w:t>Vu l’avis favorable sous réserve n° 2021-004 rendu en date du 18 janvier 2021 ;</w:t>
      </w:r>
    </w:p>
    <w:p w14:paraId="7D396641" w14:textId="5666DBEA" w:rsidR="00E92228" w:rsidRPr="006D57E8" w:rsidRDefault="00E92228" w:rsidP="006D57E8">
      <w:pPr>
        <w:widowControl w:val="0"/>
        <w:numPr>
          <w:ilvl w:val="12"/>
          <w:numId w:val="0"/>
        </w:numPr>
        <w:tabs>
          <w:tab w:val="left" w:pos="284"/>
        </w:tabs>
        <w:suppressAutoHyphens/>
        <w:overflowPunct w:val="0"/>
        <w:autoSpaceDE w:val="0"/>
        <w:autoSpaceDN w:val="0"/>
        <w:adjustRightInd w:val="0"/>
        <w:jc w:val="both"/>
        <w:textAlignment w:val="baseline"/>
        <w:rPr>
          <w:sz w:val="20"/>
          <w:szCs w:val="20"/>
          <w:lang w:val="fr-BE"/>
        </w:rPr>
      </w:pPr>
      <w:r>
        <w:rPr>
          <w:sz w:val="20"/>
          <w:szCs w:val="20"/>
        </w:rPr>
        <w:t>A l’unanimité ;</w:t>
      </w:r>
    </w:p>
    <w:p w14:paraId="26FDD21C" w14:textId="458A4CAB" w:rsidR="006D57E8" w:rsidRPr="006D57E8" w:rsidRDefault="006D57E8" w:rsidP="006D57E8">
      <w:pPr>
        <w:numPr>
          <w:ilvl w:val="12"/>
          <w:numId w:val="0"/>
        </w:numPr>
        <w:tabs>
          <w:tab w:val="left" w:pos="284"/>
        </w:tabs>
        <w:overflowPunct w:val="0"/>
        <w:autoSpaceDE w:val="0"/>
        <w:autoSpaceDN w:val="0"/>
        <w:adjustRightInd w:val="0"/>
        <w:jc w:val="both"/>
        <w:textAlignment w:val="baseline"/>
        <w:rPr>
          <w:b/>
          <w:sz w:val="20"/>
          <w:szCs w:val="20"/>
        </w:rPr>
      </w:pPr>
      <w:r w:rsidRPr="006D57E8">
        <w:rPr>
          <w:b/>
          <w:sz w:val="20"/>
          <w:szCs w:val="20"/>
        </w:rPr>
        <w:t>DECIDE :</w:t>
      </w:r>
    </w:p>
    <w:p w14:paraId="72724C1E" w14:textId="6FBE93CF" w:rsidR="006D57E8" w:rsidRPr="006D57E8" w:rsidRDefault="006D57E8" w:rsidP="006D57E8">
      <w:pPr>
        <w:numPr>
          <w:ilvl w:val="12"/>
          <w:numId w:val="0"/>
        </w:numPr>
        <w:tabs>
          <w:tab w:val="left" w:pos="284"/>
        </w:tabs>
        <w:overflowPunct w:val="0"/>
        <w:autoSpaceDE w:val="0"/>
        <w:autoSpaceDN w:val="0"/>
        <w:adjustRightInd w:val="0"/>
        <w:jc w:val="both"/>
        <w:textAlignment w:val="baseline"/>
        <w:rPr>
          <w:sz w:val="20"/>
          <w:szCs w:val="20"/>
        </w:rPr>
      </w:pPr>
      <w:r w:rsidRPr="006D57E8">
        <w:rPr>
          <w:b/>
          <w:sz w:val="20"/>
          <w:szCs w:val="20"/>
        </w:rPr>
        <w:t xml:space="preserve">D’approuver </w:t>
      </w:r>
      <w:r w:rsidRPr="006D57E8">
        <w:rPr>
          <w:sz w:val="20"/>
          <w:szCs w:val="20"/>
        </w:rPr>
        <w:t xml:space="preserve">le projet de contrat programme du </w:t>
      </w:r>
      <w:r w:rsidR="00E92228">
        <w:rPr>
          <w:sz w:val="20"/>
          <w:szCs w:val="20"/>
        </w:rPr>
        <w:t>c</w:t>
      </w:r>
      <w:r w:rsidRPr="006D57E8">
        <w:rPr>
          <w:sz w:val="20"/>
          <w:szCs w:val="20"/>
        </w:rPr>
        <w:t>entre culturel pour la pério</w:t>
      </w:r>
      <w:r w:rsidR="00E92228">
        <w:rPr>
          <w:sz w:val="20"/>
          <w:szCs w:val="20"/>
        </w:rPr>
        <w:t>de 2022-2026 à passer entre la c</w:t>
      </w:r>
      <w:r w:rsidRPr="006D57E8">
        <w:rPr>
          <w:sz w:val="20"/>
          <w:szCs w:val="20"/>
        </w:rPr>
        <w:t xml:space="preserve">ommunauté française de </w:t>
      </w:r>
      <w:r w:rsidR="00E92228" w:rsidRPr="006D57E8">
        <w:rPr>
          <w:sz w:val="20"/>
          <w:szCs w:val="20"/>
        </w:rPr>
        <w:t>BELGIQUE</w:t>
      </w:r>
      <w:r w:rsidRPr="006D57E8">
        <w:rPr>
          <w:sz w:val="20"/>
          <w:szCs w:val="20"/>
        </w:rPr>
        <w:t>, la Commune d’</w:t>
      </w:r>
      <w:r w:rsidR="00E92228" w:rsidRPr="006D57E8">
        <w:rPr>
          <w:sz w:val="20"/>
          <w:szCs w:val="20"/>
        </w:rPr>
        <w:t>AUBANGE</w:t>
      </w:r>
      <w:r w:rsidRPr="006D57E8">
        <w:rPr>
          <w:sz w:val="20"/>
          <w:szCs w:val="20"/>
        </w:rPr>
        <w:t xml:space="preserve">, la Province de </w:t>
      </w:r>
      <w:r w:rsidR="00E92228" w:rsidRPr="006D57E8">
        <w:rPr>
          <w:sz w:val="20"/>
          <w:szCs w:val="20"/>
        </w:rPr>
        <w:t>LUXEMBOURG</w:t>
      </w:r>
      <w:r w:rsidR="00E92228">
        <w:rPr>
          <w:sz w:val="20"/>
          <w:szCs w:val="20"/>
        </w:rPr>
        <w:t xml:space="preserve"> et l’ASBL c</w:t>
      </w:r>
      <w:r w:rsidRPr="006D57E8">
        <w:rPr>
          <w:sz w:val="20"/>
          <w:szCs w:val="20"/>
        </w:rPr>
        <w:t>entre culturel, lequel prévoit :</w:t>
      </w:r>
    </w:p>
    <w:p w14:paraId="7A08B2CF" w14:textId="77777777" w:rsidR="006D57E8" w:rsidRPr="006D57E8" w:rsidRDefault="006D57E8" w:rsidP="006D57E8">
      <w:pPr>
        <w:numPr>
          <w:ilvl w:val="0"/>
          <w:numId w:val="4"/>
        </w:numPr>
        <w:tabs>
          <w:tab w:val="left" w:pos="284"/>
        </w:tabs>
        <w:overflowPunct w:val="0"/>
        <w:autoSpaceDE w:val="0"/>
        <w:autoSpaceDN w:val="0"/>
        <w:adjustRightInd w:val="0"/>
        <w:jc w:val="both"/>
        <w:textAlignment w:val="baseline"/>
        <w:rPr>
          <w:sz w:val="20"/>
          <w:szCs w:val="20"/>
        </w:rPr>
      </w:pPr>
      <w:r w:rsidRPr="006D57E8">
        <w:rPr>
          <w:sz w:val="20"/>
          <w:szCs w:val="20"/>
        </w:rPr>
        <w:t xml:space="preserve">L’attribution d’une subvention de fonctionnement, fixée à 83.000 € pour l’exercice 2022, adaptée annuellement sur la base de l’indice santé. </w:t>
      </w:r>
    </w:p>
    <w:p w14:paraId="3AC0A6A3" w14:textId="77777777" w:rsidR="006D57E8" w:rsidRPr="006D57E8" w:rsidRDefault="006D57E8" w:rsidP="006D57E8">
      <w:pPr>
        <w:numPr>
          <w:ilvl w:val="0"/>
          <w:numId w:val="4"/>
        </w:numPr>
        <w:tabs>
          <w:tab w:val="left" w:pos="284"/>
        </w:tabs>
        <w:overflowPunct w:val="0"/>
        <w:autoSpaceDE w:val="0"/>
        <w:autoSpaceDN w:val="0"/>
        <w:adjustRightInd w:val="0"/>
        <w:jc w:val="both"/>
        <w:textAlignment w:val="baseline"/>
        <w:rPr>
          <w:sz w:val="20"/>
          <w:szCs w:val="20"/>
        </w:rPr>
      </w:pPr>
      <w:r w:rsidRPr="006D57E8">
        <w:rPr>
          <w:sz w:val="20"/>
          <w:szCs w:val="20"/>
        </w:rPr>
        <w:t>L’attribution d’une subvention correspondant au salaire d’un ouvrier polyvalent, estimée à 45.000 euros pour l’exercice 2022. Cette subvention sera adaptée annuellement sur la base de l’indice santé et de l’ancienneté de l’ouvrier polyvalent.</w:t>
      </w:r>
    </w:p>
    <w:p w14:paraId="040F51D1" w14:textId="75A2B97C" w:rsidR="00D63D3F" w:rsidRPr="006D57E8" w:rsidRDefault="006D57E8" w:rsidP="008E08BB">
      <w:pPr>
        <w:numPr>
          <w:ilvl w:val="0"/>
          <w:numId w:val="4"/>
        </w:numPr>
        <w:tabs>
          <w:tab w:val="left" w:pos="284"/>
        </w:tabs>
        <w:overflowPunct w:val="0"/>
        <w:autoSpaceDE w:val="0"/>
        <w:autoSpaceDN w:val="0"/>
        <w:adjustRightInd w:val="0"/>
        <w:jc w:val="both"/>
        <w:textAlignment w:val="baseline"/>
        <w:rPr>
          <w:sz w:val="20"/>
          <w:szCs w:val="20"/>
        </w:rPr>
      </w:pPr>
      <w:r w:rsidRPr="006D57E8">
        <w:rPr>
          <w:sz w:val="20"/>
          <w:szCs w:val="20"/>
        </w:rPr>
        <w:t>Une contribution financière indirecte ou sous forme de service pour la prise en charge des dépenses structurelles et récurrentes (assurances, énergie, eau, frais téléphoniques et postaux) et la mise à disposition d’une technicienne de surface, estimée à 35.000 euros (la prise en charge portera sur les dépenses réelles).</w:t>
      </w:r>
    </w:p>
    <w:p w14:paraId="74B5E8FA" w14:textId="77777777" w:rsidR="008E08BB" w:rsidRPr="00D63D3F" w:rsidRDefault="008E08BB" w:rsidP="008E08BB">
      <w:pPr>
        <w:tabs>
          <w:tab w:val="left" w:pos="1701"/>
        </w:tabs>
        <w:rPr>
          <w:sz w:val="20"/>
          <w:szCs w:val="20"/>
        </w:rPr>
      </w:pPr>
    </w:p>
    <w:p w14:paraId="7F6C9B46" w14:textId="43D0AADB" w:rsidR="00124D45" w:rsidRPr="00124D45" w:rsidRDefault="00DD40D1" w:rsidP="00E92228">
      <w:pPr>
        <w:jc w:val="both"/>
        <w:rPr>
          <w:b/>
          <w:i/>
          <w:sz w:val="20"/>
          <w:szCs w:val="20"/>
          <w:u w:val="single"/>
        </w:rPr>
      </w:pPr>
      <w:r w:rsidRPr="008C618F">
        <w:rPr>
          <w:b/>
          <w:sz w:val="20"/>
          <w:szCs w:val="20"/>
          <w:u w:val="single"/>
        </w:rPr>
        <w:t>Point n°13</w:t>
      </w:r>
      <w:r w:rsidR="00917DFF">
        <w:rPr>
          <w:b/>
          <w:sz w:val="20"/>
          <w:szCs w:val="20"/>
          <w:u w:val="single"/>
        </w:rPr>
        <w:t xml:space="preserve"> </w:t>
      </w:r>
      <w:r w:rsidR="008D5898">
        <w:rPr>
          <w:b/>
          <w:sz w:val="20"/>
          <w:szCs w:val="20"/>
          <w:u w:val="single"/>
        </w:rPr>
        <w:t>-</w:t>
      </w:r>
      <w:r w:rsidR="008C618F" w:rsidRPr="008C618F">
        <w:rPr>
          <w:b/>
          <w:sz w:val="20"/>
          <w:szCs w:val="20"/>
          <w:u w:val="single"/>
        </w:rPr>
        <w:t xml:space="preserve"> </w:t>
      </w:r>
      <w:r w:rsidR="008C618F" w:rsidRPr="008C618F">
        <w:rPr>
          <w:b/>
          <w:sz w:val="20"/>
          <w:szCs w:val="20"/>
          <w:u w:val="single"/>
          <w:lang w:val="fr-BE"/>
        </w:rPr>
        <w:t>Délibération</w:t>
      </w:r>
      <w:r w:rsidR="003910DA">
        <w:rPr>
          <w:b/>
          <w:sz w:val="20"/>
          <w:szCs w:val="20"/>
          <w:u w:val="single"/>
          <w:lang w:val="fr-BE"/>
        </w:rPr>
        <w:t xml:space="preserve"> n°</w:t>
      </w:r>
      <w:r w:rsidR="00E92228">
        <w:rPr>
          <w:b/>
          <w:sz w:val="20"/>
          <w:szCs w:val="20"/>
          <w:u w:val="single"/>
          <w:lang w:val="fr-BE"/>
        </w:rPr>
        <w:t>990</w:t>
      </w:r>
      <w:r w:rsidR="003910DA">
        <w:rPr>
          <w:b/>
          <w:sz w:val="20"/>
          <w:szCs w:val="20"/>
          <w:u w:val="single"/>
          <w:lang w:val="fr-BE"/>
        </w:rPr>
        <w:t xml:space="preserve"> : </w:t>
      </w:r>
      <w:r w:rsidR="00124D45" w:rsidRPr="00124D45">
        <w:rPr>
          <w:b/>
          <w:sz w:val="20"/>
          <w:szCs w:val="20"/>
          <w:u w:val="single"/>
        </w:rPr>
        <w:t>Approbation du rapport de rémunération 2020 portant sur l’exercice 2019.</w:t>
      </w:r>
    </w:p>
    <w:p w14:paraId="7FA6BC53" w14:textId="77777777" w:rsidR="006A3256" w:rsidRPr="006A3256" w:rsidRDefault="006A3256" w:rsidP="00E92228">
      <w:pPr>
        <w:jc w:val="both"/>
        <w:rPr>
          <w:noProof/>
          <w:sz w:val="20"/>
          <w:szCs w:val="20"/>
          <w:lang w:val="fr-BE"/>
        </w:rPr>
      </w:pPr>
      <w:r w:rsidRPr="006A3256">
        <w:rPr>
          <w:noProof/>
          <w:sz w:val="20"/>
          <w:szCs w:val="20"/>
          <w:lang w:val="fr-BE"/>
        </w:rPr>
        <w:t>Le Conseil,</w:t>
      </w:r>
    </w:p>
    <w:p w14:paraId="3A93B41D" w14:textId="77777777" w:rsidR="006A3256" w:rsidRPr="006A3256" w:rsidRDefault="006A3256" w:rsidP="00E92228">
      <w:pPr>
        <w:jc w:val="both"/>
        <w:rPr>
          <w:noProof/>
          <w:sz w:val="20"/>
          <w:szCs w:val="20"/>
          <w:lang w:val="fr-BE"/>
        </w:rPr>
      </w:pPr>
      <w:r w:rsidRPr="006A3256">
        <w:rPr>
          <w:noProof/>
          <w:sz w:val="20"/>
          <w:szCs w:val="20"/>
          <w:lang w:val="fr-BE"/>
        </w:rPr>
        <w:t xml:space="preserve">Vu le Code </w:t>
      </w:r>
      <w:bookmarkStart w:id="1" w:name="OLE_LINK20"/>
      <w:bookmarkStart w:id="2" w:name="OLE_LINK21"/>
      <w:bookmarkStart w:id="3" w:name="OLE_LINK22"/>
      <w:r w:rsidRPr="006A3256">
        <w:rPr>
          <w:noProof/>
          <w:sz w:val="20"/>
          <w:szCs w:val="20"/>
          <w:lang w:val="fr-BE"/>
        </w:rPr>
        <w:t>de la démocratie locale et de la décentralisation</w:t>
      </w:r>
      <w:bookmarkEnd w:id="1"/>
      <w:bookmarkEnd w:id="2"/>
      <w:bookmarkEnd w:id="3"/>
      <w:r w:rsidRPr="006A3256">
        <w:rPr>
          <w:noProof/>
          <w:sz w:val="20"/>
          <w:szCs w:val="20"/>
          <w:lang w:val="fr-BE"/>
        </w:rPr>
        <w:t xml:space="preserve">, spécialement l’article </w:t>
      </w:r>
      <w:bookmarkStart w:id="4" w:name="OLE_LINK14"/>
      <w:bookmarkStart w:id="5" w:name="OLE_LINK15"/>
      <w:r w:rsidRPr="006A3256">
        <w:rPr>
          <w:noProof/>
          <w:sz w:val="20"/>
          <w:szCs w:val="20"/>
          <w:lang w:val="fr-BE"/>
        </w:rPr>
        <w:t>L6421-1 </w:t>
      </w:r>
      <w:bookmarkEnd w:id="4"/>
      <w:bookmarkEnd w:id="5"/>
      <w:r w:rsidRPr="006A3256">
        <w:rPr>
          <w:noProof/>
          <w:sz w:val="20"/>
          <w:szCs w:val="20"/>
          <w:lang w:val="fr-BE"/>
        </w:rPr>
        <w:t xml:space="preserve">; </w:t>
      </w:r>
    </w:p>
    <w:p w14:paraId="4F718F08" w14:textId="77777777" w:rsidR="006A3256" w:rsidRPr="006A3256" w:rsidRDefault="006A3256" w:rsidP="00E92228">
      <w:pPr>
        <w:jc w:val="both"/>
        <w:rPr>
          <w:noProof/>
          <w:sz w:val="20"/>
          <w:szCs w:val="20"/>
          <w:lang w:val="fr-BE"/>
        </w:rPr>
      </w:pPr>
      <w:r w:rsidRPr="006A3256">
        <w:rPr>
          <w:noProof/>
          <w:sz w:val="20"/>
          <w:szCs w:val="20"/>
          <w:lang w:val="fr-BE"/>
        </w:rPr>
        <w:t xml:space="preserve">Vu le décret du </w:t>
      </w:r>
      <w:bookmarkStart w:id="6" w:name="OLE_LINK16"/>
      <w:bookmarkStart w:id="7" w:name="OLE_LINK19"/>
      <w:r w:rsidRPr="006A3256">
        <w:rPr>
          <w:noProof/>
          <w:sz w:val="20"/>
          <w:szCs w:val="20"/>
          <w:lang w:val="fr-BE"/>
        </w:rPr>
        <w:t xml:space="preserve">29 mars 2018 </w:t>
      </w:r>
      <w:bookmarkStart w:id="8" w:name="OLE_LINK55"/>
      <w:bookmarkStart w:id="9" w:name="OLE_LINK56"/>
      <w:bookmarkEnd w:id="6"/>
      <w:bookmarkEnd w:id="7"/>
      <w:r w:rsidRPr="006A3256">
        <w:rPr>
          <w:noProof/>
          <w:sz w:val="20"/>
          <w:szCs w:val="20"/>
          <w:lang w:val="fr-BE"/>
        </w:rPr>
        <w:t xml:space="preserve">visant à renforcer la gouvernance et la transparence dans l’exécution des mandats publics </w:t>
      </w:r>
      <w:bookmarkEnd w:id="8"/>
      <w:bookmarkEnd w:id="9"/>
      <w:r w:rsidRPr="006A3256">
        <w:rPr>
          <w:noProof/>
          <w:sz w:val="20"/>
          <w:szCs w:val="20"/>
          <w:lang w:val="fr-BE"/>
        </w:rPr>
        <w:t>au sein des structures locales et supra-locales et de leurs filiales ;</w:t>
      </w:r>
    </w:p>
    <w:p w14:paraId="5288FF38" w14:textId="77777777" w:rsidR="006A3256" w:rsidRPr="006A3256" w:rsidRDefault="006A3256" w:rsidP="00E92228">
      <w:pPr>
        <w:jc w:val="both"/>
        <w:rPr>
          <w:noProof/>
          <w:sz w:val="20"/>
          <w:szCs w:val="20"/>
          <w:lang w:val="fr-BE"/>
        </w:rPr>
      </w:pPr>
      <w:r w:rsidRPr="006A3256">
        <w:rPr>
          <w:noProof/>
          <w:sz w:val="20"/>
          <w:szCs w:val="20"/>
          <w:lang w:val="fr-BE"/>
        </w:rPr>
        <w:t>Vu la circulaire ministérielle du 18 avril 2018 relative à la mise en application des décrets du 29 mars 2018 modifiant le Code de la démocratie locale et de la décentralisation (CDLD,) ainsi que la loi du 8 juillet 1976 organique des centres publics d’action sociale ;</w:t>
      </w:r>
    </w:p>
    <w:p w14:paraId="6CB3F4F6" w14:textId="142E62D3" w:rsidR="006A3256" w:rsidRPr="006A3256" w:rsidRDefault="006A3256" w:rsidP="00E92228">
      <w:pPr>
        <w:jc w:val="both"/>
        <w:rPr>
          <w:noProof/>
          <w:sz w:val="20"/>
          <w:szCs w:val="20"/>
          <w:lang w:val="fr-BE"/>
        </w:rPr>
      </w:pPr>
      <w:r w:rsidRPr="006A3256">
        <w:rPr>
          <w:noProof/>
          <w:sz w:val="20"/>
          <w:szCs w:val="20"/>
          <w:lang w:val="fr-BE"/>
        </w:rPr>
        <w:t xml:space="preserve">Attendu la délibération du Collège communal du </w:t>
      </w:r>
      <w:r>
        <w:rPr>
          <w:noProof/>
          <w:sz w:val="20"/>
          <w:szCs w:val="20"/>
          <w:lang w:val="fr-BE"/>
        </w:rPr>
        <w:t>18 janvier 2021</w:t>
      </w:r>
      <w:r w:rsidRPr="006A3256">
        <w:rPr>
          <w:noProof/>
          <w:sz w:val="20"/>
          <w:szCs w:val="20"/>
          <w:lang w:val="fr-BE"/>
        </w:rPr>
        <w:t> ;</w:t>
      </w:r>
    </w:p>
    <w:p w14:paraId="4EC9779A" w14:textId="77777777" w:rsidR="006A3256" w:rsidRPr="006A3256" w:rsidRDefault="006A3256" w:rsidP="00E92228">
      <w:pPr>
        <w:jc w:val="both"/>
        <w:rPr>
          <w:noProof/>
          <w:sz w:val="20"/>
          <w:szCs w:val="20"/>
          <w:lang w:val="fr-BE"/>
        </w:rPr>
      </w:pPr>
      <w:r w:rsidRPr="006A3256">
        <w:rPr>
          <w:noProof/>
          <w:sz w:val="20"/>
          <w:szCs w:val="20"/>
          <w:lang w:val="fr-BE"/>
        </w:rPr>
        <w:t xml:space="preserve">Considérant que </w:t>
      </w:r>
      <w:bookmarkStart w:id="10" w:name="OLE_LINK23"/>
      <w:bookmarkStart w:id="11" w:name="OLE_LINK24"/>
      <w:bookmarkStart w:id="12" w:name="OLE_LINK25"/>
      <w:r w:rsidRPr="006A3256">
        <w:rPr>
          <w:noProof/>
          <w:sz w:val="20"/>
          <w:szCs w:val="20"/>
          <w:lang w:val="fr-BE"/>
        </w:rPr>
        <w:t>l’article L6421-1, §§ 1</w:t>
      </w:r>
      <w:r w:rsidRPr="006A3256">
        <w:rPr>
          <w:noProof/>
          <w:sz w:val="20"/>
          <w:szCs w:val="20"/>
          <w:vertAlign w:val="superscript"/>
          <w:lang w:val="fr-BE"/>
        </w:rPr>
        <w:t>er</w:t>
      </w:r>
      <w:r w:rsidRPr="006A3256">
        <w:rPr>
          <w:noProof/>
          <w:sz w:val="20"/>
          <w:szCs w:val="20"/>
          <w:lang w:val="fr-BE"/>
        </w:rPr>
        <w:t xml:space="preserve"> et 2, du Code </w:t>
      </w:r>
      <w:bookmarkEnd w:id="10"/>
      <w:bookmarkEnd w:id="11"/>
      <w:bookmarkEnd w:id="12"/>
      <w:r w:rsidRPr="006A3256">
        <w:rPr>
          <w:noProof/>
          <w:sz w:val="20"/>
          <w:szCs w:val="20"/>
          <w:lang w:val="fr-BE"/>
        </w:rPr>
        <w:t>de la démocratie locale et de la décentralisation, tel qu’inséré par le décret du 29 mars 2018 susvisé, prévoit en substance que :</w:t>
      </w:r>
    </w:p>
    <w:p w14:paraId="21FE4110"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 xml:space="preserve">Le Conseil communal établit un rapport de rémunération écrit reprenant </w:t>
      </w:r>
      <w:bookmarkStart w:id="13" w:name="OLE_LINK29"/>
      <w:bookmarkStart w:id="14" w:name="OLE_LINK30"/>
      <w:bookmarkStart w:id="15" w:name="OLE_LINK31"/>
      <w:r w:rsidRPr="006A3256">
        <w:rPr>
          <w:noProof/>
          <w:sz w:val="20"/>
          <w:szCs w:val="20"/>
          <w:lang w:val="fr-BE"/>
        </w:rPr>
        <w:t xml:space="preserve">un relevé individuel et nominatif des jetons, rémunérations, ainsi que des avantages en nature, perçus par les mandataires et les personnes non élues </w:t>
      </w:r>
      <w:bookmarkEnd w:id="13"/>
      <w:bookmarkEnd w:id="14"/>
      <w:bookmarkEnd w:id="15"/>
      <w:r w:rsidRPr="006A3256">
        <w:rPr>
          <w:noProof/>
          <w:sz w:val="20"/>
          <w:szCs w:val="20"/>
          <w:lang w:val="fr-BE"/>
        </w:rPr>
        <w:t>dans le courant de l’exercice comptable précédent ;</w:t>
      </w:r>
    </w:p>
    <w:p w14:paraId="3212CECA" w14:textId="77777777" w:rsidR="006A3256" w:rsidRPr="006A3256" w:rsidRDefault="006A3256" w:rsidP="00E92228">
      <w:pPr>
        <w:jc w:val="both"/>
        <w:rPr>
          <w:noProof/>
          <w:sz w:val="20"/>
          <w:szCs w:val="20"/>
          <w:lang w:val="fr-BE"/>
        </w:rPr>
      </w:pPr>
      <w:r w:rsidRPr="006A3256">
        <w:rPr>
          <w:noProof/>
          <w:sz w:val="20"/>
          <w:szCs w:val="20"/>
          <w:lang w:val="fr-BE"/>
        </w:rPr>
        <w:t>Ce rapport contient également :</w:t>
      </w:r>
    </w:p>
    <w:p w14:paraId="1693FC45" w14:textId="77777777" w:rsidR="006A3256" w:rsidRPr="006A3256" w:rsidRDefault="006A3256" w:rsidP="00E92228">
      <w:pPr>
        <w:numPr>
          <w:ilvl w:val="0"/>
          <w:numId w:val="1"/>
        </w:numPr>
        <w:jc w:val="both"/>
        <w:rPr>
          <w:noProof/>
          <w:sz w:val="20"/>
          <w:szCs w:val="20"/>
          <w:lang w:val="fr-BE"/>
        </w:rPr>
      </w:pPr>
      <w:bookmarkStart w:id="16" w:name="OLE_LINK32"/>
      <w:bookmarkStart w:id="17" w:name="OLE_LINK33"/>
      <w:r w:rsidRPr="006A3256">
        <w:rPr>
          <w:noProof/>
          <w:sz w:val="20"/>
          <w:szCs w:val="20"/>
          <w:lang w:val="fr-BE"/>
        </w:rPr>
        <w:t>la liste des présences aux réunions des différentes instances de la Commune</w:t>
      </w:r>
      <w:bookmarkEnd w:id="16"/>
      <w:bookmarkEnd w:id="17"/>
      <w:r w:rsidRPr="006A3256">
        <w:rPr>
          <w:noProof/>
          <w:sz w:val="20"/>
          <w:szCs w:val="20"/>
          <w:lang w:val="fr-BE"/>
        </w:rPr>
        <w:t> ;</w:t>
      </w:r>
    </w:p>
    <w:p w14:paraId="46419139" w14:textId="77777777" w:rsidR="006A3256" w:rsidRPr="006A3256" w:rsidRDefault="006A3256" w:rsidP="00E92228">
      <w:pPr>
        <w:numPr>
          <w:ilvl w:val="0"/>
          <w:numId w:val="1"/>
        </w:numPr>
        <w:jc w:val="both"/>
        <w:rPr>
          <w:noProof/>
          <w:sz w:val="20"/>
          <w:szCs w:val="20"/>
          <w:lang w:val="fr-BE"/>
        </w:rPr>
      </w:pPr>
      <w:bookmarkStart w:id="18" w:name="OLE_LINK35"/>
      <w:bookmarkStart w:id="19" w:name="OLE_LINK36"/>
      <w:bookmarkStart w:id="20" w:name="OLE_LINK37"/>
      <w:r w:rsidRPr="006A3256">
        <w:rPr>
          <w:noProof/>
          <w:sz w:val="20"/>
          <w:szCs w:val="20"/>
          <w:lang w:val="fr-BE"/>
        </w:rPr>
        <w:t>la liste des mandats détenus dans tous les organismes dans lesquelles la Commune détient des participations directes ou indirectes, ainsi que des informations relatives aux rémunérations liées à ces mandats</w:t>
      </w:r>
      <w:bookmarkEnd w:id="18"/>
      <w:bookmarkEnd w:id="19"/>
      <w:bookmarkEnd w:id="20"/>
      <w:r w:rsidRPr="006A3256">
        <w:rPr>
          <w:noProof/>
          <w:sz w:val="20"/>
          <w:szCs w:val="20"/>
          <w:lang w:val="fr-BE"/>
        </w:rPr>
        <w:t> ;</w:t>
      </w:r>
    </w:p>
    <w:p w14:paraId="5C6D0D59" w14:textId="77777777" w:rsidR="006A3256" w:rsidRPr="006A3256" w:rsidRDefault="006A3256" w:rsidP="00E92228">
      <w:pPr>
        <w:jc w:val="both"/>
        <w:rPr>
          <w:noProof/>
          <w:sz w:val="20"/>
          <w:szCs w:val="20"/>
          <w:lang w:val="fr-BE"/>
        </w:rPr>
      </w:pPr>
      <w:r w:rsidRPr="006A3256">
        <w:rPr>
          <w:noProof/>
          <w:sz w:val="20"/>
          <w:szCs w:val="20"/>
          <w:lang w:val="fr-BE"/>
        </w:rPr>
        <w:t xml:space="preserve">Le </w:t>
      </w:r>
      <w:bookmarkStart w:id="21" w:name="OLE_LINK26"/>
      <w:bookmarkStart w:id="22" w:name="OLE_LINK27"/>
      <w:bookmarkStart w:id="23" w:name="OLE_LINK28"/>
      <w:r w:rsidRPr="006A3256">
        <w:rPr>
          <w:noProof/>
          <w:sz w:val="20"/>
          <w:szCs w:val="20"/>
          <w:lang w:val="fr-BE"/>
        </w:rPr>
        <w:t xml:space="preserve">Président du Conseil communal </w:t>
      </w:r>
      <w:bookmarkEnd w:id="21"/>
      <w:bookmarkEnd w:id="22"/>
      <w:bookmarkEnd w:id="23"/>
      <w:r w:rsidRPr="006A3256">
        <w:rPr>
          <w:noProof/>
          <w:sz w:val="20"/>
          <w:szCs w:val="20"/>
          <w:lang w:val="fr-BE"/>
        </w:rPr>
        <w:t>transmet copie de ce rapport au plus tard le 1</w:t>
      </w:r>
      <w:r w:rsidRPr="006A3256">
        <w:rPr>
          <w:noProof/>
          <w:sz w:val="20"/>
          <w:szCs w:val="20"/>
          <w:vertAlign w:val="superscript"/>
          <w:lang w:val="fr-BE"/>
        </w:rPr>
        <w:t>er</w:t>
      </w:r>
      <w:r w:rsidRPr="006A3256">
        <w:rPr>
          <w:noProof/>
          <w:sz w:val="20"/>
          <w:szCs w:val="20"/>
          <w:lang w:val="fr-BE"/>
        </w:rPr>
        <w:t xml:space="preserve"> juillet de chaque année au Gouvernement wallon ;</w:t>
      </w:r>
    </w:p>
    <w:p w14:paraId="5EA600C6" w14:textId="77777777" w:rsidR="006A3256" w:rsidRPr="006A3256" w:rsidRDefault="006A3256" w:rsidP="00E92228">
      <w:pPr>
        <w:jc w:val="both"/>
        <w:rPr>
          <w:noProof/>
          <w:sz w:val="20"/>
          <w:szCs w:val="20"/>
          <w:lang w:val="fr-BE"/>
        </w:rPr>
      </w:pPr>
      <w:r w:rsidRPr="006A3256">
        <w:rPr>
          <w:noProof/>
          <w:sz w:val="20"/>
          <w:szCs w:val="20"/>
          <w:lang w:val="fr-BE"/>
        </w:rPr>
        <w:t>Considérant que l’alinéa 4 de cet article L6421-1, § 1</w:t>
      </w:r>
      <w:r w:rsidRPr="006A3256">
        <w:rPr>
          <w:noProof/>
          <w:sz w:val="20"/>
          <w:szCs w:val="20"/>
          <w:vertAlign w:val="superscript"/>
          <w:lang w:val="fr-BE"/>
        </w:rPr>
        <w:t>er</w:t>
      </w:r>
      <w:r w:rsidRPr="006A3256">
        <w:rPr>
          <w:noProof/>
          <w:sz w:val="20"/>
          <w:szCs w:val="20"/>
          <w:lang w:val="fr-BE"/>
        </w:rPr>
        <w:t>, précise que ce rapport est établi conformément au modèle fixé par le Gouvernement wallon mais qu’aucun modèle n’est parvenu à ce stade ;</w:t>
      </w:r>
    </w:p>
    <w:p w14:paraId="217885EC" w14:textId="77777777" w:rsidR="006A3256" w:rsidRPr="006A3256" w:rsidRDefault="006A3256" w:rsidP="00E92228">
      <w:pPr>
        <w:jc w:val="both"/>
        <w:rPr>
          <w:noProof/>
          <w:sz w:val="20"/>
          <w:szCs w:val="20"/>
          <w:lang w:val="fr-BE"/>
        </w:rPr>
      </w:pPr>
      <w:r w:rsidRPr="006A3256">
        <w:rPr>
          <w:noProof/>
          <w:sz w:val="20"/>
          <w:szCs w:val="20"/>
          <w:lang w:val="fr-BE"/>
        </w:rPr>
        <w:t>Considérant qu’en ce qui concerne ces informations, il convient de préciser les éléments suivants :</w:t>
      </w:r>
    </w:p>
    <w:p w14:paraId="27B667FB"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Seuls les membres du Collège communal perçoivent une rémunération du fait de l’exercice de leur mandat de Bourgmestre ou d’Echevin ;</w:t>
      </w:r>
    </w:p>
    <w:p w14:paraId="1BBFD955"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Seuls les membres du Conseil communal, de la Commission communale des Finances et de la Commission consultative d’aménagement du territoire et de mobilité (CCATM) perçoivent des jetons de présence lorsqu’ils siègent dans ces instances ;</w:t>
      </w:r>
    </w:p>
    <w:p w14:paraId="2A0160DB"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 xml:space="preserve">Aucun jeton de présence n’est versé aux membres du Collège communal lorsqu’ils siègent </w:t>
      </w:r>
      <w:r w:rsidRPr="006A3256">
        <w:rPr>
          <w:noProof/>
          <w:sz w:val="20"/>
          <w:szCs w:val="20"/>
          <w:lang w:val="fr-BE"/>
        </w:rPr>
        <w:br/>
        <w:t>au Conseil communal ou dans la Commission communale des Finances ;</w:t>
      </w:r>
    </w:p>
    <w:p w14:paraId="11ED7645"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Des jetons de présence ne sont versés aux membres suppléants de la Commission consultative d’aménagement du territoire et de mobilité (CCATM), en ce compris les membres du Collège lorsque le membre effectif qu’ils remplacent est absent ;</w:t>
      </w:r>
    </w:p>
    <w:p w14:paraId="5DDEFE32"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Aucun avantage en nature n’est alloué par l’Administration communale aux mandataires et personnes non élues siégeant au sein des instances de la commune ou désignée par celle-ci pour siéger dans d’autres organismes ;</w:t>
      </w:r>
    </w:p>
    <w:p w14:paraId="4ECAA8CB" w14:textId="77777777" w:rsidR="006A3256" w:rsidRPr="006A3256" w:rsidRDefault="006A3256" w:rsidP="00E92228">
      <w:pPr>
        <w:jc w:val="both"/>
        <w:rPr>
          <w:noProof/>
          <w:sz w:val="20"/>
          <w:szCs w:val="20"/>
          <w:lang w:val="fr-BE"/>
        </w:rPr>
      </w:pPr>
      <w:r w:rsidRPr="006A3256">
        <w:rPr>
          <w:noProof/>
          <w:sz w:val="20"/>
          <w:szCs w:val="20"/>
          <w:lang w:val="fr-BE"/>
        </w:rPr>
        <w:t>Considérant que, conformément au décret du 29 mars 2018 susvisé, les jetons et rémunérations mentionnés dans le rapport de rémunération sont exprimés en montants annuels bruts ;</w:t>
      </w:r>
    </w:p>
    <w:p w14:paraId="4FBA4B69" w14:textId="77777777" w:rsidR="006A3256" w:rsidRPr="006A3256" w:rsidRDefault="006A3256" w:rsidP="00E92228">
      <w:pPr>
        <w:jc w:val="both"/>
        <w:rPr>
          <w:noProof/>
          <w:sz w:val="20"/>
          <w:szCs w:val="20"/>
          <w:lang w:val="fr-BE"/>
        </w:rPr>
      </w:pPr>
      <w:r w:rsidRPr="006A3256">
        <w:rPr>
          <w:noProof/>
          <w:sz w:val="20"/>
          <w:szCs w:val="20"/>
          <w:lang w:val="fr-BE"/>
        </w:rPr>
        <w:t>Considérant qu’un tel rapport devrait aussi être établi par les organismes dans lesquels la Commune détient des participations directes ou indirectes et que ce rapport sera communiqué avant le 1</w:t>
      </w:r>
      <w:r w:rsidRPr="006A3256">
        <w:rPr>
          <w:noProof/>
          <w:sz w:val="20"/>
          <w:szCs w:val="20"/>
          <w:vertAlign w:val="superscript"/>
          <w:lang w:val="fr-BE"/>
        </w:rPr>
        <w:t>er</w:t>
      </w:r>
      <w:r w:rsidRPr="006A3256">
        <w:rPr>
          <w:noProof/>
          <w:sz w:val="20"/>
          <w:szCs w:val="20"/>
          <w:lang w:val="fr-BE"/>
        </w:rPr>
        <w:t xml:space="preserve"> juillet, tant à la Commune qu’au Gouvernement wallon exception faite des asbl organisées en vertu d’une législation spécifique ;</w:t>
      </w:r>
    </w:p>
    <w:p w14:paraId="38EBE8EA" w14:textId="77777777" w:rsidR="006A3256" w:rsidRPr="006A3256" w:rsidRDefault="006A3256" w:rsidP="00E92228">
      <w:pPr>
        <w:jc w:val="both"/>
        <w:rPr>
          <w:noProof/>
          <w:sz w:val="20"/>
          <w:szCs w:val="20"/>
          <w:lang w:val="fr-BE"/>
        </w:rPr>
      </w:pPr>
      <w:r w:rsidRPr="006A3256">
        <w:rPr>
          <w:noProof/>
          <w:sz w:val="20"/>
          <w:szCs w:val="20"/>
          <w:lang w:val="fr-BE"/>
        </w:rPr>
        <w:t xml:space="preserve">Considérant que les asbl para-communales aubangeoises existent en vertu d’une législation spécifique, à savoir le Centre Culturel, la Maison de Jeunes, l’Agence de Développement Local, le Centre Sportif Local, l’Agence Locale pour l’Emploi et que dès lors elles sont dispensées des obligations évoquées ci-avant ; </w:t>
      </w:r>
    </w:p>
    <w:p w14:paraId="4D5336D1" w14:textId="77777777" w:rsidR="006A3256" w:rsidRPr="006A3256" w:rsidRDefault="006A3256" w:rsidP="00E92228">
      <w:pPr>
        <w:jc w:val="both"/>
        <w:rPr>
          <w:noProof/>
          <w:sz w:val="20"/>
          <w:szCs w:val="20"/>
          <w:lang w:val="fr-BE"/>
        </w:rPr>
      </w:pPr>
      <w:r w:rsidRPr="006A3256">
        <w:rPr>
          <w:noProof/>
          <w:sz w:val="20"/>
          <w:szCs w:val="20"/>
          <w:lang w:val="fr-BE"/>
        </w:rPr>
        <w:t>Sur proposition du Collège communal ;</w:t>
      </w:r>
    </w:p>
    <w:p w14:paraId="0C6AD9A7" w14:textId="77777777" w:rsidR="006A3256" w:rsidRPr="006A3256" w:rsidRDefault="006A3256" w:rsidP="00E92228">
      <w:pPr>
        <w:jc w:val="both"/>
        <w:rPr>
          <w:noProof/>
          <w:sz w:val="20"/>
          <w:szCs w:val="20"/>
          <w:lang w:val="fr-BE"/>
        </w:rPr>
      </w:pPr>
      <w:r w:rsidRPr="006A3256">
        <w:rPr>
          <w:noProof/>
          <w:sz w:val="20"/>
          <w:szCs w:val="20"/>
          <w:lang w:val="fr-BE"/>
        </w:rPr>
        <w:t xml:space="preserve">Après en avoir délibéré ; </w:t>
      </w:r>
    </w:p>
    <w:p w14:paraId="7A2C9A74" w14:textId="77777777" w:rsidR="006A3256" w:rsidRPr="006A3256" w:rsidRDefault="006A3256" w:rsidP="00E92228">
      <w:pPr>
        <w:jc w:val="both"/>
        <w:rPr>
          <w:noProof/>
          <w:sz w:val="20"/>
          <w:szCs w:val="20"/>
          <w:lang w:val="fr-BE"/>
        </w:rPr>
      </w:pPr>
      <w:bookmarkStart w:id="24" w:name="OLE_LINK3"/>
      <w:bookmarkStart w:id="25" w:name="OLE_LINK4"/>
      <w:bookmarkStart w:id="26" w:name="OLE_LINK5"/>
      <w:bookmarkStart w:id="27" w:name="OLE_LINK17"/>
      <w:bookmarkStart w:id="28" w:name="OLE_LINK13"/>
      <w:bookmarkStart w:id="29" w:name="OLE_LINK117"/>
      <w:bookmarkStart w:id="30" w:name="OLE_LINK177"/>
      <w:bookmarkStart w:id="31" w:name="OLE_LINK227"/>
      <w:bookmarkStart w:id="32" w:name="OLE_LINK34"/>
      <w:bookmarkStart w:id="33" w:name="OLE_LINK18"/>
      <w:r w:rsidRPr="009501BD">
        <w:rPr>
          <w:noProof/>
          <w:sz w:val="20"/>
          <w:szCs w:val="20"/>
          <w:lang w:val="fr-BE"/>
        </w:rPr>
        <w:t>A l’unanimité ;</w:t>
      </w:r>
    </w:p>
    <w:bookmarkEnd w:id="24"/>
    <w:bookmarkEnd w:id="25"/>
    <w:bookmarkEnd w:id="26"/>
    <w:bookmarkEnd w:id="27"/>
    <w:bookmarkEnd w:id="28"/>
    <w:bookmarkEnd w:id="29"/>
    <w:bookmarkEnd w:id="30"/>
    <w:bookmarkEnd w:id="31"/>
    <w:bookmarkEnd w:id="32"/>
    <w:bookmarkEnd w:id="33"/>
    <w:p w14:paraId="1C2E5C96" w14:textId="77777777" w:rsidR="006A3256" w:rsidRPr="006A3256" w:rsidRDefault="006A3256" w:rsidP="00E92228">
      <w:pPr>
        <w:jc w:val="both"/>
        <w:rPr>
          <w:b/>
          <w:noProof/>
          <w:sz w:val="20"/>
          <w:szCs w:val="20"/>
          <w:lang w:val="fr-BE"/>
        </w:rPr>
      </w:pPr>
      <w:r w:rsidRPr="006A3256">
        <w:rPr>
          <w:b/>
          <w:noProof/>
          <w:sz w:val="20"/>
          <w:szCs w:val="20"/>
          <w:lang w:val="fr-BE"/>
        </w:rPr>
        <w:t>DECIDE :</w:t>
      </w:r>
    </w:p>
    <w:p w14:paraId="39A2B77E" w14:textId="471EB17E" w:rsidR="006A3256" w:rsidRPr="006A3256" w:rsidRDefault="006A3256" w:rsidP="00E92228">
      <w:pPr>
        <w:numPr>
          <w:ilvl w:val="0"/>
          <w:numId w:val="1"/>
        </w:numPr>
        <w:jc w:val="both"/>
        <w:rPr>
          <w:noProof/>
          <w:sz w:val="20"/>
          <w:szCs w:val="20"/>
          <w:lang w:val="fr-BE"/>
        </w:rPr>
      </w:pPr>
      <w:r w:rsidRPr="006A3256">
        <w:rPr>
          <w:noProof/>
          <w:sz w:val="20"/>
          <w:szCs w:val="20"/>
          <w:lang w:val="fr-BE"/>
        </w:rPr>
        <w:t>D’approuver le rapport de rémunération de la Ville d’AUBANGE pour l’exercice 201</w:t>
      </w:r>
      <w:r>
        <w:rPr>
          <w:noProof/>
          <w:sz w:val="20"/>
          <w:szCs w:val="20"/>
          <w:lang w:val="fr-BE"/>
        </w:rPr>
        <w:t>9</w:t>
      </w:r>
      <w:r w:rsidRPr="006A3256">
        <w:rPr>
          <w:noProof/>
          <w:sz w:val="20"/>
          <w:szCs w:val="20"/>
          <w:lang w:val="fr-BE"/>
        </w:rPr>
        <w:t xml:space="preserve"> composé des documents suivants :</w:t>
      </w:r>
    </w:p>
    <w:p w14:paraId="32661DD0" w14:textId="77777777" w:rsidR="006A3256" w:rsidRPr="006A3256" w:rsidRDefault="006A3256" w:rsidP="00E92228">
      <w:pPr>
        <w:numPr>
          <w:ilvl w:val="1"/>
          <w:numId w:val="1"/>
        </w:numPr>
        <w:jc w:val="both"/>
        <w:rPr>
          <w:noProof/>
          <w:sz w:val="20"/>
          <w:szCs w:val="20"/>
          <w:lang w:val="fr-BE"/>
        </w:rPr>
      </w:pPr>
      <w:r w:rsidRPr="006A3256">
        <w:rPr>
          <w:noProof/>
          <w:sz w:val="20"/>
          <w:szCs w:val="20"/>
          <w:lang w:val="fr-BE"/>
        </w:rPr>
        <w:t>un relevé individuel et nominatif des jetons et rémunérations alloués par l’Administration communale aux mandataires et aux personnes non élues, comprenant la liste de leurs présences aux réunions des différentes instances de la Commune ;</w:t>
      </w:r>
    </w:p>
    <w:p w14:paraId="12928184" w14:textId="77777777" w:rsidR="006A3256" w:rsidRPr="006A3256" w:rsidRDefault="006A3256" w:rsidP="00E92228">
      <w:pPr>
        <w:numPr>
          <w:ilvl w:val="1"/>
          <w:numId w:val="1"/>
        </w:numPr>
        <w:jc w:val="both"/>
        <w:rPr>
          <w:noProof/>
          <w:sz w:val="20"/>
          <w:szCs w:val="20"/>
          <w:lang w:val="fr-BE"/>
        </w:rPr>
      </w:pPr>
      <w:r w:rsidRPr="006A3256">
        <w:rPr>
          <w:noProof/>
          <w:sz w:val="20"/>
          <w:szCs w:val="20"/>
          <w:lang w:val="fr-BE"/>
        </w:rPr>
        <w:t>la liste des mandats détenus dans tous les organismes dans lesquelles la Commune détient des participations directes ou indirectes, sans les informations relatives aux rémunérations liées à ces mandats.</w:t>
      </w:r>
    </w:p>
    <w:p w14:paraId="197F6D56"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De transmettre sans délai, copie de la présente délibération au Gouvernement wallon accompagnée des documents composant ledit rapport de rémunération.</w:t>
      </w:r>
    </w:p>
    <w:p w14:paraId="4892418D" w14:textId="77777777" w:rsidR="006A3256" w:rsidRPr="006A3256" w:rsidRDefault="006A3256" w:rsidP="00E92228">
      <w:pPr>
        <w:numPr>
          <w:ilvl w:val="0"/>
          <w:numId w:val="1"/>
        </w:numPr>
        <w:jc w:val="both"/>
        <w:rPr>
          <w:noProof/>
          <w:sz w:val="20"/>
          <w:szCs w:val="20"/>
          <w:lang w:val="fr-BE"/>
        </w:rPr>
      </w:pPr>
      <w:r w:rsidRPr="006A3256">
        <w:rPr>
          <w:noProof/>
          <w:sz w:val="20"/>
          <w:szCs w:val="20"/>
          <w:lang w:val="fr-BE"/>
        </w:rPr>
        <w:t>De charger le Président du Conseil communal de l’exécution de la présente délibération.</w:t>
      </w:r>
    </w:p>
    <w:p w14:paraId="68FFE713" w14:textId="77777777" w:rsidR="007C607E" w:rsidRDefault="007C607E" w:rsidP="00FA786E">
      <w:pPr>
        <w:overflowPunct w:val="0"/>
        <w:autoSpaceDE w:val="0"/>
        <w:autoSpaceDN w:val="0"/>
        <w:adjustRightInd w:val="0"/>
        <w:jc w:val="both"/>
        <w:textAlignment w:val="baseline"/>
        <w:rPr>
          <w:b/>
          <w:sz w:val="20"/>
          <w:szCs w:val="20"/>
          <w:lang w:val="fr-BE"/>
        </w:rPr>
      </w:pPr>
    </w:p>
    <w:p w14:paraId="17A35247" w14:textId="5E67FBD6" w:rsidR="00AA05C9" w:rsidRPr="00AA05C9" w:rsidRDefault="00482EC9" w:rsidP="009501BD">
      <w:pPr>
        <w:jc w:val="both"/>
        <w:rPr>
          <w:b/>
          <w:sz w:val="20"/>
          <w:szCs w:val="20"/>
          <w:u w:val="single"/>
        </w:rPr>
      </w:pPr>
      <w:r>
        <w:rPr>
          <w:b/>
          <w:sz w:val="20"/>
          <w:szCs w:val="20"/>
          <w:u w:val="single"/>
        </w:rPr>
        <w:t xml:space="preserve">Point n°14 </w:t>
      </w:r>
      <w:r w:rsidR="008D5898">
        <w:rPr>
          <w:b/>
          <w:sz w:val="20"/>
          <w:szCs w:val="20"/>
          <w:u w:val="single"/>
        </w:rPr>
        <w:t xml:space="preserve">- </w:t>
      </w:r>
      <w:r w:rsidRPr="008C618F">
        <w:rPr>
          <w:b/>
          <w:sz w:val="20"/>
          <w:szCs w:val="20"/>
          <w:u w:val="single"/>
          <w:lang w:val="fr-BE"/>
        </w:rPr>
        <w:t>Délibération</w:t>
      </w:r>
      <w:r>
        <w:rPr>
          <w:b/>
          <w:sz w:val="20"/>
          <w:szCs w:val="20"/>
          <w:u w:val="single"/>
          <w:lang w:val="fr-BE"/>
        </w:rPr>
        <w:t xml:space="preserve"> n°</w:t>
      </w:r>
      <w:r w:rsidR="009501BD">
        <w:rPr>
          <w:b/>
          <w:sz w:val="20"/>
          <w:szCs w:val="20"/>
          <w:u w:val="single"/>
          <w:lang w:val="fr-BE"/>
        </w:rPr>
        <w:t xml:space="preserve">991 </w:t>
      </w:r>
      <w:r w:rsidRPr="00AA05C9">
        <w:rPr>
          <w:b/>
          <w:sz w:val="20"/>
          <w:szCs w:val="20"/>
          <w:u w:val="single"/>
          <w:lang w:val="fr-BE"/>
        </w:rPr>
        <w:t>:</w:t>
      </w:r>
      <w:r w:rsidR="00AA05C9" w:rsidRPr="00AA05C9">
        <w:rPr>
          <w:rFonts w:asciiTheme="minorHAnsi" w:eastAsiaTheme="minorHAnsi" w:hAnsiTheme="minorHAnsi" w:cstheme="minorHAnsi"/>
          <w:b/>
          <w:sz w:val="22"/>
          <w:szCs w:val="22"/>
          <w:u w:val="single"/>
          <w:lang w:eastAsia="en-US"/>
        </w:rPr>
        <w:t xml:space="preserve"> </w:t>
      </w:r>
      <w:r w:rsidR="00AA05C9" w:rsidRPr="00AA05C9">
        <w:rPr>
          <w:b/>
          <w:sz w:val="20"/>
          <w:szCs w:val="20"/>
          <w:u w:val="single"/>
        </w:rPr>
        <w:t>Décision d’octroyer un subside de 2.500,00€ à l’Harmonie d’H</w:t>
      </w:r>
      <w:r w:rsidR="00AA05C9" w:rsidRPr="007270C1">
        <w:rPr>
          <w:b/>
          <w:caps/>
          <w:sz w:val="20"/>
          <w:szCs w:val="20"/>
          <w:u w:val="single"/>
        </w:rPr>
        <w:t>alanzy</w:t>
      </w:r>
      <w:r w:rsidR="00AA05C9" w:rsidRPr="00AA05C9">
        <w:rPr>
          <w:b/>
          <w:sz w:val="20"/>
          <w:szCs w:val="20"/>
          <w:u w:val="single"/>
        </w:rPr>
        <w:t>, pour l’année 2020.</w:t>
      </w:r>
    </w:p>
    <w:p w14:paraId="4DD80DE8" w14:textId="20531399" w:rsidR="007270C1" w:rsidRPr="007270C1" w:rsidRDefault="007270C1" w:rsidP="007270C1">
      <w:pPr>
        <w:rPr>
          <w:rFonts w:eastAsia="Calibri"/>
          <w:bCs/>
          <w:snapToGrid w:val="0"/>
          <w:sz w:val="20"/>
          <w:szCs w:val="20"/>
          <w:lang w:val="fr-BE" w:eastAsia="en-US"/>
        </w:rPr>
      </w:pPr>
      <w:r w:rsidRPr="007270C1">
        <w:rPr>
          <w:rFonts w:eastAsia="Calibri"/>
          <w:bCs/>
          <w:snapToGrid w:val="0"/>
          <w:sz w:val="20"/>
          <w:szCs w:val="20"/>
          <w:lang w:val="fr-BE" w:eastAsia="en-US"/>
        </w:rPr>
        <w:t>Le Conseil,</w:t>
      </w:r>
    </w:p>
    <w:p w14:paraId="5ED0E028" w14:textId="326D712B" w:rsidR="007270C1" w:rsidRPr="007270C1" w:rsidRDefault="007270C1" w:rsidP="007270C1">
      <w:pPr>
        <w:rPr>
          <w:rFonts w:eastAsia="Calibri"/>
          <w:bCs/>
          <w:snapToGrid w:val="0"/>
          <w:sz w:val="20"/>
          <w:szCs w:val="20"/>
          <w:lang w:val="fr-BE" w:eastAsia="en-US"/>
        </w:rPr>
      </w:pPr>
      <w:r w:rsidRPr="007270C1">
        <w:rPr>
          <w:rFonts w:eastAsia="Calibri"/>
          <w:bCs/>
          <w:snapToGrid w:val="0"/>
          <w:sz w:val="20"/>
          <w:szCs w:val="20"/>
          <w:lang w:val="fr-BE" w:eastAsia="en-US"/>
        </w:rPr>
        <w:t>Vu l’article L1122-30 du Code de la Démocratie Locale et de la Décentralisation ;</w:t>
      </w:r>
    </w:p>
    <w:p w14:paraId="0903B0E8" w14:textId="2B9B4B33" w:rsidR="007270C1" w:rsidRPr="007270C1" w:rsidRDefault="007270C1" w:rsidP="007270C1">
      <w:pPr>
        <w:rPr>
          <w:rFonts w:eastAsia="Calibri"/>
          <w:bCs/>
          <w:snapToGrid w:val="0"/>
          <w:sz w:val="20"/>
          <w:szCs w:val="20"/>
          <w:lang w:val="fr-BE" w:eastAsia="en-US"/>
        </w:rPr>
      </w:pPr>
      <w:r w:rsidRPr="007270C1">
        <w:rPr>
          <w:rFonts w:eastAsia="Calibri"/>
          <w:bCs/>
          <w:snapToGrid w:val="0"/>
          <w:sz w:val="20"/>
          <w:szCs w:val="20"/>
          <w:lang w:val="fr-BE" w:eastAsia="en-US"/>
        </w:rPr>
        <w:t>Vu les articles L3331-1 à L3331-8 du Code de la Démocratie Locale et de la Décentralisation ;</w:t>
      </w:r>
    </w:p>
    <w:p w14:paraId="225AA0FF" w14:textId="7FA0AF6D" w:rsidR="007270C1" w:rsidRPr="007270C1" w:rsidRDefault="007270C1" w:rsidP="007270C1">
      <w:pPr>
        <w:rPr>
          <w:rFonts w:eastAsia="Calibri"/>
          <w:bCs/>
          <w:snapToGrid w:val="0"/>
          <w:sz w:val="20"/>
          <w:szCs w:val="20"/>
          <w:lang w:val="fr-BE" w:eastAsia="en-US"/>
        </w:rPr>
      </w:pPr>
      <w:r w:rsidRPr="007270C1">
        <w:rPr>
          <w:rFonts w:eastAsia="Calibri"/>
          <w:bCs/>
          <w:snapToGrid w:val="0"/>
          <w:sz w:val="20"/>
          <w:szCs w:val="20"/>
          <w:lang w:val="fr-BE" w:eastAsia="en-US"/>
        </w:rPr>
        <w:t xml:space="preserve">Vu la demande de contribution financière introduite par Monsieur DAUPHIN Arnaud, le 04 décembre 2020 ; </w:t>
      </w:r>
    </w:p>
    <w:p w14:paraId="513F9668" w14:textId="36D0B204" w:rsidR="007270C1" w:rsidRPr="007270C1" w:rsidRDefault="007270C1" w:rsidP="007270C1">
      <w:pPr>
        <w:rPr>
          <w:rFonts w:eastAsia="Calibri"/>
          <w:bCs/>
          <w:snapToGrid w:val="0"/>
          <w:sz w:val="20"/>
          <w:szCs w:val="20"/>
          <w:lang w:val="fr-BE" w:eastAsia="en-US"/>
        </w:rPr>
      </w:pPr>
      <w:r w:rsidRPr="007270C1">
        <w:rPr>
          <w:rFonts w:eastAsia="Calibri"/>
          <w:bCs/>
          <w:snapToGrid w:val="0"/>
          <w:sz w:val="20"/>
          <w:szCs w:val="20"/>
          <w:lang w:val="fr-BE" w:eastAsia="en-US"/>
        </w:rPr>
        <w:t xml:space="preserve">Vu le montant demandé et inscrit au budget 2020 sous l’article 734/332-02 soit 2500 euros ;            </w:t>
      </w:r>
    </w:p>
    <w:p w14:paraId="55586A84" w14:textId="7F4A18B8" w:rsidR="007270C1" w:rsidRPr="007270C1" w:rsidRDefault="007270C1" w:rsidP="007270C1">
      <w:pPr>
        <w:rPr>
          <w:rFonts w:eastAsia="Calibri"/>
          <w:bCs/>
          <w:snapToGrid w:val="0"/>
          <w:sz w:val="20"/>
          <w:szCs w:val="20"/>
          <w:lang w:val="fr-BE" w:eastAsia="en-US"/>
        </w:rPr>
      </w:pPr>
      <w:r w:rsidRPr="007270C1">
        <w:rPr>
          <w:rFonts w:eastAsia="Calibri"/>
          <w:bCs/>
          <w:snapToGrid w:val="0"/>
          <w:sz w:val="20"/>
          <w:szCs w:val="20"/>
          <w:lang w:val="fr-BE" w:eastAsia="en-US"/>
        </w:rPr>
        <w:t>Sur proposition du Collège communal ;</w:t>
      </w:r>
    </w:p>
    <w:p w14:paraId="2F2856EF" w14:textId="58A33FCE" w:rsidR="007270C1" w:rsidRPr="007270C1" w:rsidRDefault="007270C1" w:rsidP="007270C1">
      <w:pPr>
        <w:rPr>
          <w:rFonts w:eastAsia="Calibri"/>
          <w:bCs/>
          <w:snapToGrid w:val="0"/>
          <w:sz w:val="20"/>
          <w:szCs w:val="20"/>
          <w:lang w:val="fr-BE" w:eastAsia="en-US"/>
        </w:rPr>
      </w:pPr>
      <w:r w:rsidRPr="007270C1">
        <w:rPr>
          <w:rFonts w:eastAsia="Calibri"/>
          <w:bCs/>
          <w:snapToGrid w:val="0"/>
          <w:sz w:val="20"/>
          <w:szCs w:val="20"/>
          <w:lang w:val="fr-BE" w:eastAsia="en-US"/>
        </w:rPr>
        <w:t>Après en avoir délibéré ;</w:t>
      </w:r>
    </w:p>
    <w:p w14:paraId="2A53F4CC" w14:textId="09D3B082" w:rsidR="007270C1" w:rsidRPr="007270C1" w:rsidRDefault="007270C1" w:rsidP="007270C1">
      <w:pPr>
        <w:rPr>
          <w:rFonts w:eastAsia="Calibri"/>
          <w:bCs/>
          <w:snapToGrid w:val="0"/>
          <w:sz w:val="20"/>
          <w:szCs w:val="20"/>
          <w:lang w:val="fr-BE" w:eastAsia="en-US"/>
        </w:rPr>
      </w:pPr>
      <w:r w:rsidRPr="009501BD">
        <w:rPr>
          <w:rFonts w:eastAsia="Calibri"/>
          <w:bCs/>
          <w:snapToGrid w:val="0"/>
          <w:sz w:val="20"/>
          <w:szCs w:val="20"/>
          <w:lang w:val="fr-BE" w:eastAsia="en-US"/>
        </w:rPr>
        <w:t>A l’unanimité,</w:t>
      </w:r>
    </w:p>
    <w:p w14:paraId="2D32C29C" w14:textId="19272992" w:rsidR="007270C1" w:rsidRPr="007270C1" w:rsidRDefault="007270C1" w:rsidP="007270C1">
      <w:pPr>
        <w:rPr>
          <w:rFonts w:eastAsia="Calibri"/>
          <w:bCs/>
          <w:snapToGrid w:val="0"/>
          <w:sz w:val="20"/>
          <w:szCs w:val="20"/>
          <w:lang w:val="fr-BE" w:eastAsia="en-US"/>
        </w:rPr>
      </w:pPr>
      <w:r w:rsidRPr="007270C1">
        <w:rPr>
          <w:rFonts w:eastAsia="Calibri"/>
          <w:b/>
          <w:bCs/>
          <w:snapToGrid w:val="0"/>
          <w:sz w:val="20"/>
          <w:szCs w:val="20"/>
          <w:lang w:val="fr-BE" w:eastAsia="en-US"/>
        </w:rPr>
        <w:t>DECIDE</w:t>
      </w:r>
      <w:r w:rsidRPr="007270C1">
        <w:rPr>
          <w:rFonts w:eastAsia="Calibri"/>
          <w:bCs/>
          <w:snapToGrid w:val="0"/>
          <w:sz w:val="20"/>
          <w:szCs w:val="20"/>
          <w:lang w:val="fr-BE" w:eastAsia="en-US"/>
        </w:rPr>
        <w:t> :</w:t>
      </w:r>
    </w:p>
    <w:p w14:paraId="08118445" w14:textId="03DC29B0" w:rsidR="007270C1" w:rsidRPr="007270C1" w:rsidRDefault="007270C1" w:rsidP="007270C1">
      <w:pPr>
        <w:numPr>
          <w:ilvl w:val="0"/>
          <w:numId w:val="5"/>
        </w:numPr>
        <w:overflowPunct w:val="0"/>
        <w:autoSpaceDE w:val="0"/>
        <w:autoSpaceDN w:val="0"/>
        <w:adjustRightInd w:val="0"/>
        <w:rPr>
          <w:rFonts w:eastAsia="Calibri"/>
          <w:bCs/>
          <w:snapToGrid w:val="0"/>
          <w:sz w:val="20"/>
          <w:szCs w:val="20"/>
          <w:lang w:val="fr-BE" w:eastAsia="en-US"/>
        </w:rPr>
      </w:pPr>
      <w:r w:rsidRPr="007270C1">
        <w:rPr>
          <w:rFonts w:eastAsia="Calibri"/>
          <w:bCs/>
          <w:snapToGrid w:val="0"/>
          <w:sz w:val="20"/>
          <w:szCs w:val="20"/>
          <w:lang w:val="fr-BE" w:eastAsia="en-US"/>
        </w:rPr>
        <w:t>d’octroyer un subside global de 2.500,00€ à l’Harmonie de H</w:t>
      </w:r>
      <w:r w:rsidRPr="007270C1">
        <w:rPr>
          <w:rFonts w:eastAsia="Calibri"/>
          <w:bCs/>
          <w:caps/>
          <w:snapToGrid w:val="0"/>
          <w:sz w:val="20"/>
          <w:szCs w:val="20"/>
          <w:lang w:val="fr-BE" w:eastAsia="en-US"/>
        </w:rPr>
        <w:t>alanzy</w:t>
      </w:r>
      <w:r w:rsidRPr="007270C1">
        <w:rPr>
          <w:rFonts w:eastAsia="Calibri"/>
          <w:bCs/>
          <w:snapToGrid w:val="0"/>
          <w:sz w:val="20"/>
          <w:szCs w:val="20"/>
          <w:lang w:val="fr-BE" w:eastAsia="en-US"/>
        </w:rPr>
        <w:t>,</w:t>
      </w:r>
    </w:p>
    <w:p w14:paraId="230C0CC8" w14:textId="77777777" w:rsidR="007270C1" w:rsidRPr="007270C1" w:rsidRDefault="007270C1" w:rsidP="007270C1">
      <w:pPr>
        <w:numPr>
          <w:ilvl w:val="0"/>
          <w:numId w:val="5"/>
        </w:numPr>
        <w:overflowPunct w:val="0"/>
        <w:autoSpaceDE w:val="0"/>
        <w:autoSpaceDN w:val="0"/>
        <w:adjustRightInd w:val="0"/>
        <w:rPr>
          <w:rFonts w:eastAsia="Calibri"/>
          <w:bCs/>
          <w:snapToGrid w:val="0"/>
          <w:sz w:val="20"/>
          <w:szCs w:val="20"/>
          <w:lang w:val="fr-BE" w:eastAsia="en-US"/>
        </w:rPr>
      </w:pPr>
      <w:r w:rsidRPr="007270C1">
        <w:rPr>
          <w:rFonts w:eastAsia="Calibri"/>
          <w:bCs/>
          <w:snapToGrid w:val="0"/>
          <w:sz w:val="20"/>
          <w:szCs w:val="20"/>
          <w:lang w:val="fr-BE" w:eastAsia="en-US"/>
        </w:rPr>
        <w:t>d’exonérer cette dernière du respect, en tout, des obligations reprises aux articles L3331-6 (1°, 2° et 3°) et L3331-8 (§1er, alinéa 1er, 1°) du Code de la Démocratie Locale et de la Décentralisation.</w:t>
      </w:r>
    </w:p>
    <w:p w14:paraId="383CD9B1" w14:textId="3037FC50" w:rsidR="00482EC9" w:rsidRPr="006032FE" w:rsidRDefault="0038312A" w:rsidP="007270C1">
      <w:pPr>
        <w:rPr>
          <w:noProof/>
          <w:sz w:val="20"/>
          <w:szCs w:val="20"/>
        </w:rPr>
      </w:pPr>
      <w:r w:rsidRPr="006032FE">
        <w:rPr>
          <w:b/>
          <w:sz w:val="20"/>
          <w:szCs w:val="20"/>
          <w:u w:val="single"/>
          <w:lang w:val="fr-BE"/>
        </w:rPr>
        <w:t xml:space="preserve"> </w:t>
      </w:r>
    </w:p>
    <w:p w14:paraId="413AF4AD" w14:textId="5767C6A0" w:rsidR="00AA05C9" w:rsidRPr="00CD0820" w:rsidRDefault="002424CD" w:rsidP="00AA05C9">
      <w:pPr>
        <w:jc w:val="both"/>
        <w:rPr>
          <w:b/>
          <w:sz w:val="20"/>
          <w:szCs w:val="20"/>
          <w:u w:val="single"/>
        </w:rPr>
      </w:pPr>
      <w:r w:rsidRPr="00AA05C9">
        <w:rPr>
          <w:b/>
          <w:sz w:val="20"/>
          <w:szCs w:val="20"/>
          <w:u w:val="single"/>
        </w:rPr>
        <w:t>Point n°1</w:t>
      </w:r>
      <w:r w:rsidR="000D515B" w:rsidRPr="00AA05C9">
        <w:rPr>
          <w:b/>
          <w:sz w:val="20"/>
          <w:szCs w:val="20"/>
          <w:u w:val="single"/>
        </w:rPr>
        <w:t>5</w:t>
      </w:r>
      <w:r w:rsidRPr="00AA05C9">
        <w:rPr>
          <w:b/>
          <w:sz w:val="20"/>
          <w:szCs w:val="20"/>
          <w:u w:val="single"/>
        </w:rPr>
        <w:t xml:space="preserve"> – Délibératio</w:t>
      </w:r>
      <w:r w:rsidR="00330F93" w:rsidRPr="00AA05C9">
        <w:rPr>
          <w:b/>
          <w:sz w:val="20"/>
          <w:szCs w:val="20"/>
          <w:u w:val="single"/>
        </w:rPr>
        <w:t>n n°</w:t>
      </w:r>
      <w:r w:rsidR="009501BD">
        <w:rPr>
          <w:b/>
          <w:sz w:val="20"/>
          <w:szCs w:val="20"/>
          <w:u w:val="single"/>
        </w:rPr>
        <w:t xml:space="preserve">992 </w:t>
      </w:r>
      <w:r w:rsidRPr="00AA05C9">
        <w:rPr>
          <w:b/>
          <w:sz w:val="20"/>
          <w:szCs w:val="20"/>
          <w:u w:val="single"/>
        </w:rPr>
        <w:t xml:space="preserve">: </w:t>
      </w:r>
      <w:r w:rsidR="00AA05C9" w:rsidRPr="00AA05C9">
        <w:rPr>
          <w:b/>
          <w:sz w:val="20"/>
          <w:szCs w:val="20"/>
          <w:u w:val="single"/>
        </w:rPr>
        <w:t>Déc</w:t>
      </w:r>
      <w:r w:rsidR="009501BD">
        <w:rPr>
          <w:b/>
          <w:sz w:val="20"/>
          <w:szCs w:val="20"/>
          <w:u w:val="single"/>
        </w:rPr>
        <w:t xml:space="preserve">ision d’octroyer un subside </w:t>
      </w:r>
      <w:r w:rsidR="009501BD" w:rsidRPr="00CD0820">
        <w:rPr>
          <w:b/>
          <w:sz w:val="20"/>
          <w:szCs w:val="20"/>
          <w:u w:val="single"/>
        </w:rPr>
        <w:t>de 250</w:t>
      </w:r>
      <w:r w:rsidR="00AA05C9" w:rsidRPr="00CD0820">
        <w:rPr>
          <w:b/>
          <w:sz w:val="20"/>
          <w:szCs w:val="20"/>
          <w:u w:val="single"/>
        </w:rPr>
        <w:t xml:space="preserve">€ à l’ASBL ELA </w:t>
      </w:r>
      <w:r w:rsidR="009501BD" w:rsidRPr="00CD0820">
        <w:rPr>
          <w:b/>
          <w:sz w:val="20"/>
          <w:szCs w:val="20"/>
          <w:u w:val="single"/>
        </w:rPr>
        <w:t>BELGIQUE</w:t>
      </w:r>
      <w:r w:rsidR="00AA05C9" w:rsidRPr="00CD0820">
        <w:rPr>
          <w:b/>
          <w:sz w:val="20"/>
          <w:szCs w:val="20"/>
          <w:u w:val="single"/>
        </w:rPr>
        <w:t xml:space="preserve">  (Association Européenne contre les Leucodystrophies).</w:t>
      </w:r>
    </w:p>
    <w:p w14:paraId="1DC338F3" w14:textId="7DF2B02D" w:rsidR="007270C1" w:rsidRPr="00CD0820" w:rsidRDefault="007270C1" w:rsidP="007270C1">
      <w:pPr>
        <w:rPr>
          <w:sz w:val="20"/>
          <w:szCs w:val="20"/>
        </w:rPr>
      </w:pPr>
      <w:r w:rsidRPr="00CD0820">
        <w:rPr>
          <w:sz w:val="20"/>
          <w:szCs w:val="20"/>
        </w:rPr>
        <w:t>Le Conseil,</w:t>
      </w:r>
    </w:p>
    <w:p w14:paraId="656C912D" w14:textId="77777777" w:rsidR="007270C1" w:rsidRPr="00CD0820" w:rsidRDefault="007270C1" w:rsidP="009501BD">
      <w:pPr>
        <w:jc w:val="both"/>
        <w:rPr>
          <w:sz w:val="20"/>
          <w:szCs w:val="20"/>
        </w:rPr>
      </w:pPr>
      <w:r w:rsidRPr="00CD0820">
        <w:rPr>
          <w:sz w:val="20"/>
          <w:szCs w:val="20"/>
        </w:rPr>
        <w:t>Vu le Code de la démocratie locale et de la décentralisation, les articles L1122-37, § 1</w:t>
      </w:r>
      <w:r w:rsidRPr="00CD0820">
        <w:rPr>
          <w:sz w:val="20"/>
          <w:szCs w:val="20"/>
          <w:vertAlign w:val="superscript"/>
        </w:rPr>
        <w:t>er</w:t>
      </w:r>
      <w:r w:rsidRPr="00CD0820">
        <w:rPr>
          <w:sz w:val="20"/>
          <w:szCs w:val="20"/>
        </w:rPr>
        <w:t>, alinéa 1</w:t>
      </w:r>
      <w:r w:rsidRPr="00CD0820">
        <w:rPr>
          <w:sz w:val="20"/>
          <w:szCs w:val="20"/>
          <w:vertAlign w:val="superscript"/>
        </w:rPr>
        <w:t>er</w:t>
      </w:r>
      <w:r w:rsidRPr="00CD0820">
        <w:rPr>
          <w:sz w:val="20"/>
          <w:szCs w:val="20"/>
        </w:rPr>
        <w:t>, 1°, et L3331-1 à L3331-8 ;</w:t>
      </w:r>
    </w:p>
    <w:p w14:paraId="110A4F74" w14:textId="77777777" w:rsidR="007270C1" w:rsidRPr="00CD0820" w:rsidRDefault="007270C1" w:rsidP="009501BD">
      <w:pPr>
        <w:jc w:val="both"/>
        <w:rPr>
          <w:sz w:val="20"/>
          <w:szCs w:val="20"/>
        </w:rPr>
      </w:pPr>
      <w:r w:rsidRPr="00CD0820">
        <w:rPr>
          <w:sz w:val="20"/>
          <w:szCs w:val="20"/>
        </w:rPr>
        <w:t xml:space="preserve">Considérant la circulaire ministérielle du  30 mai 2013 relative à l’octroi des subventions par les pouvoirs locaux ; </w:t>
      </w:r>
    </w:p>
    <w:p w14:paraId="5396E264" w14:textId="6AA90311" w:rsidR="007270C1" w:rsidRPr="00CD0820" w:rsidRDefault="007270C1" w:rsidP="009501BD">
      <w:pPr>
        <w:jc w:val="both"/>
        <w:rPr>
          <w:sz w:val="20"/>
          <w:szCs w:val="20"/>
        </w:rPr>
      </w:pPr>
      <w:r w:rsidRPr="00CD0820">
        <w:rPr>
          <w:sz w:val="20"/>
          <w:szCs w:val="20"/>
        </w:rPr>
        <w:t xml:space="preserve">Vu que l’ASBL citée ci-dessous nous </w:t>
      </w:r>
      <w:r w:rsidR="009501BD" w:rsidRPr="00CD0820">
        <w:rPr>
          <w:sz w:val="20"/>
          <w:szCs w:val="20"/>
        </w:rPr>
        <w:t>a</w:t>
      </w:r>
      <w:r w:rsidRPr="00CD0820">
        <w:rPr>
          <w:sz w:val="20"/>
          <w:szCs w:val="20"/>
        </w:rPr>
        <w:t xml:space="preserve"> fait parvenir un courrier nous demandant l’octroi</w:t>
      </w:r>
      <w:r w:rsidRPr="00CD0820">
        <w:rPr>
          <w:bCs/>
          <w:sz w:val="20"/>
          <w:szCs w:val="20"/>
          <w:lang w:val="fr-BE"/>
        </w:rPr>
        <w:t xml:space="preserve"> un don suite à l’organisation du traditionnel jogging et marche inter -Entreprises</w:t>
      </w:r>
      <w:r w:rsidRPr="00CD0820">
        <w:rPr>
          <w:sz w:val="20"/>
          <w:szCs w:val="20"/>
        </w:rPr>
        <w:t>;</w:t>
      </w:r>
    </w:p>
    <w:p w14:paraId="5E77FA95" w14:textId="0D3B5240" w:rsidR="007270C1" w:rsidRPr="00CD0820" w:rsidRDefault="007270C1" w:rsidP="009501BD">
      <w:pPr>
        <w:jc w:val="both"/>
        <w:rPr>
          <w:sz w:val="20"/>
          <w:szCs w:val="20"/>
        </w:rPr>
      </w:pPr>
      <w:r w:rsidRPr="00CD0820">
        <w:rPr>
          <w:sz w:val="20"/>
          <w:szCs w:val="20"/>
        </w:rPr>
        <w:t>Considérant que les subventions sont octroyées à des fins d’intérêts publics à des organismes qui ont pour objet social de développer sur le territoire de la Ville d’A</w:t>
      </w:r>
      <w:r w:rsidR="009501BD" w:rsidRPr="00CD0820">
        <w:rPr>
          <w:sz w:val="20"/>
          <w:szCs w:val="20"/>
        </w:rPr>
        <w:t>UBANGE</w:t>
      </w:r>
      <w:r w:rsidRPr="00CD0820">
        <w:rPr>
          <w:sz w:val="20"/>
          <w:szCs w:val="20"/>
        </w:rPr>
        <w:t xml:space="preserve"> des initiatives dans les domaines du sport, de la culture, de l’enseignement et de la vie associative ;</w:t>
      </w:r>
    </w:p>
    <w:p w14:paraId="3BD50151" w14:textId="77777777" w:rsidR="007270C1" w:rsidRPr="00CD0820" w:rsidRDefault="007270C1" w:rsidP="009501BD">
      <w:pPr>
        <w:jc w:val="both"/>
        <w:rPr>
          <w:sz w:val="20"/>
          <w:szCs w:val="20"/>
        </w:rPr>
      </w:pPr>
      <w:r w:rsidRPr="00CD0820">
        <w:rPr>
          <w:sz w:val="20"/>
          <w:szCs w:val="20"/>
        </w:rPr>
        <w:t>Attendu qu’il est de l’intérêt général et du rôle de la Commune de soutenir toutes initiatives tendant à développer les domaines repris ci-dessus ;</w:t>
      </w:r>
    </w:p>
    <w:p w14:paraId="75A05C6F" w14:textId="77777777" w:rsidR="007270C1" w:rsidRPr="00CD0820" w:rsidRDefault="007270C1" w:rsidP="009501BD">
      <w:pPr>
        <w:jc w:val="both"/>
        <w:rPr>
          <w:sz w:val="20"/>
          <w:szCs w:val="20"/>
        </w:rPr>
      </w:pPr>
      <w:r w:rsidRPr="00CD0820">
        <w:rPr>
          <w:sz w:val="20"/>
          <w:szCs w:val="20"/>
        </w:rPr>
        <w:t>Après en avoir délibéré ;</w:t>
      </w:r>
    </w:p>
    <w:p w14:paraId="240710A0" w14:textId="77777777" w:rsidR="007270C1" w:rsidRPr="00CD0820" w:rsidRDefault="007270C1" w:rsidP="009501BD">
      <w:pPr>
        <w:jc w:val="both"/>
        <w:rPr>
          <w:sz w:val="20"/>
          <w:szCs w:val="20"/>
        </w:rPr>
      </w:pPr>
      <w:r w:rsidRPr="00CD0820">
        <w:rPr>
          <w:sz w:val="20"/>
          <w:szCs w:val="20"/>
        </w:rPr>
        <w:t>A l’unanimité ;</w:t>
      </w:r>
    </w:p>
    <w:p w14:paraId="3E159F2B" w14:textId="14961165" w:rsidR="007270C1" w:rsidRPr="00CD0820" w:rsidRDefault="00C52896" w:rsidP="009501BD">
      <w:pPr>
        <w:jc w:val="both"/>
        <w:rPr>
          <w:b/>
          <w:bCs/>
          <w:sz w:val="20"/>
          <w:szCs w:val="20"/>
        </w:rPr>
      </w:pPr>
      <w:r w:rsidRPr="00CD0820">
        <w:rPr>
          <w:b/>
          <w:bCs/>
          <w:sz w:val="20"/>
          <w:szCs w:val="20"/>
        </w:rPr>
        <w:t>DECIDE</w:t>
      </w:r>
      <w:r w:rsidR="007270C1" w:rsidRPr="00CD0820">
        <w:rPr>
          <w:b/>
          <w:bCs/>
          <w:sz w:val="20"/>
          <w:szCs w:val="20"/>
        </w:rPr>
        <w:t> :</w:t>
      </w:r>
    </w:p>
    <w:p w14:paraId="258E2BCF" w14:textId="1E7D73B1" w:rsidR="007270C1" w:rsidRPr="00CD0820" w:rsidRDefault="007270C1" w:rsidP="009501BD">
      <w:pPr>
        <w:jc w:val="both"/>
        <w:rPr>
          <w:sz w:val="20"/>
          <w:szCs w:val="20"/>
        </w:rPr>
      </w:pPr>
      <w:r w:rsidRPr="00CD0820">
        <w:rPr>
          <w:b/>
          <w:sz w:val="20"/>
          <w:szCs w:val="20"/>
          <w:u w:val="single"/>
          <w:lang w:val="fr-BE"/>
        </w:rPr>
        <w:t>Article 1er </w:t>
      </w:r>
      <w:r w:rsidRPr="00CD0820">
        <w:rPr>
          <w:b/>
          <w:sz w:val="20"/>
          <w:szCs w:val="20"/>
          <w:lang w:val="fr-BE"/>
        </w:rPr>
        <w:t>:</w:t>
      </w:r>
      <w:r w:rsidRPr="00CD0820">
        <w:rPr>
          <w:sz w:val="20"/>
          <w:szCs w:val="20"/>
          <w:lang w:val="fr-BE"/>
        </w:rPr>
        <w:t xml:space="preserve"> d</w:t>
      </w:r>
      <w:r w:rsidRPr="00CD0820">
        <w:rPr>
          <w:sz w:val="20"/>
          <w:szCs w:val="20"/>
        </w:rPr>
        <w:t xml:space="preserve">’autoriser le paiement de </w:t>
      </w:r>
      <w:r w:rsidR="009501BD" w:rsidRPr="00CD0820">
        <w:rPr>
          <w:sz w:val="20"/>
          <w:szCs w:val="20"/>
        </w:rPr>
        <w:t>250</w:t>
      </w:r>
      <w:r w:rsidRPr="00CD0820">
        <w:rPr>
          <w:sz w:val="20"/>
          <w:szCs w:val="20"/>
        </w:rPr>
        <w:t xml:space="preserve"> euros au profit de l’ASBL ELA.</w:t>
      </w:r>
    </w:p>
    <w:p w14:paraId="6ED74574" w14:textId="3D65FB56" w:rsidR="007270C1" w:rsidRPr="007270C1" w:rsidRDefault="007270C1" w:rsidP="009501BD">
      <w:pPr>
        <w:jc w:val="both"/>
        <w:rPr>
          <w:sz w:val="20"/>
          <w:szCs w:val="20"/>
        </w:rPr>
      </w:pPr>
      <w:r w:rsidRPr="00CD0820">
        <w:rPr>
          <w:b/>
          <w:sz w:val="20"/>
          <w:szCs w:val="20"/>
          <w:u w:val="single"/>
        </w:rPr>
        <w:t>Article 2</w:t>
      </w:r>
      <w:r w:rsidRPr="00CD0820">
        <w:rPr>
          <w:b/>
          <w:sz w:val="20"/>
          <w:szCs w:val="20"/>
        </w:rPr>
        <w:t> :</w:t>
      </w:r>
      <w:r w:rsidRPr="00CD0820">
        <w:rPr>
          <w:sz w:val="20"/>
          <w:szCs w:val="20"/>
        </w:rPr>
        <w:t xml:space="preserve"> Que les subventions sont engagées, sur l’article 763/332-02 pour </w:t>
      </w:r>
      <w:r w:rsidRPr="007270C1">
        <w:rPr>
          <w:sz w:val="20"/>
          <w:szCs w:val="20"/>
        </w:rPr>
        <w:t>un montant  de 140,00 euros.</w:t>
      </w:r>
    </w:p>
    <w:p w14:paraId="4765DE13" w14:textId="77777777" w:rsidR="004F4272" w:rsidRPr="001B128B" w:rsidRDefault="004F4272" w:rsidP="00FA786E">
      <w:pPr>
        <w:jc w:val="both"/>
        <w:rPr>
          <w:sz w:val="20"/>
          <w:szCs w:val="20"/>
          <w:lang w:val="fr-BE"/>
        </w:rPr>
      </w:pPr>
    </w:p>
    <w:p w14:paraId="51CBF9B0" w14:textId="010E61BF" w:rsidR="0089701E" w:rsidRPr="0089701E" w:rsidRDefault="0050648D" w:rsidP="00C52896">
      <w:pPr>
        <w:ind w:right="56"/>
        <w:jc w:val="both"/>
        <w:rPr>
          <w:rFonts w:eastAsia="Calibri"/>
          <w:b/>
          <w:sz w:val="20"/>
          <w:szCs w:val="20"/>
          <w:u w:val="single"/>
        </w:rPr>
      </w:pPr>
      <w:r w:rsidRPr="001B128B">
        <w:rPr>
          <w:b/>
          <w:sz w:val="20"/>
          <w:szCs w:val="20"/>
          <w:u w:val="single"/>
        </w:rPr>
        <w:t>P</w:t>
      </w:r>
      <w:r w:rsidR="00CC5D57" w:rsidRPr="001B128B">
        <w:rPr>
          <w:b/>
          <w:sz w:val="20"/>
          <w:szCs w:val="20"/>
          <w:u w:val="single"/>
        </w:rPr>
        <w:t xml:space="preserve">oint </w:t>
      </w:r>
      <w:r w:rsidR="000F4EF2" w:rsidRPr="001B128B">
        <w:rPr>
          <w:b/>
          <w:sz w:val="20"/>
          <w:szCs w:val="20"/>
          <w:u w:val="single"/>
        </w:rPr>
        <w:t xml:space="preserve">n°16 - </w:t>
      </w:r>
      <w:r w:rsidR="000F4EF2" w:rsidRPr="001B128B">
        <w:rPr>
          <w:rFonts w:eastAsia="Calibri"/>
          <w:b/>
          <w:bCs/>
          <w:snapToGrid w:val="0"/>
          <w:sz w:val="20"/>
          <w:szCs w:val="20"/>
          <w:u w:val="single"/>
        </w:rPr>
        <w:t>Délibération n°</w:t>
      </w:r>
      <w:r w:rsidR="009501BD">
        <w:rPr>
          <w:rFonts w:eastAsia="Calibri"/>
          <w:b/>
          <w:bCs/>
          <w:snapToGrid w:val="0"/>
          <w:sz w:val="20"/>
          <w:szCs w:val="20"/>
          <w:u w:val="single"/>
        </w:rPr>
        <w:t xml:space="preserve">993 </w:t>
      </w:r>
      <w:r w:rsidR="000F4EF2" w:rsidRPr="001B128B">
        <w:rPr>
          <w:rFonts w:eastAsia="Calibri"/>
          <w:b/>
          <w:bCs/>
          <w:snapToGrid w:val="0"/>
          <w:sz w:val="20"/>
          <w:szCs w:val="20"/>
          <w:u w:val="single"/>
        </w:rPr>
        <w:t>:</w:t>
      </w:r>
      <w:r w:rsidR="000F4EF2" w:rsidRPr="001B128B">
        <w:rPr>
          <w:rFonts w:eastAsia="Calibri"/>
          <w:b/>
          <w:sz w:val="20"/>
          <w:szCs w:val="20"/>
          <w:u w:val="single"/>
        </w:rPr>
        <w:t xml:space="preserve"> </w:t>
      </w:r>
      <w:r w:rsidR="0089701E" w:rsidRPr="0089701E">
        <w:rPr>
          <w:rFonts w:eastAsia="Calibri"/>
          <w:b/>
          <w:sz w:val="20"/>
          <w:szCs w:val="20"/>
          <w:u w:val="single"/>
        </w:rPr>
        <w:t xml:space="preserve">Décision d’octroyer un subside au club de football Royale Etoile Sportive </w:t>
      </w:r>
      <w:r w:rsidR="009501BD" w:rsidRPr="0089701E">
        <w:rPr>
          <w:rFonts w:eastAsia="Calibri"/>
          <w:b/>
          <w:sz w:val="20"/>
          <w:szCs w:val="20"/>
          <w:u w:val="single"/>
        </w:rPr>
        <w:t>AUBANGE</w:t>
      </w:r>
      <w:r w:rsidR="0089701E" w:rsidRPr="0089701E">
        <w:rPr>
          <w:rFonts w:eastAsia="Calibri"/>
          <w:b/>
          <w:sz w:val="20"/>
          <w:szCs w:val="20"/>
          <w:u w:val="single"/>
        </w:rPr>
        <w:t xml:space="preserve"> d’un montant de 1.366,96 euros correspondant à la prise en charge de 50% des frais d’électricité suite aux travaux effectués à la rue du Stade.</w:t>
      </w:r>
    </w:p>
    <w:p w14:paraId="57495250" w14:textId="1CC1FB93" w:rsidR="00EF085F" w:rsidRPr="00EF085F" w:rsidRDefault="00EF085F" w:rsidP="009501BD">
      <w:pPr>
        <w:tabs>
          <w:tab w:val="left" w:pos="1843"/>
        </w:tabs>
        <w:kinsoku w:val="0"/>
        <w:overflowPunct w:val="0"/>
        <w:jc w:val="both"/>
        <w:textAlignment w:val="baseline"/>
        <w:rPr>
          <w:rFonts w:cs="+mn-cs"/>
          <w:color w:val="000000"/>
          <w:kern w:val="28"/>
          <w:sz w:val="20"/>
          <w:szCs w:val="20"/>
          <w:lang w:eastAsia="fr-BE"/>
        </w:rPr>
      </w:pPr>
      <w:r w:rsidRPr="00EF085F">
        <w:rPr>
          <w:rFonts w:cs="+mn-cs"/>
          <w:color w:val="000000"/>
          <w:kern w:val="28"/>
          <w:sz w:val="20"/>
          <w:szCs w:val="20"/>
          <w:lang w:eastAsia="fr-BE"/>
        </w:rPr>
        <w:t>Le Conseil,</w:t>
      </w:r>
    </w:p>
    <w:p w14:paraId="7A093B9D" w14:textId="6A557933" w:rsidR="00EF085F" w:rsidRPr="00EF085F" w:rsidRDefault="00EF085F" w:rsidP="009501BD">
      <w:pPr>
        <w:widowControl w:val="0"/>
        <w:tabs>
          <w:tab w:val="left" w:pos="1843"/>
        </w:tabs>
        <w:overflowPunct w:val="0"/>
        <w:autoSpaceDE w:val="0"/>
        <w:autoSpaceDN w:val="0"/>
        <w:adjustRightInd w:val="0"/>
        <w:ind w:right="-568"/>
        <w:jc w:val="both"/>
        <w:rPr>
          <w:kern w:val="28"/>
          <w:sz w:val="20"/>
          <w:szCs w:val="20"/>
        </w:rPr>
      </w:pPr>
      <w:r w:rsidRPr="00EF085F">
        <w:rPr>
          <w:kern w:val="28"/>
          <w:sz w:val="20"/>
          <w:szCs w:val="20"/>
        </w:rPr>
        <w:t>Vu la section 15 article 42 du Règlement d'Ordre Intérieur du Conseil communal d'</w:t>
      </w:r>
      <w:r w:rsidR="009501BD" w:rsidRPr="00EF085F">
        <w:rPr>
          <w:kern w:val="28"/>
          <w:sz w:val="20"/>
          <w:szCs w:val="20"/>
        </w:rPr>
        <w:t>AUBANGE</w:t>
      </w:r>
      <w:r w:rsidRPr="00EF085F">
        <w:rPr>
          <w:kern w:val="28"/>
          <w:sz w:val="20"/>
          <w:szCs w:val="20"/>
        </w:rPr>
        <w:t>;</w:t>
      </w:r>
    </w:p>
    <w:p w14:paraId="0A13B542" w14:textId="67DDC0F8" w:rsidR="00EF085F" w:rsidRPr="00EF085F" w:rsidRDefault="00EF085F" w:rsidP="009501BD">
      <w:pPr>
        <w:widowControl w:val="0"/>
        <w:tabs>
          <w:tab w:val="left" w:pos="1843"/>
        </w:tabs>
        <w:overflowPunct w:val="0"/>
        <w:autoSpaceDE w:val="0"/>
        <w:autoSpaceDN w:val="0"/>
        <w:adjustRightInd w:val="0"/>
        <w:ind w:right="-568"/>
        <w:jc w:val="both"/>
        <w:rPr>
          <w:kern w:val="28"/>
          <w:sz w:val="20"/>
          <w:szCs w:val="20"/>
        </w:rPr>
      </w:pPr>
      <w:r w:rsidRPr="00EF085F">
        <w:rPr>
          <w:kern w:val="28"/>
          <w:sz w:val="20"/>
          <w:szCs w:val="20"/>
        </w:rPr>
        <w:t>Vu l’article L1122-30 du Code de la démocratie locale et de la décentralisation ;</w:t>
      </w:r>
    </w:p>
    <w:p w14:paraId="4ED1408F" w14:textId="322F9E6E" w:rsidR="00EF085F" w:rsidRPr="00EF085F" w:rsidRDefault="00EF085F" w:rsidP="009501BD">
      <w:pPr>
        <w:overflowPunct w:val="0"/>
        <w:autoSpaceDE w:val="0"/>
        <w:autoSpaceDN w:val="0"/>
        <w:adjustRightInd w:val="0"/>
        <w:jc w:val="both"/>
        <w:textAlignment w:val="baseline"/>
        <w:rPr>
          <w:sz w:val="20"/>
          <w:szCs w:val="20"/>
        </w:rPr>
      </w:pPr>
      <w:r w:rsidRPr="00EF085F">
        <w:rPr>
          <w:sz w:val="20"/>
          <w:szCs w:val="20"/>
        </w:rPr>
        <w:t>Vu les articles L3331-1 à L3331-8 du Code de la Démocratie Locale et de la Décentralisation ;</w:t>
      </w:r>
    </w:p>
    <w:p w14:paraId="2F65D782" w14:textId="4140D039" w:rsidR="00EF085F" w:rsidRPr="00EF085F" w:rsidRDefault="00EF085F" w:rsidP="009501BD">
      <w:pPr>
        <w:overflowPunct w:val="0"/>
        <w:autoSpaceDE w:val="0"/>
        <w:autoSpaceDN w:val="0"/>
        <w:adjustRightInd w:val="0"/>
        <w:jc w:val="both"/>
        <w:textAlignment w:val="baseline"/>
        <w:rPr>
          <w:sz w:val="20"/>
          <w:szCs w:val="20"/>
        </w:rPr>
      </w:pPr>
      <w:r w:rsidRPr="00EF085F">
        <w:rPr>
          <w:sz w:val="20"/>
          <w:szCs w:val="20"/>
        </w:rPr>
        <w:t>Vu la demande de contribution financière introduite par Monsieur GILLET Raphaël, Président de la RESA pour la prise en charge de 50% de l’électricité suite aux travaux rue du Stade ;</w:t>
      </w:r>
    </w:p>
    <w:p w14:paraId="1014C542" w14:textId="6E80E449" w:rsidR="00EF085F" w:rsidRPr="00EF085F" w:rsidRDefault="00EF085F" w:rsidP="009501BD">
      <w:pPr>
        <w:overflowPunct w:val="0"/>
        <w:autoSpaceDE w:val="0"/>
        <w:autoSpaceDN w:val="0"/>
        <w:adjustRightInd w:val="0"/>
        <w:jc w:val="both"/>
        <w:textAlignment w:val="baseline"/>
        <w:rPr>
          <w:sz w:val="20"/>
          <w:szCs w:val="20"/>
        </w:rPr>
      </w:pPr>
      <w:r w:rsidRPr="00EF085F">
        <w:rPr>
          <w:sz w:val="20"/>
          <w:szCs w:val="20"/>
        </w:rPr>
        <w:t>Vu le montant demandé et inscrit au budget 2021 sous l’article 76412/332-02;</w:t>
      </w:r>
    </w:p>
    <w:p w14:paraId="3FFADF1A" w14:textId="61C2AC98" w:rsidR="00EF085F" w:rsidRPr="00EF085F" w:rsidRDefault="00EF085F" w:rsidP="009501BD">
      <w:pPr>
        <w:overflowPunct w:val="0"/>
        <w:autoSpaceDE w:val="0"/>
        <w:autoSpaceDN w:val="0"/>
        <w:adjustRightInd w:val="0"/>
        <w:jc w:val="both"/>
        <w:textAlignment w:val="baseline"/>
        <w:rPr>
          <w:sz w:val="20"/>
          <w:szCs w:val="20"/>
        </w:rPr>
      </w:pPr>
      <w:r w:rsidRPr="00EF085F">
        <w:rPr>
          <w:sz w:val="20"/>
          <w:szCs w:val="20"/>
        </w:rPr>
        <w:t>Sur proposition du Collège communal du 04 janvier 2021;</w:t>
      </w:r>
    </w:p>
    <w:p w14:paraId="40F232E1" w14:textId="0464289A" w:rsidR="00EF085F" w:rsidRPr="00EF085F" w:rsidRDefault="00EF085F" w:rsidP="009501BD">
      <w:pPr>
        <w:overflowPunct w:val="0"/>
        <w:autoSpaceDE w:val="0"/>
        <w:autoSpaceDN w:val="0"/>
        <w:adjustRightInd w:val="0"/>
        <w:jc w:val="both"/>
        <w:textAlignment w:val="baseline"/>
        <w:rPr>
          <w:sz w:val="20"/>
          <w:szCs w:val="20"/>
        </w:rPr>
      </w:pPr>
      <w:r w:rsidRPr="00EF085F">
        <w:rPr>
          <w:sz w:val="20"/>
          <w:szCs w:val="20"/>
        </w:rPr>
        <w:t>Après en avoir délibéré ;</w:t>
      </w:r>
    </w:p>
    <w:p w14:paraId="011C9DA1" w14:textId="5768E700" w:rsidR="00EF085F" w:rsidRPr="00EF085F" w:rsidRDefault="009501BD" w:rsidP="009501BD">
      <w:pPr>
        <w:tabs>
          <w:tab w:val="left" w:pos="1843"/>
        </w:tabs>
        <w:kinsoku w:val="0"/>
        <w:overflowPunct w:val="0"/>
        <w:jc w:val="both"/>
        <w:textAlignment w:val="baseline"/>
        <w:rPr>
          <w:rFonts w:cs="+mn-cs"/>
          <w:color w:val="000000"/>
          <w:kern w:val="28"/>
          <w:sz w:val="20"/>
          <w:szCs w:val="20"/>
          <w:lang w:eastAsia="fr-BE"/>
        </w:rPr>
      </w:pPr>
      <w:r>
        <w:rPr>
          <w:rFonts w:cs="+mn-cs"/>
          <w:color w:val="000000"/>
          <w:kern w:val="28"/>
          <w:sz w:val="20"/>
          <w:szCs w:val="20"/>
          <w:lang w:eastAsia="fr-BE"/>
        </w:rPr>
        <w:t>A l’unanimité ;</w:t>
      </w:r>
    </w:p>
    <w:p w14:paraId="11673FDB" w14:textId="10182AF3" w:rsidR="00EF085F" w:rsidRPr="00EF085F" w:rsidRDefault="00EF085F" w:rsidP="009501BD">
      <w:pPr>
        <w:tabs>
          <w:tab w:val="left" w:pos="1843"/>
        </w:tabs>
        <w:kinsoku w:val="0"/>
        <w:overflowPunct w:val="0"/>
        <w:jc w:val="both"/>
        <w:textAlignment w:val="baseline"/>
        <w:rPr>
          <w:rFonts w:cs="+mn-cs"/>
          <w:bCs/>
          <w:color w:val="000000"/>
          <w:kern w:val="28"/>
          <w:sz w:val="20"/>
          <w:szCs w:val="20"/>
          <w:lang w:eastAsia="fr-BE"/>
        </w:rPr>
      </w:pPr>
      <w:r w:rsidRPr="00EF085F">
        <w:rPr>
          <w:rFonts w:cs="+mn-cs"/>
          <w:b/>
          <w:bCs/>
          <w:caps/>
          <w:color w:val="000000"/>
          <w:kern w:val="28"/>
          <w:sz w:val="20"/>
          <w:szCs w:val="20"/>
          <w:lang w:eastAsia="fr-BE"/>
        </w:rPr>
        <w:t>Décide</w:t>
      </w:r>
      <w:r w:rsidRPr="00EF085F">
        <w:rPr>
          <w:rFonts w:cs="+mn-cs"/>
          <w:bCs/>
          <w:color w:val="000000"/>
          <w:kern w:val="28"/>
          <w:sz w:val="20"/>
          <w:szCs w:val="20"/>
          <w:lang w:eastAsia="fr-BE"/>
        </w:rPr>
        <w:t xml:space="preserve"> :</w:t>
      </w:r>
    </w:p>
    <w:p w14:paraId="20E61313" w14:textId="5081E014" w:rsidR="00EF085F" w:rsidRPr="00EF085F" w:rsidRDefault="00EF085F" w:rsidP="009501BD">
      <w:pPr>
        <w:widowControl w:val="0"/>
        <w:numPr>
          <w:ilvl w:val="0"/>
          <w:numId w:val="5"/>
        </w:numPr>
        <w:overflowPunct w:val="0"/>
        <w:autoSpaceDE w:val="0"/>
        <w:autoSpaceDN w:val="0"/>
        <w:adjustRightInd w:val="0"/>
        <w:jc w:val="both"/>
        <w:textAlignment w:val="baseline"/>
        <w:rPr>
          <w:sz w:val="20"/>
          <w:szCs w:val="20"/>
        </w:rPr>
      </w:pPr>
      <w:r w:rsidRPr="00EF085F">
        <w:rPr>
          <w:sz w:val="20"/>
          <w:szCs w:val="20"/>
        </w:rPr>
        <w:t xml:space="preserve">d’octroyer un subside de 1366.96 € à La Royale Etoile Sportive </w:t>
      </w:r>
      <w:r w:rsidR="009501BD" w:rsidRPr="00EF085F">
        <w:rPr>
          <w:sz w:val="20"/>
          <w:szCs w:val="20"/>
        </w:rPr>
        <w:t>AUBANGE</w:t>
      </w:r>
      <w:r w:rsidRPr="00EF085F">
        <w:rPr>
          <w:sz w:val="20"/>
          <w:szCs w:val="20"/>
        </w:rPr>
        <w:t xml:space="preserve"> ; </w:t>
      </w:r>
    </w:p>
    <w:p w14:paraId="3576770D" w14:textId="77777777" w:rsidR="00EF085F" w:rsidRPr="00EF085F" w:rsidRDefault="00EF085F" w:rsidP="009501BD">
      <w:pPr>
        <w:widowControl w:val="0"/>
        <w:numPr>
          <w:ilvl w:val="0"/>
          <w:numId w:val="6"/>
        </w:numPr>
        <w:tabs>
          <w:tab w:val="left" w:pos="1843"/>
        </w:tabs>
        <w:kinsoku w:val="0"/>
        <w:overflowPunct w:val="0"/>
        <w:autoSpaceDE w:val="0"/>
        <w:autoSpaceDN w:val="0"/>
        <w:adjustRightInd w:val="0"/>
        <w:jc w:val="both"/>
        <w:textAlignment w:val="baseline"/>
        <w:rPr>
          <w:rFonts w:cs="+mn-cs"/>
          <w:color w:val="000000"/>
          <w:kern w:val="28"/>
          <w:sz w:val="20"/>
          <w:szCs w:val="20"/>
        </w:rPr>
      </w:pPr>
      <w:r w:rsidRPr="00EF085F">
        <w:rPr>
          <w:sz w:val="20"/>
          <w:szCs w:val="20"/>
        </w:rPr>
        <w:t xml:space="preserve">d’exonérer cette dernière du respect, </w:t>
      </w:r>
      <w:r w:rsidRPr="00EF085F">
        <w:rPr>
          <w:color w:val="000000"/>
          <w:sz w:val="20"/>
          <w:szCs w:val="20"/>
        </w:rPr>
        <w:t>en tout</w:t>
      </w:r>
      <w:r w:rsidRPr="00EF085F">
        <w:rPr>
          <w:sz w:val="20"/>
          <w:szCs w:val="20"/>
        </w:rPr>
        <w:t>, des obligations reprises aux articles L3331-6 (1°, 2° et 3°) et L3331-8 (§1</w:t>
      </w:r>
      <w:r w:rsidRPr="00EF085F">
        <w:rPr>
          <w:sz w:val="20"/>
          <w:szCs w:val="20"/>
          <w:vertAlign w:val="superscript"/>
        </w:rPr>
        <w:t>er</w:t>
      </w:r>
      <w:r w:rsidRPr="00EF085F">
        <w:rPr>
          <w:sz w:val="20"/>
          <w:szCs w:val="20"/>
        </w:rPr>
        <w:t>, alinéa 1</w:t>
      </w:r>
      <w:r w:rsidRPr="00EF085F">
        <w:rPr>
          <w:sz w:val="20"/>
          <w:szCs w:val="20"/>
          <w:vertAlign w:val="superscript"/>
        </w:rPr>
        <w:t>er</w:t>
      </w:r>
      <w:r w:rsidRPr="00EF085F">
        <w:rPr>
          <w:sz w:val="20"/>
          <w:szCs w:val="20"/>
        </w:rPr>
        <w:t>, 1°) du Code de la Démocratie Locale et de la Décentralisation.</w:t>
      </w:r>
    </w:p>
    <w:p w14:paraId="2914B73C" w14:textId="77777777" w:rsidR="00486FE3" w:rsidRPr="009167F0" w:rsidRDefault="00486FE3" w:rsidP="00486FE3">
      <w:pPr>
        <w:tabs>
          <w:tab w:val="left" w:pos="1843"/>
        </w:tabs>
        <w:ind w:right="-568"/>
        <w:rPr>
          <w:sz w:val="20"/>
          <w:szCs w:val="20"/>
        </w:rPr>
      </w:pPr>
    </w:p>
    <w:p w14:paraId="64B79F94" w14:textId="48180E2F" w:rsidR="0089701E" w:rsidRPr="0089701E" w:rsidRDefault="004F4272" w:rsidP="009501BD">
      <w:pPr>
        <w:jc w:val="both"/>
        <w:rPr>
          <w:b/>
          <w:sz w:val="20"/>
          <w:szCs w:val="20"/>
          <w:u w:val="single"/>
          <w:lang w:val="fr-BE"/>
        </w:rPr>
      </w:pPr>
      <w:r w:rsidRPr="0036359D">
        <w:rPr>
          <w:b/>
          <w:sz w:val="20"/>
          <w:szCs w:val="20"/>
          <w:u w:val="single"/>
          <w:lang w:val="fr-BE"/>
        </w:rPr>
        <w:t>Point n°17 </w:t>
      </w:r>
      <w:r w:rsidR="0036359D">
        <w:rPr>
          <w:b/>
          <w:sz w:val="20"/>
          <w:szCs w:val="20"/>
          <w:u w:val="single"/>
          <w:lang w:val="fr-BE"/>
        </w:rPr>
        <w:t>–</w:t>
      </w:r>
      <w:r w:rsidRPr="0036359D">
        <w:rPr>
          <w:b/>
          <w:sz w:val="20"/>
          <w:szCs w:val="20"/>
          <w:u w:val="single"/>
          <w:lang w:val="fr-BE"/>
        </w:rPr>
        <w:t xml:space="preserve"> </w:t>
      </w:r>
      <w:r w:rsidR="0036359D">
        <w:rPr>
          <w:b/>
          <w:bCs/>
          <w:snapToGrid w:val="0"/>
          <w:sz w:val="20"/>
          <w:szCs w:val="20"/>
          <w:u w:val="single"/>
        </w:rPr>
        <w:t>Délibération</w:t>
      </w:r>
      <w:r w:rsidRPr="0036359D">
        <w:rPr>
          <w:b/>
          <w:bCs/>
          <w:snapToGrid w:val="0"/>
          <w:sz w:val="20"/>
          <w:szCs w:val="20"/>
          <w:u w:val="single"/>
        </w:rPr>
        <w:t xml:space="preserve"> n°</w:t>
      </w:r>
      <w:r w:rsidR="009501BD">
        <w:rPr>
          <w:rFonts w:eastAsia="Calibri"/>
          <w:b/>
          <w:sz w:val="20"/>
          <w:szCs w:val="20"/>
          <w:u w:val="single"/>
          <w:lang w:val="fr-BE" w:eastAsia="en-US"/>
        </w:rPr>
        <w:t xml:space="preserve">994 </w:t>
      </w:r>
      <w:r w:rsidR="0036359D" w:rsidRPr="0036359D">
        <w:rPr>
          <w:b/>
          <w:sz w:val="20"/>
          <w:szCs w:val="20"/>
          <w:u w:val="single"/>
          <w:lang w:val="fr-BE"/>
        </w:rPr>
        <w:t xml:space="preserve">: </w:t>
      </w:r>
      <w:r w:rsidR="0089701E" w:rsidRPr="0089701E">
        <w:rPr>
          <w:b/>
          <w:sz w:val="20"/>
          <w:szCs w:val="20"/>
          <w:u w:val="single"/>
          <w:lang w:val="fr-BE"/>
        </w:rPr>
        <w:t>Approbation du budget 2021 de la Fabrique d'Eglise de G</w:t>
      </w:r>
      <w:r w:rsidR="0089701E" w:rsidRPr="00AE6C29">
        <w:rPr>
          <w:b/>
          <w:caps/>
          <w:sz w:val="20"/>
          <w:szCs w:val="20"/>
          <w:u w:val="single"/>
          <w:lang w:val="fr-BE"/>
        </w:rPr>
        <w:t>uerlange</w:t>
      </w:r>
      <w:r w:rsidR="0089701E" w:rsidRPr="0089701E">
        <w:rPr>
          <w:b/>
          <w:sz w:val="20"/>
          <w:szCs w:val="20"/>
          <w:u w:val="single"/>
          <w:lang w:val="fr-BE"/>
        </w:rPr>
        <w:t>.</w:t>
      </w:r>
    </w:p>
    <w:p w14:paraId="41F33034" w14:textId="7371ED25" w:rsidR="00486FE3" w:rsidRPr="00573F87" w:rsidRDefault="0089701E" w:rsidP="0089701E">
      <w:pPr>
        <w:rPr>
          <w:sz w:val="20"/>
          <w:szCs w:val="20"/>
          <w:lang w:val="fr-BE"/>
        </w:rPr>
      </w:pPr>
      <w:r w:rsidRPr="0089701E">
        <w:rPr>
          <w:b/>
          <w:i/>
          <w:sz w:val="20"/>
          <w:szCs w:val="20"/>
          <w:u w:val="single"/>
          <w:lang w:val="fr-BE"/>
        </w:rPr>
        <w:t>Intervention communale de 6.361,90 € (amélioration du presbytère)</w:t>
      </w:r>
    </w:p>
    <w:p w14:paraId="217011DC" w14:textId="4E011A2A"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 xml:space="preserve">Le Conseil, </w:t>
      </w:r>
    </w:p>
    <w:p w14:paraId="70A4FB72" w14:textId="1B559441"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Vu la Constitution, les articles 41 et 162 ;</w:t>
      </w:r>
    </w:p>
    <w:p w14:paraId="044F3748" w14:textId="77777777"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Vu la loi spéciale de réformes institutionnelles du 8 août 1980, l’article 6, §1</w:t>
      </w:r>
      <w:r w:rsidRPr="0071597C">
        <w:rPr>
          <w:rFonts w:eastAsia="Calibri"/>
          <w:sz w:val="20"/>
          <w:szCs w:val="20"/>
          <w:vertAlign w:val="superscript"/>
          <w:lang w:val="fr-BE" w:eastAsia="en-US"/>
        </w:rPr>
        <w:t>er</w:t>
      </w:r>
      <w:r w:rsidRPr="0071597C">
        <w:rPr>
          <w:rFonts w:eastAsia="Calibri"/>
          <w:sz w:val="20"/>
          <w:szCs w:val="20"/>
          <w:lang w:val="fr-BE" w:eastAsia="en-US"/>
        </w:rPr>
        <w:t>, VIII, 6° ;</w:t>
      </w:r>
    </w:p>
    <w:p w14:paraId="5DE50C98" w14:textId="77777777" w:rsidR="009501BD" w:rsidRDefault="0071597C" w:rsidP="0071597C">
      <w:pPr>
        <w:jc w:val="both"/>
        <w:rPr>
          <w:rFonts w:eastAsia="Calibri"/>
          <w:sz w:val="20"/>
          <w:szCs w:val="20"/>
          <w:lang w:val="fr-BE" w:eastAsia="en-US"/>
        </w:rPr>
      </w:pPr>
      <w:bookmarkStart w:id="34" w:name="DECRET"/>
      <w:r w:rsidRPr="0071597C">
        <w:rPr>
          <w:rFonts w:eastAsia="Calibri"/>
          <w:sz w:val="20"/>
          <w:szCs w:val="20"/>
          <w:lang w:val="fr-BE" w:eastAsia="en-US"/>
        </w:rPr>
        <w:t>Vu le décret impérial du 30 décembre 1809 concernant les fabriques d’églises ;</w:t>
      </w:r>
    </w:p>
    <w:p w14:paraId="6E088A2A" w14:textId="47BFD8D2"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Vu la loi du 4 mars 1870 sur le temporel des cultes, telle que modifiée par le décret du 13 mar</w:t>
      </w:r>
      <w:r w:rsidR="009501BD">
        <w:rPr>
          <w:rFonts w:eastAsia="Calibri"/>
          <w:sz w:val="20"/>
          <w:szCs w:val="20"/>
          <w:lang w:val="fr-BE" w:eastAsia="en-US"/>
        </w:rPr>
        <w:t>s 2014, les articles 1er et 2</w:t>
      </w:r>
      <w:r w:rsidRPr="0071597C">
        <w:rPr>
          <w:rFonts w:eastAsia="Calibri"/>
          <w:sz w:val="20"/>
          <w:szCs w:val="20"/>
          <w:lang w:val="fr-BE" w:eastAsia="en-US"/>
        </w:rPr>
        <w:t>;</w:t>
      </w:r>
      <w:bookmarkEnd w:id="34"/>
    </w:p>
    <w:p w14:paraId="58A95243" w14:textId="77777777"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Vu le Code de la démocratie locale et de la décentralisation, les articles L1122-20, L1124-40, L1321-1, 9°, et L3111-1 à L3162-3 ;</w:t>
      </w:r>
    </w:p>
    <w:p w14:paraId="72C5A87B" w14:textId="77777777"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Vu la circulaire ministérielle du 12 décembre 2014 relative aux pièces justificatives se rattachant aux actes adoptés par les établissements chargés de la gestion du temporel des cultes reconnus ;</w:t>
      </w:r>
    </w:p>
    <w:p w14:paraId="23DD7637" w14:textId="77777777"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 xml:space="preserve">Vu la délibération du </w:t>
      </w:r>
      <w:sdt>
        <w:sdtPr>
          <w:rPr>
            <w:rFonts w:eastAsia="Calibri"/>
            <w:sz w:val="20"/>
            <w:szCs w:val="20"/>
            <w:lang w:val="fr-BE" w:eastAsia="en-US"/>
          </w:rPr>
          <w:id w:val="-2126763850"/>
          <w:placeholder>
            <w:docPart w:val="16CC929B7482465DA1A4901C828352FE"/>
          </w:placeholder>
          <w:date w:fullDate="2020-11-09T00:00:00Z">
            <w:dateFormat w:val="d MMMM yyyy"/>
            <w:lid w:val="fr-BE"/>
            <w:storeMappedDataAs w:val="dateTime"/>
            <w:calendar w:val="gregorian"/>
          </w:date>
        </w:sdtPr>
        <w:sdtEndPr/>
        <w:sdtContent>
          <w:r w:rsidRPr="0071597C">
            <w:rPr>
              <w:rFonts w:eastAsia="Calibri"/>
              <w:sz w:val="20"/>
              <w:szCs w:val="20"/>
              <w:lang w:val="fr-BE" w:eastAsia="en-US"/>
            </w:rPr>
            <w:t>9 novembre 2020</w:t>
          </w:r>
        </w:sdtContent>
      </w:sdt>
      <w:r w:rsidRPr="0071597C">
        <w:rPr>
          <w:rFonts w:eastAsia="Calibri"/>
          <w:sz w:val="20"/>
          <w:szCs w:val="20"/>
          <w:lang w:val="fr-BE" w:eastAsia="en-US"/>
        </w:rPr>
        <w:t xml:space="preserve">, parvenue à l’autorité de tutelle accompagnée de toutes les pièces justificatives renseignées dans la circulaire susvisée le </w:t>
      </w:r>
      <w:sdt>
        <w:sdtPr>
          <w:rPr>
            <w:rFonts w:eastAsia="Calibri"/>
            <w:sz w:val="20"/>
            <w:szCs w:val="20"/>
            <w:lang w:val="fr-BE" w:eastAsia="en-US"/>
          </w:rPr>
          <w:id w:val="-731466101"/>
          <w:placeholder>
            <w:docPart w:val="611C0A6BB82548418EA4E55E3F5E1828"/>
          </w:placeholder>
          <w:date w:fullDate="2020-11-12T00:00:00Z">
            <w:dateFormat w:val="d MMMM yyyy"/>
            <w:lid w:val="fr-BE"/>
            <w:storeMappedDataAs w:val="dateTime"/>
            <w:calendar w:val="gregorian"/>
          </w:date>
        </w:sdtPr>
        <w:sdtEndPr/>
        <w:sdtContent>
          <w:r w:rsidRPr="0071597C">
            <w:rPr>
              <w:rFonts w:eastAsia="Calibri"/>
              <w:sz w:val="20"/>
              <w:szCs w:val="20"/>
              <w:lang w:val="fr-BE" w:eastAsia="en-US"/>
            </w:rPr>
            <w:t>12 novembre 2020</w:t>
          </w:r>
        </w:sdtContent>
      </w:sdt>
      <w:r w:rsidRPr="0071597C">
        <w:rPr>
          <w:rFonts w:eastAsia="Calibri"/>
          <w:sz w:val="20"/>
          <w:szCs w:val="20"/>
          <w:lang w:val="fr-BE" w:eastAsia="en-US"/>
        </w:rPr>
        <w:t xml:space="preserve">, par laquelle le Conseil de fabrique de l’établissement cultuel </w:t>
      </w:r>
      <w:sdt>
        <w:sdtPr>
          <w:rPr>
            <w:rFonts w:eastAsia="Calibri"/>
            <w:sz w:val="20"/>
            <w:szCs w:val="20"/>
            <w:lang w:val="fr-BE" w:eastAsia="en-US"/>
          </w:rPr>
          <w:alias w:val="FE"/>
          <w:tag w:val="FE"/>
          <w:id w:val="1162967367"/>
          <w:placeholder>
            <w:docPart w:val="EB11C5BF7A914AB9A2AFB46B4905694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71597C">
            <w:rPr>
              <w:rFonts w:eastAsia="Calibri"/>
              <w:sz w:val="20"/>
              <w:szCs w:val="20"/>
              <w:lang w:val="fr-BE" w:eastAsia="en-US"/>
            </w:rPr>
            <w:t>de GUERLANGE</w:t>
          </w:r>
        </w:sdtContent>
      </w:sdt>
      <w:r w:rsidRPr="0071597C">
        <w:rPr>
          <w:rFonts w:eastAsia="Calibri"/>
          <w:sz w:val="20"/>
          <w:szCs w:val="20"/>
          <w:lang w:val="fr-BE" w:eastAsia="en-US"/>
        </w:rPr>
        <w:t xml:space="preserve"> arrête le budget pour l’exercice </w:t>
      </w:r>
      <w:sdt>
        <w:sdtPr>
          <w:rPr>
            <w:rFonts w:eastAsia="Calibri"/>
            <w:sz w:val="20"/>
            <w:szCs w:val="20"/>
            <w:lang w:val="fr-BE" w:eastAsia="en-US"/>
          </w:rPr>
          <w:alias w:val="Année"/>
          <w:tag w:val="Année"/>
          <w:id w:val="1826859572"/>
          <w:placeholder>
            <w:docPart w:val="DDA4D16435444A8DBC0B982DB3CCBEF4"/>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71597C">
            <w:rPr>
              <w:rFonts w:eastAsia="Calibri"/>
              <w:sz w:val="20"/>
              <w:szCs w:val="20"/>
              <w:lang w:val="fr-BE" w:eastAsia="en-US"/>
            </w:rPr>
            <w:t>2021</w:t>
          </w:r>
        </w:sdtContent>
      </w:sdt>
      <w:r w:rsidRPr="0071597C">
        <w:rPr>
          <w:rFonts w:eastAsia="Calibri"/>
          <w:sz w:val="20"/>
          <w:szCs w:val="20"/>
          <w:lang w:val="fr-BE" w:eastAsia="en-US"/>
        </w:rPr>
        <w:t> dudit établissement cultuel;</w:t>
      </w:r>
    </w:p>
    <w:p w14:paraId="020CD574" w14:textId="77777777"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Vu l’envoi simultané de la délibération susvisée, accompagnée de toutes les pièces justificatives renseignées dans la circulaire susvisée, à l’organe représentatif du culte ;</w:t>
      </w:r>
    </w:p>
    <w:p w14:paraId="416582D4" w14:textId="0E8094BC"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 xml:space="preserve">Vu le courrier de l’Evêché de Namur du </w:t>
      </w:r>
      <w:sdt>
        <w:sdtPr>
          <w:rPr>
            <w:rFonts w:eastAsia="Calibri"/>
            <w:sz w:val="20"/>
            <w:szCs w:val="20"/>
            <w:lang w:val="fr-BE" w:eastAsia="en-US"/>
          </w:rPr>
          <w:id w:val="-273479388"/>
          <w:placeholder>
            <w:docPart w:val="B6C1F5530C14444B833B17FC9FF0B987"/>
          </w:placeholder>
          <w:date w:fullDate="2020-12-08T00:00:00Z">
            <w:dateFormat w:val="d MMMM yyyy"/>
            <w:lid w:val="fr-BE"/>
            <w:storeMappedDataAs w:val="dateTime"/>
            <w:calendar w:val="gregorian"/>
          </w:date>
        </w:sdtPr>
        <w:sdtEndPr/>
        <w:sdtContent>
          <w:r w:rsidRPr="0071597C">
            <w:rPr>
              <w:rFonts w:eastAsia="Calibri"/>
              <w:sz w:val="20"/>
              <w:szCs w:val="20"/>
              <w:lang w:val="fr-BE" w:eastAsia="en-US"/>
            </w:rPr>
            <w:t>8 décembre 2020</w:t>
          </w:r>
        </w:sdtContent>
      </w:sdt>
      <w:r w:rsidRPr="0071597C">
        <w:rPr>
          <w:rFonts w:eastAsia="Calibri"/>
          <w:sz w:val="20"/>
          <w:szCs w:val="20"/>
          <w:lang w:val="fr-BE" w:eastAsia="en-US"/>
        </w:rPr>
        <w:t xml:space="preserve"> arrêtant et approuvant le budget </w:t>
      </w:r>
      <w:sdt>
        <w:sdtPr>
          <w:rPr>
            <w:rFonts w:eastAsia="Calibri"/>
            <w:sz w:val="20"/>
            <w:szCs w:val="20"/>
            <w:lang w:val="fr-BE" w:eastAsia="en-US"/>
          </w:rPr>
          <w:alias w:val="Année"/>
          <w:tag w:val="Année"/>
          <w:id w:val="22762170"/>
          <w:placeholder>
            <w:docPart w:val="6FCD01BEA433404D8EB4EDA565221ABC"/>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71597C">
            <w:rPr>
              <w:rFonts w:eastAsia="Calibri"/>
              <w:sz w:val="20"/>
              <w:szCs w:val="20"/>
              <w:lang w:val="fr-BE" w:eastAsia="en-US"/>
            </w:rPr>
            <w:t>2021</w:t>
          </w:r>
        </w:sdtContent>
      </w:sdt>
      <w:r w:rsidRPr="0071597C">
        <w:rPr>
          <w:rFonts w:eastAsia="Calibri"/>
          <w:sz w:val="20"/>
          <w:szCs w:val="20"/>
          <w:lang w:val="fr-BE" w:eastAsia="en-US"/>
        </w:rPr>
        <w:t xml:space="preserve"> tel qu’arrêté par le Conseil de fabrique de l’établissement cultuel </w:t>
      </w:r>
      <w:sdt>
        <w:sdtPr>
          <w:rPr>
            <w:rFonts w:eastAsia="Calibri"/>
            <w:sz w:val="20"/>
            <w:szCs w:val="20"/>
            <w:lang w:val="fr-BE" w:eastAsia="en-US"/>
          </w:rPr>
          <w:alias w:val="FE"/>
          <w:tag w:val="FE"/>
          <w:id w:val="-2119819067"/>
          <w:placeholder>
            <w:docPart w:val="E29AE7749D3344E7BF447F77436CCBD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925466">
            <w:rPr>
              <w:rFonts w:eastAsia="Calibri"/>
              <w:sz w:val="20"/>
              <w:szCs w:val="20"/>
              <w:lang w:val="fr-BE" w:eastAsia="en-US"/>
            </w:rPr>
            <w:t>de GUERLANGE</w:t>
          </w:r>
        </w:sdtContent>
      </w:sdt>
      <w:r w:rsidRPr="0071597C">
        <w:rPr>
          <w:rFonts w:eastAsia="Calibri"/>
          <w:sz w:val="20"/>
          <w:szCs w:val="20"/>
          <w:lang w:val="fr-BE" w:eastAsia="en-US"/>
        </w:rPr>
        <w:t xml:space="preserve">, reçu le </w:t>
      </w:r>
      <w:sdt>
        <w:sdtPr>
          <w:rPr>
            <w:rFonts w:eastAsia="Calibri"/>
            <w:sz w:val="20"/>
            <w:szCs w:val="20"/>
            <w:lang w:val="fr-BE" w:eastAsia="en-US"/>
          </w:rPr>
          <w:id w:val="1182480455"/>
          <w:placeholder>
            <w:docPart w:val="FA0FD862603C4725849D3BDABE82999B"/>
          </w:placeholder>
          <w:date w:fullDate="2020-12-11T00:00:00Z">
            <w:dateFormat w:val="d MMMM yyyy"/>
            <w:lid w:val="fr-BE"/>
            <w:storeMappedDataAs w:val="dateTime"/>
            <w:calendar w:val="gregorian"/>
          </w:date>
        </w:sdtPr>
        <w:sdtEndPr/>
        <w:sdtContent>
          <w:r w:rsidRPr="0071597C">
            <w:rPr>
              <w:rFonts w:eastAsia="Calibri"/>
              <w:sz w:val="20"/>
              <w:szCs w:val="20"/>
              <w:lang w:val="fr-BE" w:eastAsia="en-US"/>
            </w:rPr>
            <w:t>11 décembre 2020</w:t>
          </w:r>
        </w:sdtContent>
      </w:sdt>
      <w:r w:rsidRPr="0071597C">
        <w:rPr>
          <w:rFonts w:eastAsia="Calibri"/>
          <w:sz w:val="20"/>
          <w:szCs w:val="20"/>
          <w:lang w:val="fr-BE" w:eastAsia="en-US"/>
        </w:rPr>
        <w:t xml:space="preserve"> par l’autorité de tutelle ;</w:t>
      </w:r>
    </w:p>
    <w:p w14:paraId="6E58E7FD" w14:textId="77777777"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 xml:space="preserve">Considérant, vu ce qui est précédemment exposé, que le délai d’instruction imparti à la commune pour statuer sur la délibération susvisée a débuté le </w:t>
      </w:r>
      <w:sdt>
        <w:sdtPr>
          <w:rPr>
            <w:rFonts w:eastAsia="Calibri"/>
            <w:sz w:val="20"/>
            <w:szCs w:val="20"/>
            <w:lang w:val="fr-BE" w:eastAsia="en-US"/>
          </w:rPr>
          <w:id w:val="527770976"/>
          <w:placeholder>
            <w:docPart w:val="7B00CCC7B8DC4898B88F1F458A713AD4"/>
          </w:placeholder>
          <w:date w:fullDate="2020-12-11T00:00:00Z">
            <w:dateFormat w:val="d MMMM yyyy"/>
            <w:lid w:val="fr-BE"/>
            <w:storeMappedDataAs w:val="dateTime"/>
            <w:calendar w:val="gregorian"/>
          </w:date>
        </w:sdtPr>
        <w:sdtEndPr/>
        <w:sdtContent>
          <w:r w:rsidRPr="0071597C">
            <w:rPr>
              <w:rFonts w:eastAsia="Calibri"/>
              <w:sz w:val="20"/>
              <w:szCs w:val="20"/>
              <w:lang w:val="fr-BE" w:eastAsia="en-US"/>
            </w:rPr>
            <w:t>11 décembre 2020</w:t>
          </w:r>
        </w:sdtContent>
      </w:sdt>
      <w:r w:rsidRPr="0071597C">
        <w:rPr>
          <w:rFonts w:eastAsia="Calibri"/>
          <w:sz w:val="20"/>
          <w:szCs w:val="20"/>
          <w:lang w:val="fr-BE" w:eastAsia="en-US"/>
        </w:rPr>
        <w:t xml:space="preserve"> ;</w:t>
      </w:r>
    </w:p>
    <w:p w14:paraId="63C8D81C" w14:textId="56C8ECA8"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 xml:space="preserve">Considérant que le budget susvisé répond au principe de sincérité budgétaire ; qu’en effet, les allocations prévues dans les articles de recettes sont susceptibles d’être réalisées au cours de l’exercice </w:t>
      </w:r>
      <w:sdt>
        <w:sdtPr>
          <w:rPr>
            <w:rFonts w:eastAsia="Calibri"/>
            <w:sz w:val="20"/>
            <w:szCs w:val="20"/>
            <w:lang w:val="fr-BE" w:eastAsia="en-US"/>
          </w:rPr>
          <w:alias w:val="Année"/>
          <w:tag w:val="Année"/>
          <w:id w:val="1727567906"/>
          <w:placeholder>
            <w:docPart w:val="710C3BF1462E48788137248A1B798D57"/>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71597C">
            <w:rPr>
              <w:rFonts w:eastAsia="Calibri"/>
              <w:sz w:val="20"/>
              <w:szCs w:val="20"/>
              <w:lang w:val="fr-BE" w:eastAsia="en-US"/>
            </w:rPr>
            <w:t>2021</w:t>
          </w:r>
        </w:sdtContent>
      </w:sdt>
      <w:r w:rsidRPr="0071597C">
        <w:rPr>
          <w:rFonts w:eastAsia="Calibri"/>
          <w:sz w:val="20"/>
          <w:szCs w:val="20"/>
          <w:lang w:val="fr-BE" w:eastAsia="en-US"/>
        </w:rPr>
        <w:t>, et que les allocations prévues dans les articles de dépenses sont susceptibles d’être consommées au cours du même exercice ; qu’en conséquence, il s’en déduit que le budget est conforme à la loi et à l’intérêt général ;</w:t>
      </w:r>
    </w:p>
    <w:p w14:paraId="4080B524" w14:textId="65644FFF"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 xml:space="preserve">Sur proposition du Collège communal et après en avoir délibéré en séance </w:t>
      </w:r>
      <w:r w:rsidRPr="009501BD">
        <w:rPr>
          <w:rFonts w:eastAsia="Calibri"/>
          <w:sz w:val="20"/>
          <w:szCs w:val="20"/>
          <w:lang w:val="fr-BE" w:eastAsia="en-US"/>
        </w:rPr>
        <w:t>publique,</w:t>
      </w:r>
      <w:r w:rsidR="009501BD" w:rsidRPr="009501BD">
        <w:rPr>
          <w:rFonts w:eastAsia="Calibri"/>
          <w:sz w:val="20"/>
          <w:szCs w:val="20"/>
          <w:lang w:val="fr-BE" w:eastAsia="en-US"/>
        </w:rPr>
        <w:t xml:space="preserve"> </w:t>
      </w:r>
      <w:sdt>
        <w:sdtPr>
          <w:rPr>
            <w:rFonts w:eastAsia="Calibri"/>
            <w:sz w:val="20"/>
            <w:szCs w:val="20"/>
            <w:lang w:val="fr-BE" w:eastAsia="en-US"/>
          </w:rPr>
          <w:id w:val="-185907327"/>
          <w:placeholder>
            <w:docPart w:val="AD7FC9B41C6A4FB09276B3D4693D5654"/>
          </w:placeholder>
          <w:comboBox>
            <w:listItem w:displayText="à l'unanimité;" w:value="à l'unanimité;"/>
            <w:listItem w:displayText="par XX voix pour, XX voix contre et XX abstentions;" w:value="par XX voix pour, XX voix contre et XX abstentions;"/>
          </w:comboBox>
        </w:sdtPr>
        <w:sdtEndPr/>
        <w:sdtContent>
          <w:r w:rsidRPr="009501BD">
            <w:rPr>
              <w:rFonts w:eastAsia="Calibri"/>
              <w:sz w:val="20"/>
              <w:szCs w:val="20"/>
              <w:lang w:val="fr-BE" w:eastAsia="en-US"/>
            </w:rPr>
            <w:t xml:space="preserve">par </w:t>
          </w:r>
          <w:r w:rsidR="009501BD" w:rsidRPr="009501BD">
            <w:rPr>
              <w:rFonts w:eastAsia="Calibri"/>
              <w:sz w:val="20"/>
              <w:szCs w:val="20"/>
              <w:lang w:val="fr-BE" w:eastAsia="en-US"/>
            </w:rPr>
            <w:t>21</w:t>
          </w:r>
          <w:r w:rsidRPr="009501BD">
            <w:rPr>
              <w:rFonts w:eastAsia="Calibri"/>
              <w:sz w:val="20"/>
              <w:szCs w:val="20"/>
              <w:lang w:val="fr-BE" w:eastAsia="en-US"/>
            </w:rPr>
            <w:t xml:space="preserve"> voix pour, et </w:t>
          </w:r>
          <w:r w:rsidR="009501BD" w:rsidRPr="009501BD">
            <w:rPr>
              <w:rFonts w:eastAsia="Calibri"/>
              <w:sz w:val="20"/>
              <w:szCs w:val="20"/>
              <w:lang w:val="fr-BE" w:eastAsia="en-US"/>
            </w:rPr>
            <w:t>1 abstention (M. BINET)</w:t>
          </w:r>
          <w:r w:rsidRPr="009501BD">
            <w:rPr>
              <w:rFonts w:eastAsia="Calibri"/>
              <w:sz w:val="20"/>
              <w:szCs w:val="20"/>
              <w:lang w:val="fr-BE" w:eastAsia="en-US"/>
            </w:rPr>
            <w:t>;</w:t>
          </w:r>
        </w:sdtContent>
      </w:sdt>
    </w:p>
    <w:sdt>
      <w:sdtPr>
        <w:rPr>
          <w:rFonts w:eastAsia="Calibri"/>
          <w:b/>
          <w:caps/>
          <w:sz w:val="20"/>
          <w:szCs w:val="20"/>
          <w:lang w:val="fr-BE" w:eastAsia="en-US"/>
        </w:rPr>
        <w:id w:val="1925072826"/>
        <w:placeholder>
          <w:docPart w:val="5E2E85536B2641E4BBFCA54B22A5B6A5"/>
        </w:placeholder>
        <w:comboBox>
          <w:listItem w:displayText="Arrête" w:value="Arrête"/>
          <w:listItem w:displayText="Décide" w:value="Décide"/>
          <w:listItem w:displayText="Ordonne" w:value="Ordonne"/>
        </w:comboBox>
      </w:sdtPr>
      <w:sdtEndPr/>
      <w:sdtContent>
        <w:p w14:paraId="5B96ED56" w14:textId="02E4E8DD" w:rsidR="0071597C" w:rsidRPr="0071597C" w:rsidRDefault="0071597C" w:rsidP="0071597C">
          <w:pPr>
            <w:jc w:val="both"/>
            <w:rPr>
              <w:rFonts w:eastAsia="Calibri"/>
              <w:b/>
              <w:caps/>
              <w:sz w:val="20"/>
              <w:szCs w:val="20"/>
              <w:lang w:val="fr-BE" w:eastAsia="en-US"/>
            </w:rPr>
          </w:pPr>
          <w:r w:rsidRPr="0071597C">
            <w:rPr>
              <w:rFonts w:eastAsia="Calibri"/>
              <w:b/>
              <w:caps/>
              <w:sz w:val="20"/>
              <w:szCs w:val="20"/>
              <w:lang w:val="fr-BE" w:eastAsia="en-US"/>
            </w:rPr>
            <w:t>Arrête</w:t>
          </w:r>
          <w:r w:rsidR="00D35A85">
            <w:rPr>
              <w:rFonts w:eastAsia="Calibri"/>
              <w:b/>
              <w:caps/>
              <w:sz w:val="20"/>
              <w:szCs w:val="20"/>
              <w:lang w:val="fr-BE" w:eastAsia="en-US"/>
            </w:rPr>
            <w:t> :</w:t>
          </w:r>
        </w:p>
      </w:sdtContent>
    </w:sdt>
    <w:p w14:paraId="6F4CB129" w14:textId="6E73712F" w:rsidR="0071597C" w:rsidRPr="0071597C" w:rsidRDefault="0071597C" w:rsidP="0071597C">
      <w:pPr>
        <w:jc w:val="both"/>
        <w:rPr>
          <w:rFonts w:eastAsia="Calibri"/>
          <w:sz w:val="20"/>
          <w:szCs w:val="20"/>
          <w:lang w:val="fr-BE" w:eastAsia="en-US"/>
        </w:rPr>
      </w:pPr>
      <w:r w:rsidRPr="00CA6080">
        <w:rPr>
          <w:rFonts w:eastAsia="Calibri"/>
          <w:b/>
          <w:sz w:val="20"/>
          <w:szCs w:val="20"/>
          <w:u w:val="single"/>
          <w:lang w:val="fr-BE" w:eastAsia="en-US"/>
        </w:rPr>
        <w:t>Article 1</w:t>
      </w:r>
      <w:r w:rsidRPr="00CA6080">
        <w:rPr>
          <w:rFonts w:eastAsia="Calibri"/>
          <w:b/>
          <w:sz w:val="20"/>
          <w:szCs w:val="20"/>
          <w:u w:val="single"/>
          <w:vertAlign w:val="superscript"/>
          <w:lang w:val="fr-BE" w:eastAsia="en-US"/>
        </w:rPr>
        <w:t>er</w:t>
      </w:r>
      <w:r w:rsidRPr="0071597C">
        <w:rPr>
          <w:rFonts w:eastAsia="Calibri"/>
          <w:b/>
          <w:sz w:val="20"/>
          <w:szCs w:val="20"/>
          <w:lang w:val="fr-BE" w:eastAsia="en-US"/>
        </w:rPr>
        <w:t xml:space="preserve"> :</w:t>
      </w:r>
      <w:r w:rsidRPr="0071597C">
        <w:rPr>
          <w:rFonts w:eastAsia="Calibri"/>
          <w:sz w:val="20"/>
          <w:szCs w:val="20"/>
          <w:lang w:val="fr-BE" w:eastAsia="en-US"/>
        </w:rPr>
        <w:t xml:space="preserve"> le budget pour l’exercice 2021 de la Fabrique de l’établissement cultuel de GUERLANGE tel qu’approuvé lors de la délibération du 9 novembre 2020 du Conseil de fabrique dudit établissement cultuel, avec les montants suivants :</w:t>
      </w:r>
    </w:p>
    <w:p w14:paraId="6C3560DC" w14:textId="77777777" w:rsidR="0071597C" w:rsidRPr="0071597C" w:rsidRDefault="0071597C" w:rsidP="0071597C">
      <w:pPr>
        <w:jc w:val="both"/>
        <w:rPr>
          <w:rFonts w:eastAsia="Calibri"/>
          <w:sz w:val="20"/>
          <w:szCs w:val="20"/>
          <w:lang w:val="fr-BE" w:eastAsia="en-US"/>
        </w:rPr>
      </w:pPr>
    </w:p>
    <w:p w14:paraId="56D1D893" w14:textId="77777777" w:rsidR="0071597C" w:rsidRPr="0071597C" w:rsidRDefault="0071597C" w:rsidP="0071597C">
      <w:pPr>
        <w:jc w:val="both"/>
        <w:rPr>
          <w:rFonts w:eastAsia="Calibri"/>
          <w:sz w:val="20"/>
          <w:szCs w:val="20"/>
          <w:lang w:val="fr-BE" w:eastAsia="en-US"/>
        </w:rPr>
      </w:pPr>
      <w:r w:rsidRPr="0071597C">
        <w:rPr>
          <w:rFonts w:ascii="Calibri" w:eastAsia="Calibri" w:hAnsi="Calibri"/>
          <w:noProof/>
          <w:sz w:val="22"/>
          <w:szCs w:val="22"/>
          <w:lang w:val="fr-BE" w:eastAsia="fr-BE"/>
        </w:rPr>
        <w:drawing>
          <wp:inline distT="0" distB="0" distL="0" distR="0" wp14:anchorId="094703C4" wp14:editId="0468312D">
            <wp:extent cx="5649085" cy="214058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925" cy="2142040"/>
                    </a:xfrm>
                    <a:prstGeom prst="rect">
                      <a:avLst/>
                    </a:prstGeom>
                    <a:noFill/>
                    <a:ln>
                      <a:noFill/>
                    </a:ln>
                  </pic:spPr>
                </pic:pic>
              </a:graphicData>
            </a:graphic>
          </wp:inline>
        </w:drawing>
      </w:r>
    </w:p>
    <w:p w14:paraId="62B03936" w14:textId="3D77F3E1" w:rsidR="0071597C" w:rsidRPr="0071597C" w:rsidRDefault="0071597C" w:rsidP="0071597C">
      <w:pPr>
        <w:jc w:val="both"/>
        <w:rPr>
          <w:rFonts w:eastAsia="Calibri"/>
          <w:sz w:val="20"/>
          <w:szCs w:val="20"/>
          <w:lang w:val="fr-BE" w:eastAsia="en-US"/>
        </w:rPr>
      </w:pPr>
      <w:r w:rsidRPr="00CA6080">
        <w:rPr>
          <w:rFonts w:eastAsia="Calibri"/>
          <w:b/>
          <w:sz w:val="20"/>
          <w:szCs w:val="20"/>
          <w:u w:val="single"/>
          <w:lang w:val="fr-BE" w:eastAsia="en-US"/>
        </w:rPr>
        <w:t>Article 2</w:t>
      </w:r>
      <w:r w:rsidRPr="0071597C">
        <w:rPr>
          <w:rFonts w:eastAsia="Calibri"/>
          <w:sz w:val="20"/>
          <w:szCs w:val="20"/>
          <w:lang w:val="fr-BE" w:eastAsia="en-US"/>
        </w:rPr>
        <w:t> </w:t>
      </w:r>
      <w:r w:rsidRPr="0071597C">
        <w:rPr>
          <w:rFonts w:eastAsia="Calibri"/>
          <w:b/>
          <w:sz w:val="20"/>
          <w:szCs w:val="20"/>
          <w:lang w:val="fr-BE" w:eastAsia="en-US"/>
        </w:rPr>
        <w:t xml:space="preserve">: </w:t>
      </w:r>
      <w:r w:rsidRPr="0071597C">
        <w:rPr>
          <w:rFonts w:eastAsia="Calibri"/>
          <w:sz w:val="20"/>
          <w:szCs w:val="20"/>
          <w:lang w:val="fr-BE" w:eastAsia="en-US"/>
        </w:rPr>
        <w:t xml:space="preserve">En application de l’article L3162-3 du Code de la démocratie locale et de la décentralisation, un recours est ouvert à la F.E. </w:t>
      </w:r>
      <w:sdt>
        <w:sdtPr>
          <w:rPr>
            <w:rFonts w:eastAsia="Calibri"/>
            <w:sz w:val="20"/>
            <w:szCs w:val="20"/>
            <w:lang w:val="fr-BE" w:eastAsia="en-US"/>
          </w:rPr>
          <w:alias w:val="FE"/>
          <w:tag w:val="FE"/>
          <w:id w:val="463016746"/>
          <w:placeholder>
            <w:docPart w:val="547B685B54494F51A2FA76D23140766D"/>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71597C">
            <w:rPr>
              <w:rFonts w:eastAsia="Calibri"/>
              <w:sz w:val="20"/>
              <w:szCs w:val="20"/>
              <w:lang w:val="fr-BE" w:eastAsia="en-US"/>
            </w:rPr>
            <w:t>de GUERLANGE</w:t>
          </w:r>
        </w:sdtContent>
      </w:sdt>
      <w:r w:rsidRPr="0071597C">
        <w:rPr>
          <w:rFonts w:eastAsia="Calibri"/>
          <w:sz w:val="20"/>
          <w:szCs w:val="20"/>
          <w:lang w:val="fr-BE" w:eastAsia="en-US"/>
        </w:rPr>
        <w:t xml:space="preserve"> et à l’Evêché contre la présente décision devant le Gouverneur de la province de Luxembourg. Ce recours doit être introduit dans les 30 jours de la réception de la présente décision.</w:t>
      </w:r>
    </w:p>
    <w:p w14:paraId="1D8FBF56" w14:textId="038A330B" w:rsidR="0071597C" w:rsidRPr="0071597C" w:rsidRDefault="0071597C" w:rsidP="0071597C">
      <w:pPr>
        <w:jc w:val="both"/>
        <w:rPr>
          <w:rFonts w:eastAsia="Calibri"/>
          <w:sz w:val="20"/>
          <w:szCs w:val="20"/>
          <w:lang w:val="fr-BE" w:eastAsia="en-US"/>
        </w:rPr>
      </w:pPr>
      <w:r w:rsidRPr="00CA6080">
        <w:rPr>
          <w:rFonts w:eastAsia="Calibri"/>
          <w:b/>
          <w:sz w:val="20"/>
          <w:szCs w:val="20"/>
          <w:u w:val="single"/>
          <w:lang w:val="fr-BE" w:eastAsia="en-US"/>
        </w:rPr>
        <w:t>Article 3</w:t>
      </w:r>
      <w:r w:rsidRPr="0071597C">
        <w:rPr>
          <w:rFonts w:eastAsia="Calibri"/>
          <w:b/>
          <w:sz w:val="20"/>
          <w:szCs w:val="20"/>
          <w:lang w:val="fr-BE" w:eastAsia="en-US"/>
        </w:rPr>
        <w:t> :</w:t>
      </w:r>
      <w:r w:rsidRPr="0071597C">
        <w:rPr>
          <w:rFonts w:eastAsia="Calibri"/>
          <w:sz w:val="20"/>
          <w:szCs w:val="20"/>
          <w:lang w:val="fr-BE" w:eastAsia="en-US"/>
        </w:rPr>
        <w:t xml:space="preserve"> Un recours en annulation est ouvert aux autres intéressés contre cette décision devant la section du contentieux administratif du Conseil d’Etat.</w:t>
      </w:r>
    </w:p>
    <w:p w14:paraId="196DE735" w14:textId="67D4ED5B"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76BBC042" w14:textId="6EA2BD62" w:rsidR="0071597C" w:rsidRPr="0071597C" w:rsidRDefault="0071597C" w:rsidP="0071597C">
      <w:pPr>
        <w:jc w:val="both"/>
        <w:rPr>
          <w:rFonts w:eastAsia="Calibri"/>
          <w:sz w:val="20"/>
          <w:szCs w:val="20"/>
          <w:lang w:val="fr-BE" w:eastAsia="en-US"/>
        </w:rPr>
      </w:pPr>
      <w:r w:rsidRPr="0071597C">
        <w:rPr>
          <w:rFonts w:eastAsia="Calibri"/>
          <w:sz w:val="20"/>
          <w:szCs w:val="20"/>
          <w:lang w:val="fr-BE" w:eastAsia="en-US"/>
        </w:rPr>
        <w:t>La requête peut également être introduite par voie électronique sur le site internet du Conseil d’Etat : http://eproadmin.raadvst-consetat.be.</w:t>
      </w:r>
    </w:p>
    <w:p w14:paraId="6AEB328C" w14:textId="746018B8" w:rsidR="0071597C" w:rsidRPr="0071597C" w:rsidRDefault="0071597C" w:rsidP="0071597C">
      <w:pPr>
        <w:tabs>
          <w:tab w:val="left" w:pos="3870"/>
        </w:tabs>
        <w:jc w:val="both"/>
        <w:rPr>
          <w:rFonts w:eastAsia="Calibri"/>
          <w:sz w:val="20"/>
          <w:szCs w:val="20"/>
          <w:lang w:val="fr-BE" w:eastAsia="en-US"/>
        </w:rPr>
      </w:pPr>
      <w:r w:rsidRPr="00CA6080">
        <w:rPr>
          <w:rFonts w:eastAsia="Calibri"/>
          <w:b/>
          <w:sz w:val="20"/>
          <w:szCs w:val="20"/>
          <w:u w:val="single"/>
          <w:lang w:val="fr-BE" w:eastAsia="en-US"/>
        </w:rPr>
        <w:t>Article 4</w:t>
      </w:r>
      <w:r w:rsidRPr="0071597C">
        <w:rPr>
          <w:rFonts w:eastAsia="Calibri"/>
          <w:b/>
          <w:sz w:val="20"/>
          <w:szCs w:val="20"/>
          <w:lang w:val="fr-BE" w:eastAsia="en-US"/>
        </w:rPr>
        <w:t> :</w:t>
      </w:r>
      <w:r w:rsidRPr="0071597C">
        <w:rPr>
          <w:rFonts w:eastAsia="Calibri"/>
          <w:sz w:val="20"/>
          <w:szCs w:val="20"/>
          <w:lang w:val="fr-BE" w:eastAsia="en-US"/>
        </w:rPr>
        <w:t xml:space="preserve"> Conformément à l’article L3115-2 du Code de la démocratie locale et de la décentralisation, la présente décision est publiée par la voie d’une affiche.</w:t>
      </w:r>
    </w:p>
    <w:p w14:paraId="6332AB88" w14:textId="25A144AE" w:rsidR="0071597C" w:rsidRPr="0071597C" w:rsidRDefault="0071597C" w:rsidP="0071597C">
      <w:pPr>
        <w:tabs>
          <w:tab w:val="left" w:pos="3870"/>
        </w:tabs>
        <w:jc w:val="both"/>
        <w:rPr>
          <w:rFonts w:eastAsia="Calibri"/>
          <w:sz w:val="20"/>
          <w:szCs w:val="20"/>
          <w:lang w:val="fr-BE" w:eastAsia="en-US"/>
        </w:rPr>
      </w:pPr>
      <w:r w:rsidRPr="00CA6080">
        <w:rPr>
          <w:rFonts w:eastAsia="Calibri"/>
          <w:b/>
          <w:sz w:val="20"/>
          <w:szCs w:val="20"/>
          <w:u w:val="single"/>
          <w:lang w:val="fr-BE" w:eastAsia="en-US"/>
        </w:rPr>
        <w:t>Article 5</w:t>
      </w:r>
      <w:r w:rsidRPr="0071597C">
        <w:rPr>
          <w:rFonts w:eastAsia="Calibri"/>
          <w:b/>
          <w:sz w:val="20"/>
          <w:szCs w:val="20"/>
          <w:lang w:val="fr-BE" w:eastAsia="en-US"/>
        </w:rPr>
        <w:t> :</w:t>
      </w:r>
      <w:r w:rsidRPr="0071597C">
        <w:rPr>
          <w:rFonts w:eastAsia="Calibri"/>
          <w:sz w:val="20"/>
          <w:szCs w:val="20"/>
          <w:lang w:val="fr-BE" w:eastAsia="en-US"/>
        </w:rPr>
        <w:t xml:space="preserve"> Conformément à l’article L3115-1 du Code de la démocratie locale et de la décentralisation, la présente décision est notifiée :</w:t>
      </w:r>
    </w:p>
    <w:p w14:paraId="29EB5E11" w14:textId="77777777" w:rsidR="0071597C" w:rsidRPr="0071597C" w:rsidRDefault="0071597C" w:rsidP="0071597C">
      <w:pPr>
        <w:numPr>
          <w:ilvl w:val="0"/>
          <w:numId w:val="7"/>
        </w:numPr>
        <w:tabs>
          <w:tab w:val="left" w:pos="3870"/>
        </w:tabs>
        <w:contextualSpacing/>
        <w:jc w:val="both"/>
        <w:rPr>
          <w:rFonts w:eastAsia="Calibri"/>
          <w:sz w:val="20"/>
          <w:szCs w:val="20"/>
          <w:lang w:val="fr-BE" w:eastAsia="en-US"/>
        </w:rPr>
      </w:pPr>
      <w:r w:rsidRPr="0071597C">
        <w:rPr>
          <w:rFonts w:eastAsia="Calibri"/>
          <w:sz w:val="20"/>
          <w:szCs w:val="20"/>
          <w:lang w:val="fr-BE" w:eastAsia="en-US"/>
        </w:rPr>
        <w:t>à l’établissement cultuel concerné ;</w:t>
      </w:r>
    </w:p>
    <w:p w14:paraId="45848DF7" w14:textId="77777777" w:rsidR="0071597C" w:rsidRPr="0071597C" w:rsidRDefault="0071597C" w:rsidP="0071597C">
      <w:pPr>
        <w:numPr>
          <w:ilvl w:val="0"/>
          <w:numId w:val="7"/>
        </w:numPr>
        <w:tabs>
          <w:tab w:val="left" w:pos="3870"/>
        </w:tabs>
        <w:contextualSpacing/>
        <w:jc w:val="both"/>
        <w:rPr>
          <w:rFonts w:eastAsia="Calibri"/>
          <w:sz w:val="20"/>
          <w:szCs w:val="20"/>
          <w:lang w:val="fr-BE" w:eastAsia="en-US"/>
        </w:rPr>
      </w:pPr>
      <w:r w:rsidRPr="0071597C">
        <w:rPr>
          <w:rFonts w:eastAsia="Calibri"/>
          <w:sz w:val="20"/>
          <w:szCs w:val="20"/>
          <w:lang w:val="fr-BE" w:eastAsia="en-US"/>
        </w:rPr>
        <w:t>à l’organe représentatif du culte concerné ;</w:t>
      </w:r>
    </w:p>
    <w:p w14:paraId="5FA18D53" w14:textId="77777777" w:rsidR="0071597C" w:rsidRDefault="0071597C" w:rsidP="00FA786E">
      <w:pPr>
        <w:jc w:val="both"/>
        <w:rPr>
          <w:noProof/>
          <w:sz w:val="20"/>
          <w:szCs w:val="20"/>
        </w:rPr>
      </w:pPr>
    </w:p>
    <w:p w14:paraId="0340FA15" w14:textId="733B55F2" w:rsidR="00221943" w:rsidRDefault="00820D6F" w:rsidP="008E08BB">
      <w:pPr>
        <w:suppressAutoHyphens/>
        <w:jc w:val="both"/>
        <w:rPr>
          <w:b/>
          <w:noProof/>
          <w:sz w:val="20"/>
          <w:szCs w:val="20"/>
          <w:u w:val="single"/>
          <w:lang w:val="fr-BE"/>
        </w:rPr>
      </w:pPr>
      <w:r w:rsidRPr="00B23532">
        <w:rPr>
          <w:b/>
          <w:noProof/>
          <w:sz w:val="20"/>
          <w:szCs w:val="20"/>
          <w:u w:val="single"/>
        </w:rPr>
        <w:t>Point n°</w:t>
      </w:r>
      <w:r w:rsidR="001D1493" w:rsidRPr="00B23532">
        <w:rPr>
          <w:b/>
          <w:noProof/>
          <w:sz w:val="20"/>
          <w:szCs w:val="20"/>
          <w:u w:val="single"/>
        </w:rPr>
        <w:t>1</w:t>
      </w:r>
      <w:r w:rsidR="00091162">
        <w:rPr>
          <w:b/>
          <w:noProof/>
          <w:sz w:val="20"/>
          <w:szCs w:val="20"/>
          <w:u w:val="single"/>
        </w:rPr>
        <w:t>8</w:t>
      </w:r>
      <w:r w:rsidRPr="00B23532">
        <w:rPr>
          <w:b/>
          <w:noProof/>
          <w:sz w:val="20"/>
          <w:szCs w:val="20"/>
          <w:u w:val="single"/>
        </w:rPr>
        <w:t xml:space="preserve"> – Délibération</w:t>
      </w:r>
      <w:r w:rsidR="00EF50BB" w:rsidRPr="00B23532">
        <w:rPr>
          <w:b/>
          <w:noProof/>
          <w:sz w:val="20"/>
          <w:szCs w:val="20"/>
          <w:u w:val="single"/>
        </w:rPr>
        <w:t xml:space="preserve"> n°</w:t>
      </w:r>
      <w:r w:rsidR="00CA6080">
        <w:rPr>
          <w:b/>
          <w:noProof/>
          <w:sz w:val="20"/>
          <w:szCs w:val="20"/>
          <w:u w:val="single"/>
        </w:rPr>
        <w:t xml:space="preserve">995 </w:t>
      </w:r>
      <w:r w:rsidRPr="00B23532">
        <w:rPr>
          <w:b/>
          <w:noProof/>
          <w:sz w:val="20"/>
          <w:szCs w:val="20"/>
          <w:u w:val="single"/>
        </w:rPr>
        <w:t>:</w:t>
      </w:r>
      <w:r w:rsidR="001D1493" w:rsidRPr="00B23532">
        <w:rPr>
          <w:b/>
          <w:noProof/>
          <w:sz w:val="20"/>
          <w:szCs w:val="20"/>
          <w:u w:val="single"/>
        </w:rPr>
        <w:t xml:space="preserve"> </w:t>
      </w:r>
      <w:r w:rsidR="0089701E" w:rsidRPr="0089701E">
        <w:rPr>
          <w:b/>
          <w:noProof/>
          <w:sz w:val="20"/>
          <w:szCs w:val="20"/>
          <w:u w:val="single"/>
          <w:lang w:val="fr-BE"/>
        </w:rPr>
        <w:t>Approbation du budget 2021 de la Fabrique d'Eglise de B</w:t>
      </w:r>
      <w:r w:rsidR="0089701E" w:rsidRPr="00B44D24">
        <w:rPr>
          <w:b/>
          <w:caps/>
          <w:noProof/>
          <w:sz w:val="20"/>
          <w:szCs w:val="20"/>
          <w:u w:val="single"/>
          <w:lang w:val="fr-BE"/>
        </w:rPr>
        <w:t>attincourt</w:t>
      </w:r>
      <w:r w:rsidR="0089701E" w:rsidRPr="0089701E">
        <w:rPr>
          <w:b/>
          <w:noProof/>
          <w:sz w:val="20"/>
          <w:szCs w:val="20"/>
          <w:u w:val="single"/>
          <w:lang w:val="fr-BE"/>
        </w:rPr>
        <w:t>.</w:t>
      </w:r>
      <w:r w:rsidR="0089701E" w:rsidRPr="0089701E">
        <w:rPr>
          <w:b/>
          <w:noProof/>
          <w:sz w:val="20"/>
          <w:szCs w:val="20"/>
          <w:u w:val="single"/>
          <w:lang w:val="fr-BE"/>
        </w:rPr>
        <w:br/>
        <w:t xml:space="preserve">- </w:t>
      </w:r>
      <w:r w:rsidR="0089701E" w:rsidRPr="0089701E">
        <w:rPr>
          <w:b/>
          <w:i/>
          <w:noProof/>
          <w:sz w:val="20"/>
          <w:szCs w:val="20"/>
          <w:u w:val="single"/>
          <w:lang w:val="fr-BE"/>
        </w:rPr>
        <w:t>Intervention communale de 8.208,00 €</w:t>
      </w:r>
    </w:p>
    <w:p w14:paraId="525F0FC8" w14:textId="77777777" w:rsidR="004025B1" w:rsidRDefault="004025B1" w:rsidP="0074565F">
      <w:pPr>
        <w:jc w:val="both"/>
        <w:rPr>
          <w:rFonts w:eastAsia="Calibri"/>
          <w:sz w:val="20"/>
          <w:szCs w:val="20"/>
          <w:lang w:val="fr-BE" w:eastAsia="en-US"/>
        </w:rPr>
      </w:pPr>
      <w:r w:rsidRPr="004025B1">
        <w:rPr>
          <w:rFonts w:eastAsia="Calibri"/>
          <w:sz w:val="20"/>
          <w:szCs w:val="20"/>
          <w:lang w:val="fr-BE" w:eastAsia="en-US"/>
        </w:rPr>
        <w:t xml:space="preserve">Le Conseil, </w:t>
      </w:r>
    </w:p>
    <w:p w14:paraId="21B4E4AC" w14:textId="23ED4F76" w:rsidR="004025B1" w:rsidRPr="004025B1" w:rsidRDefault="004025B1" w:rsidP="0074565F">
      <w:pPr>
        <w:jc w:val="both"/>
        <w:rPr>
          <w:rFonts w:eastAsia="Calibri"/>
          <w:sz w:val="20"/>
          <w:szCs w:val="20"/>
          <w:lang w:val="fr-BE" w:eastAsia="en-US"/>
        </w:rPr>
      </w:pPr>
      <w:r w:rsidRPr="004025B1">
        <w:rPr>
          <w:rFonts w:eastAsia="Calibri"/>
          <w:sz w:val="20"/>
          <w:szCs w:val="20"/>
          <w:lang w:val="fr-BE" w:eastAsia="en-US"/>
        </w:rPr>
        <w:t>Vu la Constitution, les articles 41 et 162 ;</w:t>
      </w:r>
    </w:p>
    <w:p w14:paraId="181BAA07" w14:textId="77777777"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Vu la loi spéciale de réformes institutionnelles du 8 août 1980, l’article 6, §1</w:t>
      </w:r>
      <w:r w:rsidRPr="0074565F">
        <w:rPr>
          <w:rFonts w:eastAsia="Calibri"/>
          <w:sz w:val="20"/>
          <w:szCs w:val="20"/>
          <w:vertAlign w:val="superscript"/>
          <w:lang w:val="fr-BE" w:eastAsia="en-US"/>
        </w:rPr>
        <w:t>er</w:t>
      </w:r>
      <w:r w:rsidRPr="0074565F">
        <w:rPr>
          <w:rFonts w:eastAsia="Calibri"/>
          <w:sz w:val="20"/>
          <w:szCs w:val="20"/>
          <w:lang w:val="fr-BE" w:eastAsia="en-US"/>
        </w:rPr>
        <w:t>, VIII, 6° ;</w:t>
      </w:r>
    </w:p>
    <w:p w14:paraId="1D3947D3" w14:textId="77777777" w:rsidR="00AE7498" w:rsidRDefault="0074565F" w:rsidP="0074565F">
      <w:pPr>
        <w:jc w:val="both"/>
        <w:rPr>
          <w:rFonts w:eastAsia="Calibri"/>
          <w:sz w:val="20"/>
          <w:szCs w:val="20"/>
          <w:lang w:val="fr-BE" w:eastAsia="en-US"/>
        </w:rPr>
      </w:pPr>
      <w:r w:rsidRPr="0074565F">
        <w:rPr>
          <w:rFonts w:eastAsia="Calibri"/>
          <w:sz w:val="20"/>
          <w:szCs w:val="20"/>
          <w:lang w:val="fr-BE" w:eastAsia="en-US"/>
        </w:rPr>
        <w:t xml:space="preserve">Vu le décret impérial du 30 décembre 1809 concernant les fabriques d’églises </w:t>
      </w:r>
      <w:r w:rsidR="00AE7498">
        <w:rPr>
          <w:rFonts w:eastAsia="Calibri"/>
          <w:sz w:val="20"/>
          <w:szCs w:val="20"/>
          <w:lang w:val="fr-BE" w:eastAsia="en-US"/>
        </w:rPr>
        <w:t>;</w:t>
      </w:r>
    </w:p>
    <w:p w14:paraId="78568FBA" w14:textId="714C0674"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Vu la loi du 4 mars 1870 sur le temporel des cultes, telle que modifiée par le décret du 13 m</w:t>
      </w:r>
      <w:r w:rsidR="00AE7498">
        <w:rPr>
          <w:rFonts w:eastAsia="Calibri"/>
          <w:sz w:val="20"/>
          <w:szCs w:val="20"/>
          <w:lang w:val="fr-BE" w:eastAsia="en-US"/>
        </w:rPr>
        <w:t>ars 2014, les articles 1er et 2</w:t>
      </w:r>
      <w:r w:rsidRPr="0074565F">
        <w:rPr>
          <w:rFonts w:eastAsia="Calibri"/>
          <w:sz w:val="20"/>
          <w:szCs w:val="20"/>
          <w:lang w:val="fr-BE" w:eastAsia="en-US"/>
        </w:rPr>
        <w:t>;</w:t>
      </w:r>
    </w:p>
    <w:p w14:paraId="2BD4D3D3" w14:textId="77777777"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Vu le Code de la démocratie locale et de la décentralisation, les articles L1122-20, L1124-40, L1321-1, 9°, et L3111-1 à L3162-3 ;</w:t>
      </w:r>
    </w:p>
    <w:p w14:paraId="1ECF05DE" w14:textId="77777777"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Vu la circulaire ministérielle du 12 décembre 2014 relative aux pièces justificatives se rattachant aux actes adoptés par les établissements chargés de la gestion du temporel des cultes reconnus ;</w:t>
      </w:r>
    </w:p>
    <w:p w14:paraId="0720E2AE" w14:textId="77777777"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 xml:space="preserve">Vu la délibération du </w:t>
      </w:r>
      <w:sdt>
        <w:sdtPr>
          <w:rPr>
            <w:rFonts w:eastAsia="Calibri"/>
            <w:sz w:val="20"/>
            <w:szCs w:val="20"/>
            <w:lang w:val="fr-BE" w:eastAsia="en-US"/>
          </w:rPr>
          <w:id w:val="1236588317"/>
          <w:placeholder>
            <w:docPart w:val="5A4B61630A0846B9A60CFB5940E1A5C2"/>
          </w:placeholder>
          <w:date w:fullDate="2020-10-05T00:00:00Z">
            <w:dateFormat w:val="d MMMM yyyy"/>
            <w:lid w:val="fr-BE"/>
            <w:storeMappedDataAs w:val="dateTime"/>
            <w:calendar w:val="gregorian"/>
          </w:date>
        </w:sdtPr>
        <w:sdtEndPr/>
        <w:sdtContent>
          <w:r w:rsidRPr="0074565F">
            <w:rPr>
              <w:rFonts w:eastAsia="Calibri"/>
              <w:sz w:val="20"/>
              <w:szCs w:val="20"/>
              <w:lang w:val="fr-BE" w:eastAsia="en-US"/>
            </w:rPr>
            <w:t>5 octobre 2020</w:t>
          </w:r>
        </w:sdtContent>
      </w:sdt>
      <w:r w:rsidRPr="0074565F">
        <w:rPr>
          <w:rFonts w:eastAsia="Calibri"/>
          <w:sz w:val="20"/>
          <w:szCs w:val="20"/>
          <w:lang w:val="fr-BE" w:eastAsia="en-US"/>
        </w:rPr>
        <w:t xml:space="preserve">, parvenue à l’autorité de tutelle accompagnée de toutes les pièces justificatives renseignées dans la circulaire susvisée le </w:t>
      </w:r>
      <w:sdt>
        <w:sdtPr>
          <w:rPr>
            <w:rFonts w:eastAsia="Calibri"/>
            <w:sz w:val="20"/>
            <w:szCs w:val="20"/>
            <w:lang w:val="fr-BE" w:eastAsia="en-US"/>
          </w:rPr>
          <w:id w:val="-342710636"/>
          <w:placeholder>
            <w:docPart w:val="1EEF45EC0CA24C919E5B43DF2A1E0E70"/>
          </w:placeholder>
          <w:date w:fullDate="2020-10-20T00:00:00Z">
            <w:dateFormat w:val="d MMMM yyyy"/>
            <w:lid w:val="fr-BE"/>
            <w:storeMappedDataAs w:val="dateTime"/>
            <w:calendar w:val="gregorian"/>
          </w:date>
        </w:sdtPr>
        <w:sdtEndPr/>
        <w:sdtContent>
          <w:r w:rsidRPr="0074565F">
            <w:rPr>
              <w:rFonts w:eastAsia="Calibri"/>
              <w:sz w:val="20"/>
              <w:szCs w:val="20"/>
              <w:lang w:val="fr-BE" w:eastAsia="en-US"/>
            </w:rPr>
            <w:t>20 octobre 2020</w:t>
          </w:r>
        </w:sdtContent>
      </w:sdt>
      <w:r w:rsidRPr="0074565F">
        <w:rPr>
          <w:rFonts w:eastAsia="Calibri"/>
          <w:sz w:val="20"/>
          <w:szCs w:val="20"/>
          <w:lang w:val="fr-BE" w:eastAsia="en-US"/>
        </w:rPr>
        <w:t xml:space="preserve">, par laquelle le Conseil de fabrique de l’établissement cultuel </w:t>
      </w:r>
      <w:sdt>
        <w:sdtPr>
          <w:rPr>
            <w:rFonts w:eastAsia="Calibri"/>
            <w:sz w:val="20"/>
            <w:szCs w:val="20"/>
            <w:lang w:val="fr-BE" w:eastAsia="en-US"/>
          </w:rPr>
          <w:alias w:val="FE"/>
          <w:tag w:val="FE"/>
          <w:id w:val="-846554083"/>
          <w:placeholder>
            <w:docPart w:val="AA3DAE1D1BEE4DC38C02C9D3B6DD0B9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74565F">
            <w:rPr>
              <w:rFonts w:eastAsia="Calibri"/>
              <w:sz w:val="20"/>
              <w:szCs w:val="20"/>
              <w:lang w:val="fr-BE" w:eastAsia="en-US"/>
            </w:rPr>
            <w:t>de BATTINCOURT</w:t>
          </w:r>
        </w:sdtContent>
      </w:sdt>
      <w:r w:rsidRPr="0074565F">
        <w:rPr>
          <w:rFonts w:eastAsia="Calibri"/>
          <w:sz w:val="20"/>
          <w:szCs w:val="20"/>
          <w:lang w:val="fr-BE" w:eastAsia="en-US"/>
        </w:rPr>
        <w:t xml:space="preserve"> arrête le budget pour l’exercice </w:t>
      </w:r>
      <w:sdt>
        <w:sdtPr>
          <w:rPr>
            <w:rFonts w:eastAsia="Calibri"/>
            <w:sz w:val="20"/>
            <w:szCs w:val="20"/>
            <w:lang w:val="fr-BE" w:eastAsia="en-US"/>
          </w:rPr>
          <w:alias w:val="Année"/>
          <w:tag w:val="Année"/>
          <w:id w:val="1914271615"/>
          <w:placeholder>
            <w:docPart w:val="379482D4A2284F64874E5905C7AF0549"/>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74565F">
            <w:rPr>
              <w:rFonts w:eastAsia="Calibri"/>
              <w:sz w:val="20"/>
              <w:szCs w:val="20"/>
              <w:lang w:val="fr-BE" w:eastAsia="en-US"/>
            </w:rPr>
            <w:t>2021</w:t>
          </w:r>
        </w:sdtContent>
      </w:sdt>
      <w:r w:rsidRPr="0074565F">
        <w:rPr>
          <w:rFonts w:eastAsia="Calibri"/>
          <w:sz w:val="20"/>
          <w:szCs w:val="20"/>
          <w:lang w:val="fr-BE" w:eastAsia="en-US"/>
        </w:rPr>
        <w:t> dudit établissement cultuel;</w:t>
      </w:r>
    </w:p>
    <w:p w14:paraId="13A4D633" w14:textId="77777777"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Vu l’envoi simultané de la délibération susvisée, accompagnée de toutes les pièces justificatives renseignées dans la circulaire susvisée, à l’organe représentatif du culte ;</w:t>
      </w:r>
    </w:p>
    <w:p w14:paraId="35BA23B7" w14:textId="77777777"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 xml:space="preserve">Vu le courrier de l’Evêché de Namur du </w:t>
      </w:r>
      <w:sdt>
        <w:sdtPr>
          <w:rPr>
            <w:rFonts w:eastAsia="Calibri"/>
            <w:sz w:val="20"/>
            <w:szCs w:val="20"/>
            <w:lang w:val="fr-BE" w:eastAsia="en-US"/>
          </w:rPr>
          <w:id w:val="-1649286703"/>
          <w:placeholder>
            <w:docPart w:val="EB7F7149D4A24FE1BE5B100B89EC9F7F"/>
          </w:placeholder>
          <w:date w:fullDate="2020-12-18T00:00:00Z">
            <w:dateFormat w:val="d MMMM yyyy"/>
            <w:lid w:val="fr-BE"/>
            <w:storeMappedDataAs w:val="dateTime"/>
            <w:calendar w:val="gregorian"/>
          </w:date>
        </w:sdtPr>
        <w:sdtEndPr/>
        <w:sdtContent>
          <w:r w:rsidRPr="0074565F">
            <w:rPr>
              <w:rFonts w:eastAsia="Calibri"/>
              <w:sz w:val="20"/>
              <w:szCs w:val="20"/>
              <w:lang w:val="fr-BE" w:eastAsia="en-US"/>
            </w:rPr>
            <w:t>18 décembre 2020</w:t>
          </w:r>
        </w:sdtContent>
      </w:sdt>
      <w:r w:rsidRPr="0074565F">
        <w:rPr>
          <w:rFonts w:eastAsia="Calibri"/>
          <w:sz w:val="20"/>
          <w:szCs w:val="20"/>
          <w:lang w:val="fr-BE" w:eastAsia="en-US"/>
        </w:rPr>
        <w:t xml:space="preserve"> arrêtant et approuvant le budget </w:t>
      </w:r>
      <w:sdt>
        <w:sdtPr>
          <w:rPr>
            <w:rFonts w:eastAsia="Calibri"/>
            <w:sz w:val="20"/>
            <w:szCs w:val="20"/>
            <w:lang w:val="fr-BE" w:eastAsia="en-US"/>
          </w:rPr>
          <w:alias w:val="Année"/>
          <w:tag w:val="Année"/>
          <w:id w:val="1775282781"/>
          <w:placeholder>
            <w:docPart w:val="DF137B6385204D40A364B1AAA3E7B95A"/>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74565F">
            <w:rPr>
              <w:rFonts w:eastAsia="Calibri"/>
              <w:sz w:val="20"/>
              <w:szCs w:val="20"/>
              <w:lang w:val="fr-BE" w:eastAsia="en-US"/>
            </w:rPr>
            <w:t>2021</w:t>
          </w:r>
        </w:sdtContent>
      </w:sdt>
      <w:r w:rsidRPr="0074565F">
        <w:rPr>
          <w:rFonts w:eastAsia="Calibri"/>
          <w:sz w:val="20"/>
          <w:szCs w:val="20"/>
          <w:lang w:val="fr-BE" w:eastAsia="en-US"/>
        </w:rPr>
        <w:t xml:space="preserve"> tel qu’arrêté par le Conseil de fabrique de l’établissement cultuel </w:t>
      </w:r>
      <w:sdt>
        <w:sdtPr>
          <w:rPr>
            <w:rFonts w:eastAsia="Calibri"/>
            <w:sz w:val="20"/>
            <w:szCs w:val="20"/>
            <w:lang w:val="fr-BE" w:eastAsia="en-US"/>
          </w:rPr>
          <w:alias w:val="FE"/>
          <w:tag w:val="FE"/>
          <w:id w:val="510728831"/>
          <w:placeholder>
            <w:docPart w:val="6B3AFE63C47D4864A73FBC8421306EE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74565F">
            <w:rPr>
              <w:rFonts w:eastAsia="Calibri"/>
              <w:sz w:val="20"/>
              <w:szCs w:val="20"/>
              <w:lang w:val="fr-BE" w:eastAsia="en-US"/>
            </w:rPr>
            <w:t>de BATTINCOURT</w:t>
          </w:r>
        </w:sdtContent>
      </w:sdt>
      <w:r w:rsidRPr="0074565F">
        <w:rPr>
          <w:rFonts w:eastAsia="Calibri"/>
          <w:sz w:val="20"/>
          <w:szCs w:val="20"/>
          <w:lang w:val="fr-BE" w:eastAsia="en-US"/>
        </w:rPr>
        <w:t xml:space="preserve">, reçu le </w:t>
      </w:r>
      <w:sdt>
        <w:sdtPr>
          <w:rPr>
            <w:rFonts w:eastAsia="Calibri"/>
            <w:sz w:val="20"/>
            <w:szCs w:val="20"/>
            <w:lang w:val="fr-BE" w:eastAsia="en-US"/>
          </w:rPr>
          <w:id w:val="-672327788"/>
          <w:placeholder>
            <w:docPart w:val="DFAFC1AE9A8343EC819BA41C2F2B502C"/>
          </w:placeholder>
          <w:date w:fullDate="2020-12-21T00:00:00Z">
            <w:dateFormat w:val="d MMMM yyyy"/>
            <w:lid w:val="fr-BE"/>
            <w:storeMappedDataAs w:val="dateTime"/>
            <w:calendar w:val="gregorian"/>
          </w:date>
        </w:sdtPr>
        <w:sdtEndPr/>
        <w:sdtContent>
          <w:r w:rsidRPr="0074565F">
            <w:rPr>
              <w:rFonts w:eastAsia="Calibri"/>
              <w:sz w:val="20"/>
              <w:szCs w:val="20"/>
              <w:lang w:val="fr-BE" w:eastAsia="en-US"/>
            </w:rPr>
            <w:t>21 décembre 2020</w:t>
          </w:r>
        </w:sdtContent>
      </w:sdt>
      <w:r w:rsidRPr="0074565F">
        <w:rPr>
          <w:rFonts w:eastAsia="Calibri"/>
          <w:sz w:val="20"/>
          <w:szCs w:val="20"/>
          <w:lang w:val="fr-BE" w:eastAsia="en-US"/>
        </w:rPr>
        <w:t xml:space="preserve"> par l’autorité de tutelle ;</w:t>
      </w:r>
    </w:p>
    <w:p w14:paraId="40F8FE5E" w14:textId="77777777"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 xml:space="preserve">Considérant, vu ce qui est précédemment exposé, que le délai d’instruction imparti à la commune pour statuer sur la délibération susvisée a débuté le </w:t>
      </w:r>
      <w:sdt>
        <w:sdtPr>
          <w:rPr>
            <w:rFonts w:eastAsia="Calibri"/>
            <w:sz w:val="20"/>
            <w:szCs w:val="20"/>
            <w:lang w:val="fr-BE" w:eastAsia="en-US"/>
          </w:rPr>
          <w:id w:val="-850253731"/>
          <w:placeholder>
            <w:docPart w:val="638B2B65DEA24B629A7FDB367A3EF315"/>
          </w:placeholder>
          <w:date w:fullDate="2020-09-21T00:00:00Z">
            <w:dateFormat w:val="d MMMM yyyy"/>
            <w:lid w:val="fr-BE"/>
            <w:storeMappedDataAs w:val="dateTime"/>
            <w:calendar w:val="gregorian"/>
          </w:date>
        </w:sdtPr>
        <w:sdtEndPr/>
        <w:sdtContent>
          <w:r w:rsidRPr="0074565F">
            <w:rPr>
              <w:rFonts w:eastAsia="Calibri"/>
              <w:sz w:val="20"/>
              <w:szCs w:val="20"/>
              <w:lang w:val="fr-BE" w:eastAsia="en-US"/>
            </w:rPr>
            <w:t>21 septembre 2020</w:t>
          </w:r>
        </w:sdtContent>
      </w:sdt>
      <w:r w:rsidRPr="0074565F">
        <w:rPr>
          <w:rFonts w:eastAsia="Calibri"/>
          <w:sz w:val="20"/>
          <w:szCs w:val="20"/>
          <w:lang w:val="fr-BE" w:eastAsia="en-US"/>
        </w:rPr>
        <w:t xml:space="preserve"> ;</w:t>
      </w:r>
    </w:p>
    <w:p w14:paraId="2B4342A7" w14:textId="6D142459"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 xml:space="preserve">Considérant que le budget susvisé répond au principe de sincérité budgétaire ; qu’en effet, les allocations prévues dans les articles de recettes sont susceptibles d’être réalisées au cours de l’exercice </w:t>
      </w:r>
      <w:sdt>
        <w:sdtPr>
          <w:rPr>
            <w:rFonts w:eastAsia="Calibri"/>
            <w:sz w:val="20"/>
            <w:szCs w:val="20"/>
            <w:lang w:val="fr-BE" w:eastAsia="en-US"/>
          </w:rPr>
          <w:alias w:val="Année"/>
          <w:tag w:val="Année"/>
          <w:id w:val="-1115593731"/>
          <w:placeholder>
            <w:docPart w:val="69197E76484A40A1B9773B471DD696AA"/>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74565F">
            <w:rPr>
              <w:rFonts w:eastAsia="Calibri"/>
              <w:sz w:val="20"/>
              <w:szCs w:val="20"/>
              <w:lang w:val="fr-BE" w:eastAsia="en-US"/>
            </w:rPr>
            <w:t>2021</w:t>
          </w:r>
        </w:sdtContent>
      </w:sdt>
      <w:r w:rsidRPr="0074565F">
        <w:rPr>
          <w:rFonts w:eastAsia="Calibri"/>
          <w:sz w:val="20"/>
          <w:szCs w:val="20"/>
          <w:lang w:val="fr-BE" w:eastAsia="en-US"/>
        </w:rPr>
        <w:t>, et que les allocations prévues dans les articles de dépenses sont susceptibles d’être consommées au cours du même exercice ; qu’en conséquence, il s’en déduit que le budget est conforme à la loi et à l’intérêt général ;</w:t>
      </w:r>
    </w:p>
    <w:p w14:paraId="129AC894" w14:textId="77777777" w:rsidR="00CA6080" w:rsidRPr="0071597C" w:rsidRDefault="00CA6080" w:rsidP="00CA6080">
      <w:pPr>
        <w:jc w:val="both"/>
        <w:rPr>
          <w:rFonts w:eastAsia="Calibri"/>
          <w:sz w:val="20"/>
          <w:szCs w:val="20"/>
          <w:lang w:val="fr-BE" w:eastAsia="en-US"/>
        </w:rPr>
      </w:pPr>
      <w:r w:rsidRPr="0071597C">
        <w:rPr>
          <w:rFonts w:eastAsia="Calibri"/>
          <w:sz w:val="20"/>
          <w:szCs w:val="20"/>
          <w:lang w:val="fr-BE" w:eastAsia="en-US"/>
        </w:rPr>
        <w:t xml:space="preserve">Sur proposition du Collège communal et après en avoir délibéré en séance </w:t>
      </w:r>
      <w:r w:rsidRPr="009501BD">
        <w:rPr>
          <w:rFonts w:eastAsia="Calibri"/>
          <w:sz w:val="20"/>
          <w:szCs w:val="20"/>
          <w:lang w:val="fr-BE" w:eastAsia="en-US"/>
        </w:rPr>
        <w:t xml:space="preserve">publique, </w:t>
      </w:r>
      <w:sdt>
        <w:sdtPr>
          <w:rPr>
            <w:rFonts w:eastAsia="Calibri"/>
            <w:sz w:val="20"/>
            <w:szCs w:val="20"/>
            <w:lang w:val="fr-BE" w:eastAsia="en-US"/>
          </w:rPr>
          <w:id w:val="449822039"/>
          <w:placeholder>
            <w:docPart w:val="CC02A51D49EA407290A038A652C52B23"/>
          </w:placeholder>
          <w:comboBox>
            <w:listItem w:displayText="à l'unanimité;" w:value="à l'unanimité;"/>
            <w:listItem w:displayText="par XX voix pour, XX voix contre et XX abstentions;" w:value="par XX voix pour, XX voix contre et XX abstentions;"/>
          </w:comboBox>
        </w:sdtPr>
        <w:sdtEndPr/>
        <w:sdtContent>
          <w:r w:rsidRPr="009501BD">
            <w:rPr>
              <w:rFonts w:eastAsia="Calibri"/>
              <w:sz w:val="20"/>
              <w:szCs w:val="20"/>
              <w:lang w:val="fr-BE" w:eastAsia="en-US"/>
            </w:rPr>
            <w:t>par 21 voix pour, et 1 abstention (M. BINET);</w:t>
          </w:r>
        </w:sdtContent>
      </w:sdt>
    </w:p>
    <w:p w14:paraId="77F60DA1" w14:textId="5C6F5A61" w:rsidR="0074565F" w:rsidRDefault="0013242C" w:rsidP="00CA6080">
      <w:pPr>
        <w:jc w:val="both"/>
        <w:rPr>
          <w:rFonts w:eastAsia="Calibri"/>
          <w:b/>
          <w:caps/>
          <w:sz w:val="20"/>
          <w:szCs w:val="20"/>
          <w:lang w:val="fr-BE" w:eastAsia="en-US"/>
        </w:rPr>
      </w:pPr>
      <w:sdt>
        <w:sdtPr>
          <w:rPr>
            <w:rFonts w:eastAsia="Calibri"/>
            <w:b/>
            <w:caps/>
            <w:sz w:val="20"/>
            <w:szCs w:val="20"/>
            <w:lang w:val="fr-BE" w:eastAsia="en-US"/>
          </w:rPr>
          <w:id w:val="-2060004877"/>
          <w:placeholder>
            <w:docPart w:val="705E6508CD6F451595A3E44E0BA91428"/>
          </w:placeholder>
          <w:comboBox>
            <w:listItem w:displayText="Arrête" w:value="Arrête"/>
            <w:listItem w:displayText="Décide" w:value="Décide"/>
            <w:listItem w:displayText="Ordonne" w:value="Ordonne"/>
          </w:comboBox>
        </w:sdtPr>
        <w:sdtEndPr/>
        <w:sdtContent>
          <w:r w:rsidR="0074565F" w:rsidRPr="0074565F">
            <w:rPr>
              <w:rFonts w:eastAsia="Calibri"/>
              <w:b/>
              <w:caps/>
              <w:sz w:val="20"/>
              <w:szCs w:val="20"/>
              <w:lang w:val="fr-BE" w:eastAsia="en-US"/>
            </w:rPr>
            <w:t>Arrête</w:t>
          </w:r>
          <w:r w:rsidR="00D35A85">
            <w:rPr>
              <w:rFonts w:eastAsia="Calibri"/>
              <w:b/>
              <w:caps/>
              <w:sz w:val="20"/>
              <w:szCs w:val="20"/>
              <w:lang w:val="fr-BE" w:eastAsia="en-US"/>
            </w:rPr>
            <w:t> :</w:t>
          </w:r>
        </w:sdtContent>
      </w:sdt>
    </w:p>
    <w:p w14:paraId="5CD8E4C9" w14:textId="3575D5B8" w:rsidR="0074565F" w:rsidRPr="0074565F" w:rsidRDefault="0074565F" w:rsidP="0074565F">
      <w:pPr>
        <w:jc w:val="both"/>
        <w:rPr>
          <w:rFonts w:eastAsia="Calibri"/>
          <w:b/>
          <w:caps/>
          <w:sz w:val="20"/>
          <w:szCs w:val="20"/>
          <w:lang w:val="fr-BE" w:eastAsia="en-US"/>
        </w:rPr>
      </w:pPr>
      <w:r w:rsidRPr="00CA6080">
        <w:rPr>
          <w:rFonts w:eastAsia="Calibri"/>
          <w:b/>
          <w:sz w:val="20"/>
          <w:szCs w:val="20"/>
          <w:u w:val="single"/>
          <w:lang w:val="fr-BE" w:eastAsia="en-US"/>
        </w:rPr>
        <w:t>Article 1</w:t>
      </w:r>
      <w:r w:rsidRPr="00CA6080">
        <w:rPr>
          <w:rFonts w:eastAsia="Calibri"/>
          <w:b/>
          <w:sz w:val="20"/>
          <w:szCs w:val="20"/>
          <w:u w:val="single"/>
          <w:vertAlign w:val="superscript"/>
          <w:lang w:val="fr-BE" w:eastAsia="en-US"/>
        </w:rPr>
        <w:t>er</w:t>
      </w:r>
      <w:r w:rsidRPr="0074565F">
        <w:rPr>
          <w:rFonts w:eastAsia="Calibri"/>
          <w:b/>
          <w:sz w:val="20"/>
          <w:szCs w:val="20"/>
          <w:lang w:val="fr-BE" w:eastAsia="en-US"/>
        </w:rPr>
        <w:t xml:space="preserve"> : </w:t>
      </w:r>
      <w:r w:rsidRPr="0074565F">
        <w:rPr>
          <w:rFonts w:eastAsia="Calibri"/>
          <w:sz w:val="20"/>
          <w:szCs w:val="20"/>
          <w:lang w:val="fr-BE" w:eastAsia="en-US"/>
        </w:rPr>
        <w:t>le budget pour l’exercice 2021 de la Fabrique de l’établissement cultuel de BATTINCOURT tel qu’approuvé lors de la délibération du 5 octobre 2020 du Conseil de fabrique dudit établissement cultuel, avec les montants suivants :</w:t>
      </w:r>
    </w:p>
    <w:p w14:paraId="7F218F9B" w14:textId="13893532" w:rsidR="0074565F" w:rsidRPr="0074565F" w:rsidRDefault="0074565F" w:rsidP="0074565F">
      <w:pPr>
        <w:jc w:val="both"/>
        <w:rPr>
          <w:rFonts w:eastAsia="Calibri"/>
          <w:sz w:val="20"/>
          <w:szCs w:val="20"/>
          <w:lang w:val="fr-BE" w:eastAsia="en-US"/>
        </w:rPr>
      </w:pPr>
      <w:r w:rsidRPr="0074565F">
        <w:rPr>
          <w:rFonts w:ascii="Calibri" w:eastAsia="Calibri" w:hAnsi="Calibri"/>
          <w:noProof/>
          <w:sz w:val="22"/>
          <w:szCs w:val="22"/>
          <w:lang w:val="fr-BE" w:eastAsia="fr-BE"/>
        </w:rPr>
        <w:drawing>
          <wp:inline distT="0" distB="0" distL="0" distR="0" wp14:anchorId="6D3E56FF" wp14:editId="0B9C7272">
            <wp:extent cx="5661601" cy="19092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182" cy="1911824"/>
                    </a:xfrm>
                    <a:prstGeom prst="rect">
                      <a:avLst/>
                    </a:prstGeom>
                    <a:noFill/>
                    <a:ln>
                      <a:noFill/>
                    </a:ln>
                  </pic:spPr>
                </pic:pic>
              </a:graphicData>
            </a:graphic>
          </wp:inline>
        </w:drawing>
      </w:r>
    </w:p>
    <w:p w14:paraId="1F3F5E72" w14:textId="206B9A6E" w:rsidR="0074565F" w:rsidRPr="0074565F" w:rsidRDefault="0074565F" w:rsidP="0074565F">
      <w:pPr>
        <w:jc w:val="both"/>
        <w:rPr>
          <w:rFonts w:eastAsia="Calibri"/>
          <w:sz w:val="20"/>
          <w:szCs w:val="20"/>
          <w:lang w:val="fr-BE" w:eastAsia="en-US"/>
        </w:rPr>
      </w:pPr>
      <w:r w:rsidRPr="00CA6080">
        <w:rPr>
          <w:rFonts w:eastAsia="Calibri"/>
          <w:b/>
          <w:sz w:val="20"/>
          <w:szCs w:val="20"/>
          <w:u w:val="single"/>
          <w:lang w:val="fr-BE" w:eastAsia="en-US"/>
        </w:rPr>
        <w:t>Article 2</w:t>
      </w:r>
      <w:r w:rsidRPr="0074565F">
        <w:rPr>
          <w:rFonts w:eastAsia="Calibri"/>
          <w:sz w:val="20"/>
          <w:szCs w:val="20"/>
          <w:lang w:val="fr-BE" w:eastAsia="en-US"/>
        </w:rPr>
        <w:t> </w:t>
      </w:r>
      <w:r w:rsidRPr="0074565F">
        <w:rPr>
          <w:rFonts w:eastAsia="Calibri"/>
          <w:b/>
          <w:sz w:val="20"/>
          <w:szCs w:val="20"/>
          <w:lang w:val="fr-BE" w:eastAsia="en-US"/>
        </w:rPr>
        <w:t xml:space="preserve">: </w:t>
      </w:r>
      <w:r w:rsidRPr="0074565F">
        <w:rPr>
          <w:rFonts w:eastAsia="Calibri"/>
          <w:sz w:val="20"/>
          <w:szCs w:val="20"/>
          <w:lang w:val="fr-BE" w:eastAsia="en-US"/>
        </w:rPr>
        <w:t xml:space="preserve">En application de l’article L3162-3 du Code de la démocratie locale et de la décentralisation, un recours est ouvert à la F.E. </w:t>
      </w:r>
      <w:sdt>
        <w:sdtPr>
          <w:rPr>
            <w:rFonts w:eastAsia="Calibri"/>
            <w:sz w:val="20"/>
            <w:szCs w:val="20"/>
            <w:lang w:val="fr-BE" w:eastAsia="en-US"/>
          </w:rPr>
          <w:alias w:val="FE"/>
          <w:tag w:val="FE"/>
          <w:id w:val="-1438053823"/>
          <w:placeholder>
            <w:docPart w:val="EB331D0C8350444590475EA36DBE53C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74565F">
            <w:rPr>
              <w:rFonts w:eastAsia="Calibri"/>
              <w:sz w:val="20"/>
              <w:szCs w:val="20"/>
              <w:lang w:val="fr-BE" w:eastAsia="en-US"/>
            </w:rPr>
            <w:t>de BATTINCOURT</w:t>
          </w:r>
        </w:sdtContent>
      </w:sdt>
      <w:r w:rsidRPr="0074565F">
        <w:rPr>
          <w:rFonts w:eastAsia="Calibri"/>
          <w:sz w:val="20"/>
          <w:szCs w:val="20"/>
          <w:lang w:val="fr-BE" w:eastAsia="en-US"/>
        </w:rPr>
        <w:t xml:space="preserve"> et à l’Evêché contre la présente décision devant le Gouverneur de la province de Luxembourg. Ce recours doit être introduit dans les 30 jours de la réception de la présente décision.</w:t>
      </w:r>
    </w:p>
    <w:p w14:paraId="550B04A9" w14:textId="4C6354FF" w:rsidR="0074565F" w:rsidRPr="0074565F" w:rsidRDefault="0074565F" w:rsidP="0074565F">
      <w:pPr>
        <w:jc w:val="both"/>
        <w:rPr>
          <w:rFonts w:eastAsia="Calibri"/>
          <w:sz w:val="20"/>
          <w:szCs w:val="20"/>
          <w:lang w:val="fr-BE" w:eastAsia="en-US"/>
        </w:rPr>
      </w:pPr>
      <w:r w:rsidRPr="00CA6080">
        <w:rPr>
          <w:rFonts w:eastAsia="Calibri"/>
          <w:b/>
          <w:sz w:val="20"/>
          <w:szCs w:val="20"/>
          <w:u w:val="single"/>
          <w:lang w:val="fr-BE" w:eastAsia="en-US"/>
        </w:rPr>
        <w:t>Article 3</w:t>
      </w:r>
      <w:r w:rsidRPr="0074565F">
        <w:rPr>
          <w:rFonts w:eastAsia="Calibri"/>
          <w:b/>
          <w:sz w:val="20"/>
          <w:szCs w:val="20"/>
          <w:lang w:val="fr-BE" w:eastAsia="en-US"/>
        </w:rPr>
        <w:t> :</w:t>
      </w:r>
      <w:r w:rsidRPr="0074565F">
        <w:rPr>
          <w:rFonts w:eastAsia="Calibri"/>
          <w:sz w:val="20"/>
          <w:szCs w:val="20"/>
          <w:lang w:val="fr-BE" w:eastAsia="en-US"/>
        </w:rPr>
        <w:t xml:space="preserve"> Un recours en annulation est ouvert aux autres intéressés contre cette décision devant la section du contentieux administratif du Conseil d’Etat.</w:t>
      </w:r>
    </w:p>
    <w:p w14:paraId="09138BC1" w14:textId="19C09AC6"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68BC8512" w14:textId="0CFE5322" w:rsidR="0074565F" w:rsidRPr="0074565F" w:rsidRDefault="0074565F" w:rsidP="0074565F">
      <w:pPr>
        <w:jc w:val="both"/>
        <w:rPr>
          <w:rFonts w:eastAsia="Calibri"/>
          <w:sz w:val="20"/>
          <w:szCs w:val="20"/>
          <w:lang w:val="fr-BE" w:eastAsia="en-US"/>
        </w:rPr>
      </w:pPr>
      <w:r w:rsidRPr="0074565F">
        <w:rPr>
          <w:rFonts w:eastAsia="Calibri"/>
          <w:sz w:val="20"/>
          <w:szCs w:val="20"/>
          <w:lang w:val="fr-BE" w:eastAsia="en-US"/>
        </w:rPr>
        <w:t>La requête peut également être introduite par voie électronique sur le site internet du Conseil d’Etat : http://eproadmin.raadvst-consetat.be.</w:t>
      </w:r>
    </w:p>
    <w:p w14:paraId="661768E1" w14:textId="4828F62A" w:rsidR="0074565F" w:rsidRPr="0074565F" w:rsidRDefault="0074565F" w:rsidP="0074565F">
      <w:pPr>
        <w:tabs>
          <w:tab w:val="left" w:pos="3870"/>
        </w:tabs>
        <w:jc w:val="both"/>
        <w:rPr>
          <w:rFonts w:eastAsia="Calibri"/>
          <w:sz w:val="20"/>
          <w:szCs w:val="20"/>
          <w:lang w:val="fr-BE" w:eastAsia="en-US"/>
        </w:rPr>
      </w:pPr>
      <w:r w:rsidRPr="00CA6080">
        <w:rPr>
          <w:rFonts w:eastAsia="Calibri"/>
          <w:b/>
          <w:sz w:val="20"/>
          <w:szCs w:val="20"/>
          <w:u w:val="single"/>
          <w:lang w:val="fr-BE" w:eastAsia="en-US"/>
        </w:rPr>
        <w:t>Article 4</w:t>
      </w:r>
      <w:r w:rsidRPr="0074565F">
        <w:rPr>
          <w:rFonts w:eastAsia="Calibri"/>
          <w:b/>
          <w:sz w:val="20"/>
          <w:szCs w:val="20"/>
          <w:lang w:val="fr-BE" w:eastAsia="en-US"/>
        </w:rPr>
        <w:t> :</w:t>
      </w:r>
      <w:r w:rsidRPr="0074565F">
        <w:rPr>
          <w:rFonts w:eastAsia="Calibri"/>
          <w:sz w:val="20"/>
          <w:szCs w:val="20"/>
          <w:lang w:val="fr-BE" w:eastAsia="en-US"/>
        </w:rPr>
        <w:t xml:space="preserve"> Conformément à l’article L3115-2 du Code de la démocratie locale et de la décentralisation, la présente décision est publiée par la voie d’une affiche.</w:t>
      </w:r>
    </w:p>
    <w:p w14:paraId="6FD2D0DF" w14:textId="03A0CC60" w:rsidR="0074565F" w:rsidRPr="0074565F" w:rsidRDefault="0074565F" w:rsidP="0074565F">
      <w:pPr>
        <w:tabs>
          <w:tab w:val="left" w:pos="3870"/>
        </w:tabs>
        <w:jc w:val="both"/>
        <w:rPr>
          <w:rFonts w:eastAsia="Calibri"/>
          <w:sz w:val="20"/>
          <w:szCs w:val="20"/>
          <w:lang w:val="fr-BE" w:eastAsia="en-US"/>
        </w:rPr>
      </w:pPr>
      <w:r w:rsidRPr="00CA6080">
        <w:rPr>
          <w:rFonts w:eastAsia="Calibri"/>
          <w:b/>
          <w:sz w:val="20"/>
          <w:szCs w:val="20"/>
          <w:u w:val="single"/>
          <w:lang w:val="fr-BE" w:eastAsia="en-US"/>
        </w:rPr>
        <w:t>Article 5</w:t>
      </w:r>
      <w:r w:rsidRPr="0074565F">
        <w:rPr>
          <w:rFonts w:eastAsia="Calibri"/>
          <w:b/>
          <w:sz w:val="20"/>
          <w:szCs w:val="20"/>
          <w:lang w:val="fr-BE" w:eastAsia="en-US"/>
        </w:rPr>
        <w:t> :</w:t>
      </w:r>
      <w:r w:rsidRPr="0074565F">
        <w:rPr>
          <w:rFonts w:eastAsia="Calibri"/>
          <w:sz w:val="20"/>
          <w:szCs w:val="20"/>
          <w:lang w:val="fr-BE" w:eastAsia="en-US"/>
        </w:rPr>
        <w:t xml:space="preserve"> Conformément à l’article L3115-1 du Code de la démocratie locale et de la décentralisation, la présente décision est notifiée :</w:t>
      </w:r>
    </w:p>
    <w:p w14:paraId="05A3E603" w14:textId="77777777" w:rsidR="0074565F" w:rsidRPr="0074565F" w:rsidRDefault="0074565F" w:rsidP="0074565F">
      <w:pPr>
        <w:numPr>
          <w:ilvl w:val="0"/>
          <w:numId w:val="7"/>
        </w:numPr>
        <w:tabs>
          <w:tab w:val="left" w:pos="3870"/>
        </w:tabs>
        <w:contextualSpacing/>
        <w:jc w:val="both"/>
        <w:rPr>
          <w:rFonts w:eastAsia="Calibri"/>
          <w:sz w:val="20"/>
          <w:szCs w:val="20"/>
          <w:lang w:val="fr-BE" w:eastAsia="en-US"/>
        </w:rPr>
      </w:pPr>
      <w:r w:rsidRPr="0074565F">
        <w:rPr>
          <w:rFonts w:eastAsia="Calibri"/>
          <w:sz w:val="20"/>
          <w:szCs w:val="20"/>
          <w:lang w:val="fr-BE" w:eastAsia="en-US"/>
        </w:rPr>
        <w:t>à l’établissement cultuel concerné ;</w:t>
      </w:r>
    </w:p>
    <w:p w14:paraId="7BBBC340" w14:textId="77777777" w:rsidR="0074565F" w:rsidRPr="0074565F" w:rsidRDefault="0074565F" w:rsidP="0074565F">
      <w:pPr>
        <w:numPr>
          <w:ilvl w:val="0"/>
          <w:numId w:val="7"/>
        </w:numPr>
        <w:tabs>
          <w:tab w:val="left" w:pos="3870"/>
        </w:tabs>
        <w:contextualSpacing/>
        <w:jc w:val="both"/>
        <w:rPr>
          <w:rFonts w:eastAsia="Calibri"/>
          <w:sz w:val="20"/>
          <w:szCs w:val="20"/>
          <w:lang w:val="fr-BE" w:eastAsia="en-US"/>
        </w:rPr>
      </w:pPr>
      <w:r w:rsidRPr="0074565F">
        <w:rPr>
          <w:rFonts w:eastAsia="Calibri"/>
          <w:sz w:val="20"/>
          <w:szCs w:val="20"/>
          <w:lang w:val="fr-BE" w:eastAsia="en-US"/>
        </w:rPr>
        <w:t>à l’organe représentatif du culte concerné ;</w:t>
      </w:r>
    </w:p>
    <w:p w14:paraId="448FDD9C" w14:textId="77777777" w:rsidR="0034287C" w:rsidRPr="001A5A0D" w:rsidRDefault="0034287C" w:rsidP="00FA786E">
      <w:pPr>
        <w:tabs>
          <w:tab w:val="left" w:pos="1701"/>
        </w:tabs>
        <w:jc w:val="both"/>
        <w:rPr>
          <w:b/>
          <w:sz w:val="20"/>
          <w:szCs w:val="20"/>
          <w:lang w:val="fr-BE"/>
        </w:rPr>
      </w:pPr>
    </w:p>
    <w:p w14:paraId="40124E15" w14:textId="7A7A8EDA" w:rsidR="009C6D32" w:rsidRPr="009C6D32" w:rsidRDefault="00452CAC" w:rsidP="008E08BB">
      <w:pPr>
        <w:tabs>
          <w:tab w:val="left" w:pos="1701"/>
        </w:tabs>
        <w:rPr>
          <w:sz w:val="20"/>
          <w:szCs w:val="20"/>
          <w:lang w:val="fr-BE" w:eastAsia="fr-BE"/>
        </w:rPr>
      </w:pPr>
      <w:r>
        <w:rPr>
          <w:b/>
          <w:sz w:val="20"/>
          <w:szCs w:val="20"/>
          <w:u w:val="single"/>
          <w:lang w:val="fr-BE"/>
        </w:rPr>
        <w:t>Point n°</w:t>
      </w:r>
      <w:r w:rsidR="00091162">
        <w:rPr>
          <w:b/>
          <w:sz w:val="20"/>
          <w:szCs w:val="20"/>
          <w:u w:val="single"/>
          <w:lang w:val="fr-BE"/>
        </w:rPr>
        <w:t>19</w:t>
      </w:r>
      <w:r>
        <w:rPr>
          <w:b/>
          <w:sz w:val="20"/>
          <w:szCs w:val="20"/>
          <w:u w:val="single"/>
          <w:lang w:val="fr-BE"/>
        </w:rPr>
        <w:t xml:space="preserve"> – Délibération</w:t>
      </w:r>
      <w:r w:rsidR="00AB7A2E" w:rsidRPr="00AB7A2E">
        <w:rPr>
          <w:b/>
          <w:sz w:val="20"/>
          <w:szCs w:val="20"/>
          <w:u w:val="single"/>
          <w:lang w:val="fr-BE"/>
        </w:rPr>
        <w:t xml:space="preserve"> n°</w:t>
      </w:r>
      <w:r w:rsidR="00CA6080">
        <w:rPr>
          <w:b/>
          <w:sz w:val="20"/>
          <w:szCs w:val="20"/>
          <w:u w:val="single"/>
          <w:lang w:val="fr-BE"/>
        </w:rPr>
        <w:t xml:space="preserve">996 </w:t>
      </w:r>
      <w:r>
        <w:rPr>
          <w:b/>
          <w:sz w:val="20"/>
          <w:szCs w:val="20"/>
          <w:u w:val="single"/>
          <w:lang w:val="fr-BE"/>
        </w:rPr>
        <w:t>:</w:t>
      </w:r>
      <w:r w:rsidR="005F799E" w:rsidRPr="005A05FF">
        <w:rPr>
          <w:b/>
          <w:sz w:val="20"/>
          <w:szCs w:val="20"/>
          <w:u w:val="single"/>
          <w:lang w:val="fr-BE"/>
        </w:rPr>
        <w:t xml:space="preserve"> </w:t>
      </w:r>
      <w:r w:rsidR="00AC30DA" w:rsidRPr="00AC30DA">
        <w:rPr>
          <w:b/>
          <w:sz w:val="20"/>
          <w:szCs w:val="20"/>
          <w:u w:val="single"/>
          <w:lang w:val="fr-BE"/>
        </w:rPr>
        <w:t>Décision d'allègement fiscal pour l'exercice 2021 en raison de la crise du covid-19</w:t>
      </w:r>
      <w:r w:rsidR="00AC30DA">
        <w:rPr>
          <w:b/>
          <w:sz w:val="20"/>
          <w:szCs w:val="20"/>
          <w:u w:val="single"/>
          <w:lang w:val="fr-BE"/>
        </w:rPr>
        <w:t xml:space="preserve"> : </w:t>
      </w:r>
      <w:r w:rsidR="00AC30DA" w:rsidRPr="00AC30DA">
        <w:rPr>
          <w:b/>
          <w:sz w:val="20"/>
          <w:szCs w:val="20"/>
          <w:u w:val="single"/>
          <w:lang w:val="fr-BE"/>
        </w:rPr>
        <w:t xml:space="preserve">- </w:t>
      </w:r>
      <w:r w:rsidR="00AC30DA" w:rsidRPr="00AC30DA">
        <w:rPr>
          <w:b/>
          <w:i/>
          <w:sz w:val="20"/>
          <w:szCs w:val="20"/>
          <w:u w:val="single"/>
          <w:lang w:val="fr-BE"/>
        </w:rPr>
        <w:t>Débits de boissons, terrasses et marchands ambulants</w:t>
      </w:r>
      <w:r w:rsidR="00AC30DA" w:rsidRPr="00AC30DA">
        <w:rPr>
          <w:b/>
          <w:sz w:val="20"/>
          <w:szCs w:val="20"/>
          <w:u w:val="single"/>
          <w:lang w:val="fr-BE"/>
        </w:rPr>
        <w:t>.</w:t>
      </w:r>
    </w:p>
    <w:p w14:paraId="5544D8CC" w14:textId="77777777" w:rsidR="006967DD" w:rsidRPr="006967DD" w:rsidRDefault="006967DD" w:rsidP="006967DD">
      <w:pPr>
        <w:jc w:val="both"/>
        <w:rPr>
          <w:rFonts w:eastAsia="Calibri"/>
          <w:sz w:val="20"/>
          <w:szCs w:val="20"/>
          <w:lang w:val="fr-BE" w:eastAsia="en-US"/>
        </w:rPr>
      </w:pPr>
      <w:r w:rsidRPr="006967DD">
        <w:rPr>
          <w:rFonts w:eastAsia="Calibri"/>
          <w:sz w:val="20"/>
          <w:szCs w:val="20"/>
          <w:lang w:val="fr-BE" w:eastAsia="en-US"/>
        </w:rPr>
        <w:t xml:space="preserve">Le Conseil, </w:t>
      </w:r>
    </w:p>
    <w:p w14:paraId="4D3DFC0A"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Vu la Constitution, les articles 41, 162, 170 et 173 ;</w:t>
      </w:r>
    </w:p>
    <w:p w14:paraId="5DFAD968"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Vu le Code de la Démocratie Locale et de la Décentralisation, l’article L1122-30 ;</w:t>
      </w:r>
    </w:p>
    <w:p w14:paraId="7B735972"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 xml:space="preserve">Vu </w:t>
      </w:r>
      <w:bookmarkStart w:id="35" w:name="_Hlk37315839"/>
      <w:r w:rsidRPr="006967DD">
        <w:rPr>
          <w:sz w:val="20"/>
          <w:szCs w:val="20"/>
        </w:rPr>
        <w:t>les délibérations du 4 novembre 2019, approuvées le 12 décembre 2019, établissant, pour les exercices 2020 à 2025 la taxe sur</w:t>
      </w:r>
      <w:bookmarkEnd w:id="35"/>
      <w:r w:rsidRPr="006967DD">
        <w:rPr>
          <w:sz w:val="20"/>
          <w:szCs w:val="20"/>
        </w:rPr>
        <w:t xml:space="preserve"> les débits de boissons et la redevance sur les emplacements d’activités ambulantes sur les marchés et le domaine public ;</w:t>
      </w:r>
    </w:p>
    <w:p w14:paraId="133B757C"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Vu la délibération du 3 février 2020, approuvée le 9 mars 2020, établissant, pour les exercices 2020 à 2025 la redevance sur le placement des terrasses ;</w:t>
      </w:r>
    </w:p>
    <w:p w14:paraId="6B16CE51"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Vu la circulaire du 4 décembre 2020 relative à la compensation fiscale octroyée aux communes et provinces wallonnes dans le cadre de la crise du covid-19;</w:t>
      </w:r>
    </w:p>
    <w:p w14:paraId="64F5E313"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Vu les mesures prises pour limiter la propagation du virus dans la population ;</w:t>
      </w:r>
    </w:p>
    <w:p w14:paraId="48152E3D"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Considérant que ces mesures ont forcé l’arrêt des activités dans les secteurs des cafetiers, des restaurants et hôtels, des maraîchers, ambulants et forains ;</w:t>
      </w:r>
    </w:p>
    <w:p w14:paraId="6F9BA7EF"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Considérant les pertes financières parfois considérables subies dans ces secteurs ; qu’il y a lieu dès lors d’adopter des mesures de soutien par un allègement de la fiscalité communale ;</w:t>
      </w:r>
    </w:p>
    <w:p w14:paraId="41866A7E"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Considérant qu’il y a dès lors lieu de ne pas appliquer certaines taxes et redevances pour l’exercice 2021 ;</w:t>
      </w:r>
    </w:p>
    <w:p w14:paraId="5CB0488D" w14:textId="77777777" w:rsidR="006967DD" w:rsidRPr="006967DD" w:rsidRDefault="006967DD" w:rsidP="006967DD">
      <w:pPr>
        <w:overflowPunct w:val="0"/>
        <w:autoSpaceDE w:val="0"/>
        <w:autoSpaceDN w:val="0"/>
        <w:adjustRightInd w:val="0"/>
        <w:jc w:val="both"/>
        <w:textAlignment w:val="baseline"/>
        <w:rPr>
          <w:sz w:val="20"/>
          <w:szCs w:val="20"/>
        </w:rPr>
      </w:pPr>
      <w:r w:rsidRPr="006967DD">
        <w:rPr>
          <w:sz w:val="20"/>
          <w:szCs w:val="20"/>
        </w:rPr>
        <w:t>Considérant que la suspension des règlements visés représente un impact budgétaire de 35.070 € sur l’exercice budgétaire 2021 (4.000 € pour les débits de boissons, 30.000 € pour les emplacements ambulants et 1.070 € pour le placement de terrasses) ; que cet impact budgétaire doit être totalement compensé par la Région wallonne conformément à la circulaire du 4 décembre 2020 ;</w:t>
      </w:r>
    </w:p>
    <w:p w14:paraId="71DC2ED3" w14:textId="77777777" w:rsidR="006967DD" w:rsidRPr="006967DD" w:rsidRDefault="006967DD" w:rsidP="00CA6080">
      <w:pPr>
        <w:overflowPunct w:val="0"/>
        <w:autoSpaceDE w:val="0"/>
        <w:autoSpaceDN w:val="0"/>
        <w:adjustRightInd w:val="0"/>
        <w:jc w:val="both"/>
        <w:textAlignment w:val="baseline"/>
        <w:rPr>
          <w:sz w:val="20"/>
          <w:szCs w:val="20"/>
        </w:rPr>
      </w:pPr>
      <w:r w:rsidRPr="006967DD">
        <w:rPr>
          <w:sz w:val="20"/>
          <w:szCs w:val="20"/>
        </w:rPr>
        <w:t xml:space="preserve">Vu la communication du dossier au Directeur financier en date du </w:t>
      </w:r>
      <w:sdt>
        <w:sdtPr>
          <w:rPr>
            <w:sz w:val="20"/>
            <w:szCs w:val="20"/>
            <w:lang w:val="fr-BE" w:eastAsia="en-US"/>
          </w:rPr>
          <w:id w:val="1041017052"/>
          <w:placeholder>
            <w:docPart w:val="DB0586A582584AD7B0CD70652D5515EC"/>
          </w:placeholder>
          <w:date w:fullDate="2021-01-13T00:00:00Z">
            <w:dateFormat w:val="d MMMM yyyy"/>
            <w:lid w:val="fr-BE"/>
            <w:storeMappedDataAs w:val="dateTime"/>
            <w:calendar w:val="gregorian"/>
          </w:date>
        </w:sdtPr>
        <w:sdtEndPr/>
        <w:sdtContent>
          <w:r w:rsidRPr="006967DD">
            <w:rPr>
              <w:sz w:val="20"/>
              <w:szCs w:val="20"/>
              <w:lang w:val="fr-BE" w:eastAsia="en-US"/>
            </w:rPr>
            <w:t>13 janvier 2021</w:t>
          </w:r>
        </w:sdtContent>
      </w:sdt>
      <w:r w:rsidRPr="006967DD">
        <w:rPr>
          <w:sz w:val="20"/>
          <w:szCs w:val="20"/>
        </w:rPr>
        <w:t> ;</w:t>
      </w:r>
    </w:p>
    <w:p w14:paraId="5BADD558" w14:textId="7FE1FDDC" w:rsidR="006967DD" w:rsidRPr="006967DD" w:rsidRDefault="006967DD" w:rsidP="00CA6080">
      <w:pPr>
        <w:overflowPunct w:val="0"/>
        <w:autoSpaceDE w:val="0"/>
        <w:autoSpaceDN w:val="0"/>
        <w:adjustRightInd w:val="0"/>
        <w:jc w:val="both"/>
        <w:textAlignment w:val="baseline"/>
        <w:rPr>
          <w:bCs/>
          <w:iCs/>
          <w:sz w:val="20"/>
          <w:szCs w:val="20"/>
          <w:lang w:val="fr-BE"/>
        </w:rPr>
      </w:pPr>
      <w:r w:rsidRPr="006967DD">
        <w:rPr>
          <w:bCs/>
          <w:iCs/>
          <w:sz w:val="20"/>
          <w:szCs w:val="20"/>
        </w:rPr>
        <w:t>Vu l’avis favorable n°2</w:t>
      </w:r>
      <w:r w:rsidR="00CA6080">
        <w:rPr>
          <w:bCs/>
          <w:iCs/>
          <w:sz w:val="20"/>
          <w:szCs w:val="20"/>
        </w:rPr>
        <w:t>021-001 rendu par le Directeur F</w:t>
      </w:r>
      <w:r w:rsidRPr="006967DD">
        <w:rPr>
          <w:bCs/>
          <w:iCs/>
          <w:sz w:val="20"/>
          <w:szCs w:val="20"/>
        </w:rPr>
        <w:t xml:space="preserve">inancier en date du </w:t>
      </w:r>
      <w:sdt>
        <w:sdtPr>
          <w:rPr>
            <w:rFonts w:eastAsia="Calibri"/>
            <w:sz w:val="20"/>
            <w:szCs w:val="20"/>
            <w:lang w:val="fr-BE" w:eastAsia="en-US"/>
          </w:rPr>
          <w:id w:val="-906453417"/>
          <w:placeholder>
            <w:docPart w:val="4BB84AAD3C134AA8A19D131188240326"/>
          </w:placeholder>
          <w:date w:fullDate="2021-01-14T00:00:00Z">
            <w:dateFormat w:val="d MMMM yyyy"/>
            <w:lid w:val="fr-BE"/>
            <w:storeMappedDataAs w:val="dateTime"/>
            <w:calendar w:val="gregorian"/>
          </w:date>
        </w:sdtPr>
        <w:sdtEndPr/>
        <w:sdtContent>
          <w:r w:rsidRPr="006967DD">
            <w:rPr>
              <w:rFonts w:eastAsia="Calibri"/>
              <w:sz w:val="20"/>
              <w:szCs w:val="20"/>
              <w:lang w:val="fr-BE" w:eastAsia="en-US"/>
            </w:rPr>
            <w:t>14 janvier 2021</w:t>
          </w:r>
        </w:sdtContent>
      </w:sdt>
      <w:r w:rsidRPr="006967DD">
        <w:rPr>
          <w:bCs/>
          <w:iCs/>
          <w:sz w:val="20"/>
          <w:szCs w:val="20"/>
        </w:rPr>
        <w:t xml:space="preserve"> et joint en annexe ; </w:t>
      </w:r>
    </w:p>
    <w:p w14:paraId="1012DD96" w14:textId="77EA5471" w:rsidR="006967DD" w:rsidRPr="006967DD" w:rsidRDefault="006967DD" w:rsidP="00CA6080">
      <w:pPr>
        <w:jc w:val="both"/>
        <w:rPr>
          <w:rFonts w:eastAsia="Calibri"/>
          <w:sz w:val="20"/>
          <w:szCs w:val="20"/>
          <w:lang w:val="fr-BE" w:eastAsia="en-US"/>
        </w:rPr>
      </w:pPr>
      <w:r w:rsidRPr="006967DD">
        <w:rPr>
          <w:rFonts w:eastAsia="Calibri"/>
          <w:sz w:val="20"/>
          <w:szCs w:val="20"/>
          <w:lang w:val="fr-BE" w:eastAsia="en-US"/>
        </w:rPr>
        <w:t xml:space="preserve">Sur proposition du Collège communal et après en avoir délibéré en séance publique, </w:t>
      </w:r>
      <w:sdt>
        <w:sdtPr>
          <w:rPr>
            <w:rFonts w:eastAsia="Calibri"/>
            <w:sz w:val="20"/>
            <w:szCs w:val="20"/>
            <w:lang w:val="fr-BE" w:eastAsia="en-US"/>
          </w:rPr>
          <w:id w:val="53284731"/>
          <w:placeholder>
            <w:docPart w:val="538D30E868CE4D9D9A03B619C6870B6F"/>
          </w:placeholder>
          <w:comboBox>
            <w:listItem w:displayText="à l'unanimité;" w:value="à l'unanimité;"/>
            <w:listItem w:displayText="par XX voix pour, XX voix contre et XX abstentions;" w:value="par XX voix pour, XX voix contre et XX abstentions;"/>
          </w:comboBox>
        </w:sdtPr>
        <w:sdtEndPr/>
        <w:sdtContent>
          <w:r w:rsidRPr="006967DD">
            <w:rPr>
              <w:rFonts w:eastAsia="Calibri"/>
              <w:sz w:val="20"/>
              <w:szCs w:val="20"/>
              <w:lang w:val="fr-BE" w:eastAsia="en-US"/>
            </w:rPr>
            <w:t>à l'unanimité;</w:t>
          </w:r>
        </w:sdtContent>
      </w:sdt>
    </w:p>
    <w:p w14:paraId="1EB4D92A" w14:textId="22295B8C" w:rsidR="006967DD" w:rsidRDefault="0013242C" w:rsidP="00CA6080">
      <w:pPr>
        <w:jc w:val="both"/>
        <w:rPr>
          <w:rFonts w:eastAsia="Calibri"/>
          <w:b/>
          <w:sz w:val="20"/>
          <w:szCs w:val="20"/>
          <w:lang w:val="fr-BE" w:eastAsia="en-US"/>
        </w:rPr>
      </w:pPr>
      <w:sdt>
        <w:sdtPr>
          <w:rPr>
            <w:rFonts w:eastAsia="Calibri"/>
            <w:b/>
            <w:caps/>
            <w:sz w:val="20"/>
            <w:szCs w:val="20"/>
            <w:lang w:val="fr-BE" w:eastAsia="en-US"/>
          </w:rPr>
          <w:id w:val="581724697"/>
          <w:placeholder>
            <w:docPart w:val="538D30E868CE4D9D9A03B619C6870B6F"/>
          </w:placeholder>
          <w:comboBox>
            <w:listItem w:displayText="Arrête" w:value="Arrête"/>
            <w:listItem w:displayText="Décide" w:value="Décide"/>
            <w:listItem w:displayText="Ordonne" w:value="Ordonne"/>
          </w:comboBox>
        </w:sdtPr>
        <w:sdtEndPr/>
        <w:sdtContent>
          <w:r w:rsidR="006967DD" w:rsidRPr="006967DD">
            <w:rPr>
              <w:rFonts w:eastAsia="Calibri"/>
              <w:b/>
              <w:caps/>
              <w:sz w:val="20"/>
              <w:szCs w:val="20"/>
              <w:lang w:val="fr-BE" w:eastAsia="en-US"/>
            </w:rPr>
            <w:t>Arrête</w:t>
          </w:r>
          <w:r w:rsidR="00D35A85">
            <w:rPr>
              <w:rFonts w:eastAsia="Calibri"/>
              <w:b/>
              <w:caps/>
              <w:sz w:val="20"/>
              <w:szCs w:val="20"/>
              <w:lang w:val="fr-BE" w:eastAsia="en-US"/>
            </w:rPr>
            <w:t> :</w:t>
          </w:r>
        </w:sdtContent>
      </w:sdt>
    </w:p>
    <w:p w14:paraId="21F9070E" w14:textId="48798354" w:rsidR="006967DD" w:rsidRPr="006967DD" w:rsidRDefault="006967DD" w:rsidP="00CA6080">
      <w:pPr>
        <w:jc w:val="both"/>
        <w:rPr>
          <w:sz w:val="20"/>
          <w:szCs w:val="20"/>
        </w:rPr>
      </w:pPr>
      <w:r w:rsidRPr="00CA6080">
        <w:rPr>
          <w:b/>
          <w:sz w:val="20"/>
          <w:szCs w:val="20"/>
          <w:u w:val="single"/>
        </w:rPr>
        <w:t>Article 1</w:t>
      </w:r>
      <w:r w:rsidRPr="00CA6080">
        <w:rPr>
          <w:b/>
          <w:sz w:val="20"/>
          <w:szCs w:val="20"/>
          <w:u w:val="single"/>
          <w:vertAlign w:val="superscript"/>
        </w:rPr>
        <w:t>er </w:t>
      </w:r>
      <w:bookmarkStart w:id="36" w:name="_Hlk37317307"/>
      <w:r w:rsidR="00CA6080" w:rsidRPr="00CA6080">
        <w:rPr>
          <w:b/>
          <w:sz w:val="20"/>
          <w:szCs w:val="20"/>
          <w:u w:val="single"/>
        </w:rPr>
        <w:t>:</w:t>
      </w:r>
      <w:r w:rsidR="00CA6080" w:rsidRPr="00CA6080">
        <w:rPr>
          <w:sz w:val="20"/>
          <w:szCs w:val="20"/>
        </w:rPr>
        <w:t xml:space="preserve"> L’application</w:t>
      </w:r>
      <w:r w:rsidRPr="006967DD">
        <w:rPr>
          <w:sz w:val="20"/>
          <w:szCs w:val="20"/>
        </w:rPr>
        <w:t xml:space="preserve"> du règlement taxe du 4 novembre 2019 sur les débits de boissons est suspendue pour l’exercice 2021.</w:t>
      </w:r>
    </w:p>
    <w:p w14:paraId="5F71EC0F" w14:textId="78B01C1B" w:rsidR="006967DD" w:rsidRPr="006967DD" w:rsidRDefault="006967DD" w:rsidP="00CA6080">
      <w:pPr>
        <w:tabs>
          <w:tab w:val="left" w:pos="1276"/>
        </w:tabs>
        <w:overflowPunct w:val="0"/>
        <w:autoSpaceDE w:val="0"/>
        <w:autoSpaceDN w:val="0"/>
        <w:adjustRightInd w:val="0"/>
        <w:jc w:val="both"/>
        <w:textAlignment w:val="baseline"/>
        <w:rPr>
          <w:color w:val="FF0000"/>
          <w:sz w:val="20"/>
          <w:szCs w:val="20"/>
        </w:rPr>
      </w:pPr>
      <w:r w:rsidRPr="00CA6080">
        <w:rPr>
          <w:b/>
          <w:sz w:val="20"/>
          <w:szCs w:val="20"/>
          <w:u w:val="single"/>
        </w:rPr>
        <w:t>Article 2 :</w:t>
      </w:r>
      <w:r w:rsidRPr="00CA6080">
        <w:rPr>
          <w:sz w:val="20"/>
          <w:szCs w:val="20"/>
        </w:rPr>
        <w:t xml:space="preserve"> </w:t>
      </w:r>
      <w:r w:rsidRPr="006967DD">
        <w:rPr>
          <w:sz w:val="20"/>
          <w:szCs w:val="20"/>
        </w:rPr>
        <w:t>L’application du règlement redevance du 4 novembre 2019 sur les emplacements d’activités ambulantes sur les marchés et le domaine public est suspendue pour l’exercice 2021.</w:t>
      </w:r>
    </w:p>
    <w:bookmarkEnd w:id="36"/>
    <w:p w14:paraId="6F5CDC91" w14:textId="52864D89" w:rsidR="006967DD" w:rsidRPr="006967DD" w:rsidRDefault="006967DD" w:rsidP="00CA6080">
      <w:pPr>
        <w:tabs>
          <w:tab w:val="left" w:pos="1276"/>
        </w:tabs>
        <w:overflowPunct w:val="0"/>
        <w:autoSpaceDE w:val="0"/>
        <w:autoSpaceDN w:val="0"/>
        <w:adjustRightInd w:val="0"/>
        <w:ind w:hanging="1276"/>
        <w:jc w:val="both"/>
        <w:textAlignment w:val="baseline"/>
        <w:rPr>
          <w:color w:val="FF0000"/>
          <w:sz w:val="20"/>
          <w:szCs w:val="20"/>
        </w:rPr>
      </w:pPr>
      <w:r w:rsidRPr="006967DD">
        <w:rPr>
          <w:sz w:val="20"/>
          <w:szCs w:val="20"/>
        </w:rPr>
        <w:tab/>
      </w:r>
      <w:r w:rsidRPr="00CA6080">
        <w:rPr>
          <w:b/>
          <w:sz w:val="20"/>
          <w:szCs w:val="20"/>
          <w:u w:val="single"/>
        </w:rPr>
        <w:t>Article 3 :</w:t>
      </w:r>
      <w:r w:rsidR="00CA6080" w:rsidRPr="00CA6080">
        <w:rPr>
          <w:sz w:val="20"/>
          <w:szCs w:val="20"/>
        </w:rPr>
        <w:t xml:space="preserve"> </w:t>
      </w:r>
      <w:r w:rsidRPr="006967DD">
        <w:rPr>
          <w:sz w:val="20"/>
          <w:szCs w:val="20"/>
        </w:rPr>
        <w:t>L’application du règlement redevance du 3 février 2020 sur le placement des terrasses est suspendue pour l’exercice 2021.</w:t>
      </w:r>
    </w:p>
    <w:p w14:paraId="3FAD643E" w14:textId="53823B7A" w:rsidR="006967DD" w:rsidRPr="006967DD" w:rsidRDefault="006967DD" w:rsidP="00CA6080">
      <w:pPr>
        <w:tabs>
          <w:tab w:val="left" w:pos="1276"/>
        </w:tabs>
        <w:overflowPunct w:val="0"/>
        <w:autoSpaceDE w:val="0"/>
        <w:autoSpaceDN w:val="0"/>
        <w:adjustRightInd w:val="0"/>
        <w:ind w:hanging="1276"/>
        <w:jc w:val="both"/>
        <w:textAlignment w:val="baseline"/>
        <w:rPr>
          <w:sz w:val="20"/>
          <w:szCs w:val="20"/>
        </w:rPr>
      </w:pPr>
      <w:r w:rsidRPr="006967DD">
        <w:rPr>
          <w:sz w:val="20"/>
          <w:szCs w:val="20"/>
        </w:rPr>
        <w:tab/>
      </w:r>
      <w:r w:rsidRPr="00CA6080">
        <w:rPr>
          <w:b/>
          <w:sz w:val="20"/>
          <w:szCs w:val="20"/>
          <w:u w:val="single"/>
        </w:rPr>
        <w:t>Article 4 :</w:t>
      </w:r>
      <w:r w:rsidR="00CA6080">
        <w:rPr>
          <w:sz w:val="20"/>
          <w:szCs w:val="20"/>
        </w:rPr>
        <w:t xml:space="preserve"> </w:t>
      </w:r>
      <w:r w:rsidRPr="006967DD">
        <w:rPr>
          <w:sz w:val="20"/>
          <w:szCs w:val="20"/>
        </w:rPr>
        <w:t>Le présent règlement sera transmis au Gouvernement Wallon conformément aux articles L3131-1 et suivants du Code de la Démocratie Locale et de la Décentralisation dans le cadre de la tutelle spéciale d’approbation.</w:t>
      </w:r>
    </w:p>
    <w:p w14:paraId="565BFD26" w14:textId="507CE0B8" w:rsidR="006967DD" w:rsidRPr="006967DD" w:rsidRDefault="006967DD" w:rsidP="00CA6080">
      <w:pPr>
        <w:tabs>
          <w:tab w:val="left" w:pos="1276"/>
        </w:tabs>
        <w:overflowPunct w:val="0"/>
        <w:autoSpaceDE w:val="0"/>
        <w:autoSpaceDN w:val="0"/>
        <w:adjustRightInd w:val="0"/>
        <w:ind w:hanging="1276"/>
        <w:jc w:val="both"/>
        <w:textAlignment w:val="baseline"/>
        <w:rPr>
          <w:sz w:val="20"/>
          <w:szCs w:val="20"/>
        </w:rPr>
      </w:pPr>
      <w:r w:rsidRPr="006967DD">
        <w:rPr>
          <w:sz w:val="20"/>
          <w:szCs w:val="20"/>
        </w:rPr>
        <w:tab/>
      </w:r>
      <w:r w:rsidRPr="00CA6080">
        <w:rPr>
          <w:b/>
          <w:sz w:val="20"/>
          <w:szCs w:val="20"/>
          <w:u w:val="single"/>
        </w:rPr>
        <w:t>Article 5 :</w:t>
      </w:r>
      <w:r w:rsidR="00CA6080">
        <w:rPr>
          <w:sz w:val="20"/>
          <w:szCs w:val="20"/>
        </w:rPr>
        <w:t xml:space="preserve"> </w:t>
      </w:r>
      <w:r w:rsidRPr="006967DD">
        <w:rPr>
          <w:sz w:val="20"/>
          <w:szCs w:val="20"/>
        </w:rPr>
        <w:t>Le présent règlement entrera en vigueur le jour de l’accomplissement des formalités de la publication faites conformément aux articles L1133-1 à 3 du Code de la Démocratie Locale et de la Décentralisation.</w:t>
      </w:r>
    </w:p>
    <w:p w14:paraId="68B1FD09" w14:textId="77777777" w:rsidR="00AC30DA" w:rsidRDefault="00AC30DA" w:rsidP="00FA786E">
      <w:pPr>
        <w:jc w:val="both"/>
        <w:rPr>
          <w:sz w:val="20"/>
          <w:szCs w:val="20"/>
          <w:lang w:val="fr-BE"/>
        </w:rPr>
      </w:pPr>
    </w:p>
    <w:p w14:paraId="4A176EE5" w14:textId="4E9433FA" w:rsidR="0044501E" w:rsidRPr="0044501E" w:rsidRDefault="0082452B" w:rsidP="00CA6080">
      <w:pPr>
        <w:jc w:val="both"/>
        <w:rPr>
          <w:rFonts w:eastAsiaTheme="minorHAnsi"/>
          <w:b/>
          <w:sz w:val="20"/>
          <w:szCs w:val="20"/>
          <w:u w:val="single"/>
          <w:lang w:val="fr-BE" w:eastAsia="en-US"/>
        </w:rPr>
      </w:pPr>
      <w:r w:rsidRPr="0082452B">
        <w:rPr>
          <w:b/>
          <w:sz w:val="20"/>
          <w:szCs w:val="20"/>
          <w:u w:val="single"/>
          <w:lang w:val="fr-BE"/>
        </w:rPr>
        <w:t>Point n°2</w:t>
      </w:r>
      <w:r w:rsidR="00091162">
        <w:rPr>
          <w:b/>
          <w:sz w:val="20"/>
          <w:szCs w:val="20"/>
          <w:u w:val="single"/>
          <w:lang w:val="fr-BE"/>
        </w:rPr>
        <w:t>0</w:t>
      </w:r>
      <w:r w:rsidRPr="0082452B">
        <w:rPr>
          <w:b/>
          <w:sz w:val="20"/>
          <w:szCs w:val="20"/>
          <w:u w:val="single"/>
          <w:lang w:val="fr-BE"/>
        </w:rPr>
        <w:t xml:space="preserve"> – </w:t>
      </w:r>
      <w:r w:rsidRPr="0092087C">
        <w:rPr>
          <w:b/>
          <w:sz w:val="20"/>
          <w:szCs w:val="20"/>
          <w:u w:val="single"/>
          <w:lang w:val="fr-BE"/>
        </w:rPr>
        <w:t>Délibération</w:t>
      </w:r>
      <w:r w:rsidR="00161415" w:rsidRPr="0092087C">
        <w:rPr>
          <w:b/>
          <w:sz w:val="20"/>
          <w:szCs w:val="20"/>
          <w:u w:val="single"/>
          <w:lang w:val="fr-BE"/>
        </w:rPr>
        <w:t xml:space="preserve"> n°</w:t>
      </w:r>
      <w:r w:rsidR="00CA6080">
        <w:rPr>
          <w:b/>
          <w:sz w:val="20"/>
          <w:szCs w:val="20"/>
          <w:u w:val="single"/>
          <w:lang w:val="fr-BE"/>
        </w:rPr>
        <w:t xml:space="preserve">997 </w:t>
      </w:r>
      <w:r w:rsidRPr="00C2751D">
        <w:rPr>
          <w:b/>
          <w:sz w:val="20"/>
          <w:szCs w:val="20"/>
          <w:u w:val="single"/>
          <w:lang w:val="fr-BE"/>
        </w:rPr>
        <w:t>:</w:t>
      </w:r>
      <w:r w:rsidRPr="00C2751D">
        <w:rPr>
          <w:rFonts w:eastAsiaTheme="minorHAnsi"/>
          <w:b/>
          <w:sz w:val="20"/>
          <w:szCs w:val="20"/>
          <w:u w:val="single"/>
          <w:lang w:eastAsia="en-US"/>
        </w:rPr>
        <w:t xml:space="preserve"> </w:t>
      </w:r>
      <w:r w:rsidR="0044501E" w:rsidRPr="0044501E">
        <w:rPr>
          <w:rFonts w:eastAsiaTheme="minorHAnsi"/>
          <w:b/>
          <w:sz w:val="20"/>
          <w:szCs w:val="20"/>
          <w:u w:val="single"/>
          <w:lang w:val="fr-BE" w:eastAsia="en-US"/>
        </w:rPr>
        <w:t>Adaptation du règlement-taxe concernant la période de délivrance des sacs poubelle gratuits.</w:t>
      </w:r>
    </w:p>
    <w:p w14:paraId="35E561F7" w14:textId="12C11B4F" w:rsidR="009A3F18" w:rsidRPr="0044501E" w:rsidRDefault="0044501E" w:rsidP="00CA6080">
      <w:pPr>
        <w:jc w:val="both"/>
        <w:rPr>
          <w:rFonts w:eastAsiaTheme="minorHAnsi"/>
          <w:b/>
          <w:sz w:val="20"/>
          <w:szCs w:val="20"/>
          <w:u w:val="single"/>
          <w:lang w:eastAsia="en-US"/>
        </w:rPr>
      </w:pPr>
      <w:r w:rsidRPr="0044501E">
        <w:rPr>
          <w:rFonts w:eastAsiaTheme="minorHAnsi"/>
          <w:b/>
          <w:i/>
          <w:sz w:val="20"/>
          <w:szCs w:val="20"/>
          <w:u w:val="single"/>
          <w:lang w:val="fr-BE" w:eastAsia="en-US"/>
        </w:rPr>
        <w:t>-</w:t>
      </w:r>
      <w:r>
        <w:rPr>
          <w:rFonts w:eastAsiaTheme="minorHAnsi"/>
          <w:b/>
          <w:i/>
          <w:sz w:val="20"/>
          <w:szCs w:val="20"/>
          <w:u w:val="single"/>
          <w:lang w:val="fr-BE" w:eastAsia="en-US"/>
        </w:rPr>
        <w:t xml:space="preserve"> </w:t>
      </w:r>
      <w:r w:rsidRPr="0044501E">
        <w:rPr>
          <w:rFonts w:eastAsiaTheme="minorHAnsi"/>
          <w:b/>
          <w:i/>
          <w:sz w:val="20"/>
          <w:szCs w:val="20"/>
          <w:u w:val="single"/>
          <w:lang w:val="fr-BE" w:eastAsia="en-US"/>
        </w:rPr>
        <w:t>La distribution sera planifiée dès que le contexte sanitaire le permettra, la date limite de distribution fixée au 31 mars 2021 est reportée au 31 décembre 2021</w:t>
      </w:r>
      <w:r w:rsidRPr="0044501E">
        <w:rPr>
          <w:rFonts w:eastAsiaTheme="minorHAnsi"/>
          <w:b/>
          <w:sz w:val="20"/>
          <w:szCs w:val="20"/>
          <w:u w:val="single"/>
          <w:lang w:val="fr-BE" w:eastAsia="en-US"/>
        </w:rPr>
        <w:t>.</w:t>
      </w:r>
    </w:p>
    <w:p w14:paraId="45566B6D" w14:textId="368E7E19"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 xml:space="preserve">Le Conseil, </w:t>
      </w:r>
    </w:p>
    <w:p w14:paraId="1F6411E3"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Vu la Constitution, les articles 41, 162 et 170 ;</w:t>
      </w:r>
    </w:p>
    <w:p w14:paraId="5D0EEA69"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Vu le Code de la démocratie locale et de la décentralisation, notamment l’article L1122-30 ;</w:t>
      </w:r>
    </w:p>
    <w:p w14:paraId="204399C9"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 xml:space="preserve">Vu les dispositions légales et réglementaires en vigueur en matière d’établissement et de recouvrement de taxes communales ;    </w:t>
      </w:r>
    </w:p>
    <w:p w14:paraId="5C6F6D1D"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Vu le décret du 27 juin 1996 relatif aux déchets et ses modifications ultérieures ;</w:t>
      </w:r>
    </w:p>
    <w:p w14:paraId="39B9DB1C"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 xml:space="preserve">Vu le décret du 14 décembre 2000 (M.B 18.1.2001) et la loi du 24 juin 2000 (M.B. 23.9.2004, éd. 2) portant assentiment de la Charte européenne de l’autonomie locale, notamment l’article 9.1. </w:t>
      </w:r>
      <w:proofErr w:type="gramStart"/>
      <w:r w:rsidRPr="00B44D24">
        <w:rPr>
          <w:rFonts w:eastAsia="Calibri"/>
          <w:sz w:val="20"/>
          <w:szCs w:val="20"/>
          <w:lang w:val="fr-BE" w:eastAsia="en-US"/>
        </w:rPr>
        <w:t>de</w:t>
      </w:r>
      <w:proofErr w:type="gramEnd"/>
      <w:r w:rsidRPr="00B44D24">
        <w:rPr>
          <w:rFonts w:eastAsia="Calibri"/>
          <w:sz w:val="20"/>
          <w:szCs w:val="20"/>
          <w:lang w:val="fr-BE" w:eastAsia="en-US"/>
        </w:rPr>
        <w:t xml:space="preserve"> la charte ;</w:t>
      </w:r>
    </w:p>
    <w:p w14:paraId="2A179864"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 xml:space="preserve">Vu l’arrêté du Gouvernement wallon du 5 mars 2008 relatif à la gestion des déchets issus de l’activité usuelle des ménages et à la couverture des coûts y afférents, en particulier les articles 7 à 11 ;    </w:t>
      </w:r>
    </w:p>
    <w:p w14:paraId="663DF849"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Vu le règlement général de police en vigueur ;</w:t>
      </w:r>
    </w:p>
    <w:p w14:paraId="726AFF0E"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Vu le règlement-taxe du 16 novembre 2020 sur la gestion des déchets ménagers et assimilés ;</w:t>
      </w:r>
    </w:p>
    <w:p w14:paraId="0DC7A391"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Vu la circulaire ministérielle du 25 septembre 2008 relative à la mise en œuvre de l’arrêté du Gouvernement du 5 mars 2008 ;</w:t>
      </w:r>
    </w:p>
    <w:p w14:paraId="3EDA9F4F" w14:textId="77777777" w:rsidR="00B44D24" w:rsidRPr="00B44D24" w:rsidRDefault="00B44D24" w:rsidP="00CA6080">
      <w:pPr>
        <w:jc w:val="both"/>
        <w:rPr>
          <w:rFonts w:eastAsia="Calibri"/>
          <w:color w:val="000000"/>
          <w:sz w:val="20"/>
          <w:szCs w:val="20"/>
          <w:lang w:val="fr-BE" w:eastAsia="en-US"/>
        </w:rPr>
      </w:pPr>
      <w:r w:rsidRPr="00B44D24">
        <w:rPr>
          <w:rFonts w:eastAsia="Calibri"/>
          <w:sz w:val="20"/>
          <w:szCs w:val="20"/>
          <w:lang w:val="fr-BE" w:eastAsia="en-US"/>
        </w:rPr>
        <w:t xml:space="preserve">Vu les recommandations de la circulaire du 9 juillet 2020 relative à l’élaboration des budgets des communes de </w:t>
      </w:r>
      <w:r w:rsidRPr="00B44D24">
        <w:rPr>
          <w:rFonts w:eastAsia="Calibri"/>
          <w:color w:val="000000"/>
          <w:sz w:val="20"/>
          <w:szCs w:val="20"/>
          <w:lang w:val="fr-BE" w:eastAsia="en-US"/>
        </w:rPr>
        <w:t>la Région wallonne ;</w:t>
      </w:r>
    </w:p>
    <w:p w14:paraId="641E64ED"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Considérant la nécessité pour la commune de se doter des moyens financiers nécessaires à l’exercice de sa mission de service public ;</w:t>
      </w:r>
    </w:p>
    <w:p w14:paraId="7D12C005" w14:textId="77777777"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Considérant que le règlement-taxe en vigueur prévoir de limiter la distribution des sacs poubelle gratuits au 31 mars de l’exercice d’imposition concerné ;</w:t>
      </w:r>
    </w:p>
    <w:p w14:paraId="44A635E8" w14:textId="13884706"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 xml:space="preserve">Considérant que la crise sanitaire du Covid-19 requiert de décaler la délivrance de sacs poubelle gratuits en organisant des permanences à une période plus propice à la tenue de files d’attente afin de ne pas causer un risque supplémentaire de contagion ; </w:t>
      </w:r>
      <w:r w:rsidRPr="00B44D24">
        <w:rPr>
          <w:rFonts w:eastAsia="Calibri"/>
          <w:sz w:val="20"/>
          <w:szCs w:val="20"/>
          <w:lang w:val="fr-BE" w:eastAsia="en-US"/>
        </w:rPr>
        <w:tab/>
      </w:r>
    </w:p>
    <w:p w14:paraId="32DA20CA" w14:textId="5E515D0C" w:rsidR="00B44D24" w:rsidRPr="00B44D24" w:rsidRDefault="00B44D24" w:rsidP="00CA6080">
      <w:pPr>
        <w:jc w:val="both"/>
        <w:rPr>
          <w:rFonts w:eastAsia="Calibri"/>
          <w:sz w:val="20"/>
          <w:szCs w:val="20"/>
          <w:lang w:val="fr-BE" w:eastAsia="en-US"/>
        </w:rPr>
      </w:pPr>
      <w:r w:rsidRPr="00B44D24">
        <w:rPr>
          <w:rFonts w:eastAsia="Calibri"/>
          <w:sz w:val="20"/>
          <w:szCs w:val="20"/>
          <w:lang w:val="fr-BE" w:eastAsia="en-US"/>
        </w:rPr>
        <w:t xml:space="preserve">Sur proposition du Collège communal et après en avoir délibéré en séance publique, </w:t>
      </w:r>
      <w:sdt>
        <w:sdtPr>
          <w:rPr>
            <w:rFonts w:eastAsia="Calibri"/>
            <w:sz w:val="20"/>
            <w:szCs w:val="20"/>
            <w:lang w:val="fr-BE" w:eastAsia="en-US"/>
          </w:rPr>
          <w:id w:val="-486016474"/>
          <w:placeholder>
            <w:docPart w:val="1DC964A321B346EF8493327BE43C10E7"/>
          </w:placeholder>
          <w:comboBox>
            <w:listItem w:displayText="à l'unanimité;" w:value="à l'unanimité;"/>
            <w:listItem w:displayText="par XX voix pour, XX voix contre et XX abstentions;" w:value="par XX voix pour, XX voix contre et XX abstentions;"/>
          </w:comboBox>
        </w:sdtPr>
        <w:sdtEndPr/>
        <w:sdtContent>
          <w:r w:rsidRPr="00B44D24">
            <w:rPr>
              <w:rFonts w:eastAsia="Calibri"/>
              <w:sz w:val="20"/>
              <w:szCs w:val="20"/>
              <w:lang w:val="fr-BE" w:eastAsia="en-US"/>
            </w:rPr>
            <w:t>à l'unanimité;</w:t>
          </w:r>
        </w:sdtContent>
      </w:sdt>
    </w:p>
    <w:p w14:paraId="1C764EF9" w14:textId="35CFB5F7" w:rsidR="00B44D24" w:rsidRPr="00B44D24" w:rsidRDefault="0013242C" w:rsidP="00CA6080">
      <w:pPr>
        <w:jc w:val="both"/>
        <w:rPr>
          <w:rFonts w:eastAsia="Calibri"/>
          <w:sz w:val="20"/>
          <w:szCs w:val="20"/>
          <w:lang w:val="fr-BE" w:eastAsia="en-US"/>
        </w:rPr>
      </w:pPr>
      <w:sdt>
        <w:sdtPr>
          <w:rPr>
            <w:rFonts w:eastAsia="Calibri"/>
            <w:b/>
            <w:caps/>
            <w:sz w:val="20"/>
            <w:szCs w:val="20"/>
            <w:lang w:val="fr-BE" w:eastAsia="en-US"/>
          </w:rPr>
          <w:id w:val="-78212593"/>
          <w:placeholder>
            <w:docPart w:val="1E8B282FE69F4E20BCFED933C26BCD53"/>
          </w:placeholder>
          <w:comboBox>
            <w:listItem w:displayText="Arrête" w:value="Arrête"/>
            <w:listItem w:displayText="Décide" w:value="Décide"/>
            <w:listItem w:displayText="Ordonne" w:value="Ordonne"/>
          </w:comboBox>
        </w:sdtPr>
        <w:sdtEndPr/>
        <w:sdtContent>
          <w:r w:rsidR="00B44D24" w:rsidRPr="00B44D24">
            <w:rPr>
              <w:rFonts w:eastAsia="Calibri"/>
              <w:b/>
              <w:caps/>
              <w:sz w:val="20"/>
              <w:szCs w:val="20"/>
              <w:lang w:val="fr-BE" w:eastAsia="en-US"/>
            </w:rPr>
            <w:t>Arrête</w:t>
          </w:r>
          <w:r w:rsidR="00B44D24">
            <w:rPr>
              <w:rFonts w:eastAsia="Calibri"/>
              <w:b/>
              <w:caps/>
              <w:sz w:val="20"/>
              <w:szCs w:val="20"/>
              <w:lang w:val="fr-BE" w:eastAsia="en-US"/>
            </w:rPr>
            <w:t> </w:t>
          </w:r>
          <w:proofErr w:type="gramStart"/>
          <w:r w:rsidR="00B44D24">
            <w:rPr>
              <w:rFonts w:eastAsia="Calibri"/>
              <w:b/>
              <w:caps/>
              <w:sz w:val="20"/>
              <w:szCs w:val="20"/>
              <w:lang w:val="fr-BE" w:eastAsia="en-US"/>
            </w:rPr>
            <w:t>:</w:t>
          </w:r>
          <w:proofErr w:type="gramEnd"/>
        </w:sdtContent>
      </w:sdt>
      <w:r w:rsidR="00B44D24" w:rsidRPr="00B44D24">
        <w:rPr>
          <w:rFonts w:eastAsia="Calibri"/>
          <w:b/>
          <w:sz w:val="20"/>
          <w:szCs w:val="20"/>
          <w:lang w:val="fr-BE" w:eastAsia="en-US"/>
        </w:rPr>
        <w:br/>
      </w:r>
      <w:r w:rsidR="00B44D24" w:rsidRPr="00CA6080">
        <w:rPr>
          <w:rFonts w:eastAsia="Calibri"/>
          <w:b/>
          <w:sz w:val="20"/>
          <w:szCs w:val="20"/>
          <w:u w:val="single"/>
          <w:lang w:val="fr-BE" w:eastAsia="en-US"/>
        </w:rPr>
        <w:t>Article 1</w:t>
      </w:r>
      <w:r w:rsidR="00B44D24" w:rsidRPr="00CA6080">
        <w:rPr>
          <w:rFonts w:eastAsia="Calibri"/>
          <w:b/>
          <w:sz w:val="20"/>
          <w:szCs w:val="20"/>
          <w:u w:val="single"/>
          <w:vertAlign w:val="superscript"/>
          <w:lang w:val="fr-BE" w:eastAsia="en-US"/>
        </w:rPr>
        <w:t>er</w:t>
      </w:r>
      <w:r w:rsidR="00CA6080" w:rsidRPr="00CA6080">
        <w:rPr>
          <w:rFonts w:eastAsia="Calibri"/>
          <w:b/>
          <w:sz w:val="20"/>
          <w:szCs w:val="20"/>
          <w:u w:val="single"/>
          <w:vertAlign w:val="superscript"/>
          <w:lang w:val="fr-BE" w:eastAsia="en-US"/>
        </w:rPr>
        <w:t> </w:t>
      </w:r>
      <w:r w:rsidR="00CA6080">
        <w:rPr>
          <w:rFonts w:eastAsia="Calibri"/>
          <w:b/>
          <w:sz w:val="20"/>
          <w:szCs w:val="20"/>
          <w:lang w:val="fr-BE" w:eastAsia="en-US"/>
        </w:rPr>
        <w:t>:</w:t>
      </w:r>
      <w:r w:rsidR="00CA6080">
        <w:rPr>
          <w:rFonts w:eastAsia="Calibri"/>
          <w:sz w:val="20"/>
          <w:szCs w:val="20"/>
          <w:lang w:val="fr-BE" w:eastAsia="en-US"/>
        </w:rPr>
        <w:t xml:space="preserve"> </w:t>
      </w:r>
      <w:r w:rsidR="00B44D24" w:rsidRPr="00B44D24">
        <w:rPr>
          <w:rFonts w:eastAsia="Calibri"/>
          <w:sz w:val="20"/>
          <w:szCs w:val="20"/>
          <w:lang w:val="fr-BE" w:eastAsia="en-US"/>
        </w:rPr>
        <w:t>Par dérogation à l’article 4 du règlement taxe du 16 novembre 2020 sur la gestion des déchets ménagers et assimilés, la distribution de sacs poubelle gratuits aux redevables sera permise jusqu’au 31 décembre pour l’exercice d’imposition 2021 ;</w:t>
      </w:r>
    </w:p>
    <w:p w14:paraId="6EA9A3C1" w14:textId="14C6E0B4" w:rsidR="00B44D24" w:rsidRPr="00B44D24" w:rsidRDefault="00B44D24" w:rsidP="00CA6080">
      <w:pPr>
        <w:jc w:val="both"/>
        <w:rPr>
          <w:rFonts w:eastAsia="Calibri"/>
          <w:sz w:val="20"/>
          <w:szCs w:val="20"/>
          <w:lang w:val="fr-BE" w:eastAsia="en-US"/>
        </w:rPr>
      </w:pPr>
      <w:r w:rsidRPr="00CA6080">
        <w:rPr>
          <w:rFonts w:eastAsia="Calibri"/>
          <w:b/>
          <w:sz w:val="20"/>
          <w:szCs w:val="20"/>
          <w:u w:val="single"/>
          <w:lang w:val="fr-BE" w:eastAsia="en-US"/>
        </w:rPr>
        <w:t>Article 2</w:t>
      </w:r>
      <w:r w:rsidR="00CA6080">
        <w:rPr>
          <w:rFonts w:eastAsia="Calibri"/>
          <w:b/>
          <w:sz w:val="20"/>
          <w:szCs w:val="20"/>
          <w:lang w:val="fr-BE" w:eastAsia="en-US"/>
        </w:rPr>
        <w:t xml:space="preserve"> : </w:t>
      </w:r>
      <w:r w:rsidRPr="00B44D24">
        <w:rPr>
          <w:rFonts w:eastAsia="Calibri"/>
          <w:sz w:val="20"/>
          <w:szCs w:val="20"/>
          <w:lang w:val="fr-BE" w:eastAsia="en-US"/>
        </w:rPr>
        <w:t>Le présent règlement sera transmis au Gouvernement Wallon conformément aux articles L3131-1 et suivants du Code de la Démocratie Locale et de la Décentralisation pour exercice de la tutelle spéciale d’approbation.</w:t>
      </w:r>
    </w:p>
    <w:p w14:paraId="10F5A86D" w14:textId="584FB1E6" w:rsidR="00B44D24" w:rsidRPr="00B44D24" w:rsidRDefault="00B44D24" w:rsidP="00CA6080">
      <w:pPr>
        <w:jc w:val="both"/>
        <w:rPr>
          <w:rFonts w:eastAsia="Calibri"/>
          <w:sz w:val="20"/>
          <w:szCs w:val="20"/>
          <w:lang w:val="fr-BE" w:eastAsia="en-US"/>
        </w:rPr>
      </w:pPr>
      <w:r w:rsidRPr="00CA6080">
        <w:rPr>
          <w:rFonts w:eastAsia="Calibri"/>
          <w:b/>
          <w:sz w:val="20"/>
          <w:szCs w:val="20"/>
          <w:u w:val="single"/>
          <w:lang w:val="fr-BE" w:eastAsia="en-US"/>
        </w:rPr>
        <w:t>Article 3</w:t>
      </w:r>
      <w:r w:rsidR="00CA6080">
        <w:rPr>
          <w:rFonts w:eastAsia="Calibri"/>
          <w:b/>
          <w:sz w:val="20"/>
          <w:szCs w:val="20"/>
          <w:lang w:val="fr-BE" w:eastAsia="en-US"/>
        </w:rPr>
        <w:t xml:space="preserve"> : </w:t>
      </w:r>
      <w:r w:rsidRPr="00B44D24">
        <w:rPr>
          <w:rFonts w:eastAsia="Calibri"/>
          <w:sz w:val="20"/>
          <w:szCs w:val="20"/>
          <w:lang w:val="fr-BE" w:eastAsia="en-US"/>
        </w:rPr>
        <w:t>Le présent règlement entrera en vigueur après accomplissement des formalités de la publication faites conformément aux articles L1133-1 à 3 du Code de la Démocratie Locale et de la Décentralisation.</w:t>
      </w:r>
    </w:p>
    <w:p w14:paraId="704074C7" w14:textId="77777777" w:rsidR="004A781A" w:rsidRPr="00CF6A4F" w:rsidRDefault="004A781A" w:rsidP="00FA786E">
      <w:pPr>
        <w:jc w:val="both"/>
        <w:rPr>
          <w:b/>
          <w:sz w:val="20"/>
          <w:szCs w:val="20"/>
          <w:u w:val="single"/>
        </w:rPr>
      </w:pPr>
    </w:p>
    <w:p w14:paraId="7EF46A35" w14:textId="4073ED9E" w:rsidR="0044501E" w:rsidRPr="0044501E" w:rsidRDefault="00862D12" w:rsidP="00CA6080">
      <w:pPr>
        <w:jc w:val="both"/>
        <w:rPr>
          <w:b/>
          <w:sz w:val="20"/>
          <w:szCs w:val="20"/>
          <w:u w:val="single"/>
        </w:rPr>
      </w:pPr>
      <w:r>
        <w:rPr>
          <w:b/>
          <w:sz w:val="20"/>
          <w:szCs w:val="20"/>
          <w:u w:val="single"/>
          <w:lang w:val="fr-BE"/>
        </w:rPr>
        <w:t>Point n°2</w:t>
      </w:r>
      <w:r w:rsidR="00091162">
        <w:rPr>
          <w:b/>
          <w:sz w:val="20"/>
          <w:szCs w:val="20"/>
          <w:u w:val="single"/>
          <w:lang w:val="fr-BE"/>
        </w:rPr>
        <w:t>1</w:t>
      </w:r>
      <w:r w:rsidR="00516F4E">
        <w:rPr>
          <w:b/>
          <w:sz w:val="20"/>
          <w:szCs w:val="20"/>
          <w:u w:val="single"/>
          <w:lang w:val="fr-BE"/>
        </w:rPr>
        <w:t xml:space="preserve"> – Délibération</w:t>
      </w:r>
      <w:r w:rsidR="00161415" w:rsidRPr="00033535">
        <w:rPr>
          <w:b/>
          <w:sz w:val="20"/>
          <w:szCs w:val="20"/>
          <w:u w:val="single"/>
          <w:lang w:val="fr-BE"/>
        </w:rPr>
        <w:t xml:space="preserve"> n°</w:t>
      </w:r>
      <w:r w:rsidR="00CA6080">
        <w:rPr>
          <w:b/>
          <w:sz w:val="20"/>
          <w:szCs w:val="20"/>
          <w:u w:val="single"/>
          <w:lang w:val="fr-BE"/>
        </w:rPr>
        <w:t>998</w:t>
      </w:r>
      <w:r w:rsidR="00516F4E" w:rsidRPr="00643C77">
        <w:rPr>
          <w:b/>
          <w:sz w:val="20"/>
          <w:szCs w:val="20"/>
          <w:u w:val="single"/>
          <w:lang w:val="fr-BE"/>
        </w:rPr>
        <w:t> :</w:t>
      </w:r>
      <w:r w:rsidR="00525E31" w:rsidRPr="00D564BD">
        <w:rPr>
          <w:b/>
          <w:sz w:val="20"/>
          <w:szCs w:val="20"/>
          <w:u w:val="single"/>
          <w:lang w:val="fr-BE"/>
        </w:rPr>
        <w:t xml:space="preserve"> </w:t>
      </w:r>
      <w:r w:rsidR="0044501E" w:rsidRPr="0044501E">
        <w:rPr>
          <w:b/>
          <w:sz w:val="20"/>
          <w:szCs w:val="20"/>
          <w:u w:val="single"/>
        </w:rPr>
        <w:t>Décision de principe de mettre fin au bail emphytéotique entre le Comité des Fêtes et d’animation du quartier « Frontière » d’AUBANGE et la Ville d’</w:t>
      </w:r>
      <w:r w:rsidR="004B46EA">
        <w:rPr>
          <w:b/>
          <w:sz w:val="20"/>
          <w:szCs w:val="20"/>
          <w:u w:val="single"/>
        </w:rPr>
        <w:t>AUBANGE</w:t>
      </w:r>
      <w:r w:rsidR="0044501E" w:rsidRPr="0044501E">
        <w:rPr>
          <w:b/>
          <w:sz w:val="20"/>
          <w:szCs w:val="20"/>
          <w:u w:val="single"/>
        </w:rPr>
        <w:t>.</w:t>
      </w:r>
    </w:p>
    <w:p w14:paraId="2BAEFD98" w14:textId="19E5C6DB" w:rsidR="00167C6D" w:rsidRPr="00167C6D" w:rsidRDefault="00DD2549" w:rsidP="00CA6080">
      <w:pPr>
        <w:jc w:val="both"/>
        <w:rPr>
          <w:bCs/>
          <w:sz w:val="20"/>
          <w:szCs w:val="20"/>
          <w:lang w:val="fr-BE"/>
        </w:rPr>
      </w:pPr>
      <w:r>
        <w:rPr>
          <w:bCs/>
          <w:sz w:val="20"/>
          <w:szCs w:val="20"/>
          <w:lang w:val="fr-BE"/>
        </w:rPr>
        <w:t xml:space="preserve">Le Collège, </w:t>
      </w:r>
    </w:p>
    <w:p w14:paraId="7FDAE137" w14:textId="6FEBC66E" w:rsidR="00167C6D" w:rsidRPr="00167C6D" w:rsidRDefault="00167C6D" w:rsidP="00CA6080">
      <w:pPr>
        <w:jc w:val="both"/>
        <w:rPr>
          <w:bCs/>
          <w:sz w:val="20"/>
          <w:szCs w:val="20"/>
          <w:lang w:val="fr-BE"/>
        </w:rPr>
      </w:pPr>
      <w:r w:rsidRPr="00167C6D">
        <w:rPr>
          <w:bCs/>
          <w:sz w:val="20"/>
          <w:szCs w:val="20"/>
          <w:lang w:val="fr-BE"/>
        </w:rPr>
        <w:t>Vu l'article L1123-23 du Code de la Démocratie Lo</w:t>
      </w:r>
      <w:r w:rsidR="00DD2549">
        <w:rPr>
          <w:bCs/>
          <w:sz w:val="20"/>
          <w:szCs w:val="20"/>
          <w:lang w:val="fr-BE"/>
        </w:rPr>
        <w:t>cale et de la Décentralisation;</w:t>
      </w:r>
    </w:p>
    <w:p w14:paraId="713C5FBC" w14:textId="3B41458D" w:rsidR="00167C6D" w:rsidRPr="00167C6D" w:rsidRDefault="00167C6D" w:rsidP="00CA6080">
      <w:pPr>
        <w:jc w:val="both"/>
        <w:rPr>
          <w:bCs/>
          <w:sz w:val="20"/>
          <w:szCs w:val="20"/>
          <w:lang w:val="fr-BE"/>
        </w:rPr>
      </w:pPr>
      <w:r w:rsidRPr="00167C6D">
        <w:rPr>
          <w:bCs/>
          <w:sz w:val="20"/>
          <w:szCs w:val="20"/>
          <w:lang w:val="fr-BE"/>
        </w:rPr>
        <w:t xml:space="preserve">Vu la délibération n°9 du Collège Communal du 21 décembre 2020 décidant de résilier le bail </w:t>
      </w:r>
      <w:r w:rsidR="00CA6080">
        <w:rPr>
          <w:bCs/>
          <w:sz w:val="20"/>
          <w:szCs w:val="20"/>
          <w:lang w:val="fr-BE"/>
        </w:rPr>
        <w:t>emphytéotique existant entre le C</w:t>
      </w:r>
      <w:r w:rsidRPr="00167C6D">
        <w:rPr>
          <w:bCs/>
          <w:sz w:val="20"/>
          <w:szCs w:val="20"/>
          <w:lang w:val="fr-BE"/>
        </w:rPr>
        <w:t>omité des fêtes et d’animation du quartier « fron</w:t>
      </w:r>
      <w:r w:rsidR="00DD2549">
        <w:rPr>
          <w:bCs/>
          <w:sz w:val="20"/>
          <w:szCs w:val="20"/>
          <w:lang w:val="fr-BE"/>
        </w:rPr>
        <w:t>tière » et la Ville d’A</w:t>
      </w:r>
      <w:r w:rsidR="00DD2549" w:rsidRPr="004B46EA">
        <w:rPr>
          <w:bCs/>
          <w:caps/>
          <w:sz w:val="20"/>
          <w:szCs w:val="20"/>
          <w:lang w:val="fr-BE"/>
        </w:rPr>
        <w:t>ubange</w:t>
      </w:r>
      <w:r w:rsidR="00DD2549">
        <w:rPr>
          <w:bCs/>
          <w:sz w:val="20"/>
          <w:szCs w:val="20"/>
          <w:lang w:val="fr-BE"/>
        </w:rPr>
        <w:t> ;</w:t>
      </w:r>
    </w:p>
    <w:p w14:paraId="6F80062E" w14:textId="47BB26F1" w:rsidR="00167C6D" w:rsidRPr="00167C6D" w:rsidRDefault="00167C6D" w:rsidP="00CA6080">
      <w:pPr>
        <w:jc w:val="both"/>
        <w:rPr>
          <w:bCs/>
          <w:sz w:val="20"/>
          <w:szCs w:val="20"/>
          <w:lang w:val="fr-BE"/>
        </w:rPr>
      </w:pPr>
      <w:r w:rsidRPr="00167C6D">
        <w:rPr>
          <w:bCs/>
          <w:sz w:val="20"/>
          <w:szCs w:val="20"/>
          <w:lang w:val="fr-BE"/>
        </w:rPr>
        <w:t>Considérant que le bail a été conclu pour une durée de 9 années consécutives, renouvelables pour une même durée, par tacite reconduction avec faculté pour chacune des parties de mettre fin au bail à l’expirant</w:t>
      </w:r>
      <w:r w:rsidR="00DD2549">
        <w:rPr>
          <w:bCs/>
          <w:sz w:val="20"/>
          <w:szCs w:val="20"/>
          <w:lang w:val="fr-BE"/>
        </w:rPr>
        <w:t xml:space="preserve"> des 3 ou 6 premières années ; </w:t>
      </w:r>
    </w:p>
    <w:p w14:paraId="6DEF9B71" w14:textId="170D04D3" w:rsidR="00167C6D" w:rsidRPr="00167C6D" w:rsidRDefault="00167C6D" w:rsidP="00CA6080">
      <w:pPr>
        <w:jc w:val="both"/>
        <w:rPr>
          <w:bCs/>
          <w:sz w:val="20"/>
          <w:szCs w:val="20"/>
          <w:lang w:val="fr-BE"/>
        </w:rPr>
      </w:pPr>
      <w:r w:rsidRPr="00167C6D">
        <w:rPr>
          <w:bCs/>
          <w:sz w:val="20"/>
          <w:szCs w:val="20"/>
          <w:lang w:val="fr-BE"/>
        </w:rPr>
        <w:t>Considérant qu’il y a lieu de prévenir le co-contractant au moins 3 mois avant l’échéance des 3 ou 6 années, par lettre ou carte recommandée à la poste ou par exploit de</w:t>
      </w:r>
      <w:r w:rsidR="00DD2549">
        <w:rPr>
          <w:bCs/>
          <w:sz w:val="20"/>
          <w:szCs w:val="20"/>
          <w:lang w:val="fr-BE"/>
        </w:rPr>
        <w:t xml:space="preserve"> huissier ; </w:t>
      </w:r>
    </w:p>
    <w:p w14:paraId="2A793530" w14:textId="3E80FD4D" w:rsidR="00167C6D" w:rsidRDefault="00167C6D" w:rsidP="00CA6080">
      <w:pPr>
        <w:jc w:val="both"/>
        <w:rPr>
          <w:bCs/>
          <w:sz w:val="20"/>
          <w:szCs w:val="20"/>
          <w:lang w:val="fr-BE"/>
        </w:rPr>
      </w:pPr>
      <w:r w:rsidRPr="00167C6D">
        <w:rPr>
          <w:bCs/>
          <w:sz w:val="20"/>
          <w:szCs w:val="20"/>
          <w:lang w:val="fr-BE"/>
        </w:rPr>
        <w:t>Considérant ainsi que le contrat peut prendre fin le 26 août 2021, m</w:t>
      </w:r>
      <w:r w:rsidR="00DD2549">
        <w:rPr>
          <w:bCs/>
          <w:sz w:val="20"/>
          <w:szCs w:val="20"/>
          <w:lang w:val="fr-BE"/>
        </w:rPr>
        <w:t>oyennant un préavis de 3 mois ;</w:t>
      </w:r>
    </w:p>
    <w:p w14:paraId="5B26B3C7" w14:textId="20D63264" w:rsidR="00CA6080" w:rsidRPr="00DD2549" w:rsidRDefault="00CA6080" w:rsidP="00CA6080">
      <w:pPr>
        <w:jc w:val="both"/>
        <w:rPr>
          <w:bCs/>
          <w:sz w:val="20"/>
          <w:szCs w:val="20"/>
          <w:lang w:val="fr-BE"/>
        </w:rPr>
      </w:pPr>
      <w:r>
        <w:rPr>
          <w:bCs/>
          <w:sz w:val="20"/>
          <w:szCs w:val="20"/>
          <w:lang w:val="fr-BE"/>
        </w:rPr>
        <w:t>A l’unanimité ;</w:t>
      </w:r>
    </w:p>
    <w:p w14:paraId="4149CB56" w14:textId="5447A235" w:rsidR="00167C6D" w:rsidRPr="00CA6080" w:rsidRDefault="00DD2549" w:rsidP="00CA6080">
      <w:pPr>
        <w:jc w:val="both"/>
        <w:rPr>
          <w:b/>
          <w:bCs/>
          <w:caps/>
          <w:sz w:val="20"/>
          <w:szCs w:val="20"/>
          <w:lang w:val="fr-BE"/>
        </w:rPr>
      </w:pPr>
      <w:r w:rsidRPr="00DD2549">
        <w:rPr>
          <w:b/>
          <w:bCs/>
          <w:caps/>
          <w:sz w:val="20"/>
          <w:szCs w:val="20"/>
          <w:lang w:val="fr-BE"/>
        </w:rPr>
        <w:t>Décide</w:t>
      </w:r>
      <w:r w:rsidR="00CA6080">
        <w:rPr>
          <w:b/>
          <w:bCs/>
          <w:caps/>
          <w:sz w:val="20"/>
          <w:szCs w:val="20"/>
          <w:lang w:val="fr-BE"/>
        </w:rPr>
        <w:t> </w:t>
      </w:r>
      <w:r w:rsidR="00CA6080">
        <w:rPr>
          <w:bCs/>
          <w:sz w:val="20"/>
          <w:szCs w:val="20"/>
          <w:lang w:val="fr-BE"/>
        </w:rPr>
        <w:t>d</w:t>
      </w:r>
      <w:r w:rsidR="00167C6D" w:rsidRPr="00167C6D">
        <w:rPr>
          <w:bCs/>
          <w:sz w:val="20"/>
          <w:szCs w:val="20"/>
          <w:lang w:val="fr-BE"/>
        </w:rPr>
        <w:t>e résilier le contrat de location établit entre le Comité des Fêtes et d’Animation du Quartier « Frontière » d’A</w:t>
      </w:r>
      <w:r w:rsidR="00167C6D" w:rsidRPr="004B46EA">
        <w:rPr>
          <w:bCs/>
          <w:caps/>
          <w:sz w:val="20"/>
          <w:szCs w:val="20"/>
          <w:lang w:val="fr-BE"/>
        </w:rPr>
        <w:t>ubange</w:t>
      </w:r>
      <w:r w:rsidR="00CA6080">
        <w:rPr>
          <w:bCs/>
          <w:sz w:val="20"/>
          <w:szCs w:val="20"/>
          <w:lang w:val="fr-BE"/>
        </w:rPr>
        <w:t>.</w:t>
      </w:r>
    </w:p>
    <w:p w14:paraId="7E542509" w14:textId="77777777" w:rsidR="00095305" w:rsidRPr="00095305" w:rsidRDefault="00095305" w:rsidP="00095305">
      <w:pPr>
        <w:numPr>
          <w:ilvl w:val="12"/>
          <w:numId w:val="0"/>
        </w:numPr>
        <w:tabs>
          <w:tab w:val="left" w:pos="567"/>
        </w:tabs>
        <w:jc w:val="both"/>
        <w:rPr>
          <w:b/>
          <w:sz w:val="20"/>
          <w:szCs w:val="20"/>
          <w:highlight w:val="yellow"/>
          <w:lang w:val="fr-BE"/>
        </w:rPr>
      </w:pPr>
    </w:p>
    <w:p w14:paraId="1AC2708F" w14:textId="4B650D53" w:rsidR="004B3CBB" w:rsidRDefault="00095305" w:rsidP="00CA6080">
      <w:pPr>
        <w:tabs>
          <w:tab w:val="left" w:pos="567"/>
        </w:tabs>
        <w:jc w:val="both"/>
        <w:rPr>
          <w:b/>
          <w:sz w:val="20"/>
          <w:szCs w:val="20"/>
          <w:u w:val="single"/>
        </w:rPr>
      </w:pPr>
      <w:r w:rsidRPr="0044107A">
        <w:rPr>
          <w:b/>
          <w:sz w:val="20"/>
          <w:szCs w:val="20"/>
          <w:u w:val="single"/>
        </w:rPr>
        <w:t>Point n°</w:t>
      </w:r>
      <w:r w:rsidR="000015F2" w:rsidRPr="0044107A">
        <w:rPr>
          <w:b/>
          <w:sz w:val="20"/>
          <w:szCs w:val="20"/>
          <w:u w:val="single"/>
        </w:rPr>
        <w:t>2</w:t>
      </w:r>
      <w:r w:rsidR="00091162" w:rsidRPr="0044107A">
        <w:rPr>
          <w:b/>
          <w:sz w:val="20"/>
          <w:szCs w:val="20"/>
          <w:u w:val="single"/>
        </w:rPr>
        <w:t>2</w:t>
      </w:r>
      <w:r w:rsidRPr="0044107A">
        <w:rPr>
          <w:b/>
          <w:sz w:val="20"/>
          <w:szCs w:val="20"/>
          <w:u w:val="single"/>
        </w:rPr>
        <w:t xml:space="preserve"> – Délibération n°</w:t>
      </w:r>
      <w:r w:rsidR="00CA6080">
        <w:rPr>
          <w:b/>
          <w:sz w:val="20"/>
          <w:szCs w:val="20"/>
          <w:u w:val="single"/>
        </w:rPr>
        <w:t xml:space="preserve">999 </w:t>
      </w:r>
      <w:r w:rsidRPr="0044107A">
        <w:rPr>
          <w:b/>
          <w:sz w:val="20"/>
          <w:szCs w:val="20"/>
          <w:u w:val="single"/>
        </w:rPr>
        <w:t xml:space="preserve">: </w:t>
      </w:r>
      <w:r w:rsidR="00841D9F" w:rsidRPr="00841D9F">
        <w:rPr>
          <w:b/>
          <w:bCs/>
          <w:sz w:val="20"/>
          <w:szCs w:val="20"/>
          <w:u w:val="single"/>
          <w:lang w:val="fr-BE"/>
        </w:rPr>
        <w:t xml:space="preserve">Approbation du projet d’acte relatif à la vente du terrain communal sis rue </w:t>
      </w:r>
      <w:proofErr w:type="spellStart"/>
      <w:r w:rsidR="00841D9F" w:rsidRPr="00841D9F">
        <w:rPr>
          <w:b/>
          <w:bCs/>
          <w:sz w:val="20"/>
          <w:szCs w:val="20"/>
          <w:u w:val="single"/>
          <w:lang w:val="fr-BE"/>
        </w:rPr>
        <w:t>Bovesse</w:t>
      </w:r>
      <w:proofErr w:type="spellEnd"/>
      <w:r w:rsidR="00841D9F" w:rsidRPr="00841D9F">
        <w:rPr>
          <w:b/>
          <w:bCs/>
          <w:sz w:val="20"/>
          <w:szCs w:val="20"/>
          <w:u w:val="single"/>
          <w:lang w:val="fr-BE"/>
        </w:rPr>
        <w:t xml:space="preserve"> à ATHUS, entre l’Administration communale d’AUBANGE et Monsieur et Madame DJOUAKA.</w:t>
      </w:r>
    </w:p>
    <w:p w14:paraId="7D680C95" w14:textId="566720F6" w:rsidR="00516B4B" w:rsidRPr="00516B4B" w:rsidRDefault="00516B4B" w:rsidP="00CA6080">
      <w:pPr>
        <w:tabs>
          <w:tab w:val="left" w:pos="1843"/>
        </w:tabs>
        <w:overflowPunct w:val="0"/>
        <w:autoSpaceDE w:val="0"/>
        <w:autoSpaceDN w:val="0"/>
        <w:adjustRightInd w:val="0"/>
        <w:spacing w:line="280" w:lineRule="atLeast"/>
        <w:ind w:right="-568"/>
        <w:jc w:val="both"/>
        <w:textAlignment w:val="baseline"/>
        <w:rPr>
          <w:sz w:val="20"/>
          <w:szCs w:val="20"/>
        </w:rPr>
      </w:pPr>
      <w:r w:rsidRPr="00516B4B">
        <w:rPr>
          <w:sz w:val="20"/>
          <w:szCs w:val="20"/>
        </w:rPr>
        <w:t>Le Conseil,</w:t>
      </w:r>
    </w:p>
    <w:p w14:paraId="1BB7B8BA" w14:textId="4DF696A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Vu le Code de la Démocratie Locale, notamment l’article L1122-30, alinéa 1</w:t>
      </w:r>
      <w:r w:rsidRPr="00516B4B">
        <w:rPr>
          <w:sz w:val="20"/>
          <w:szCs w:val="20"/>
          <w:vertAlign w:val="superscript"/>
        </w:rPr>
        <w:t>er</w:t>
      </w:r>
      <w:r>
        <w:rPr>
          <w:sz w:val="20"/>
          <w:szCs w:val="20"/>
          <w:vertAlign w:val="superscript"/>
        </w:rPr>
        <w:t> </w:t>
      </w:r>
      <w:r>
        <w:rPr>
          <w:sz w:val="20"/>
          <w:szCs w:val="20"/>
        </w:rPr>
        <w:t>;</w:t>
      </w:r>
    </w:p>
    <w:p w14:paraId="72367023" w14:textId="77777777" w:rsidR="00516B4B" w:rsidRPr="00516B4B" w:rsidRDefault="00516B4B" w:rsidP="00CA6080">
      <w:pPr>
        <w:overflowPunct w:val="0"/>
        <w:autoSpaceDE w:val="0"/>
        <w:autoSpaceDN w:val="0"/>
        <w:adjustRightInd w:val="0"/>
        <w:jc w:val="both"/>
        <w:textAlignment w:val="baseline"/>
        <w:rPr>
          <w:noProof/>
          <w:sz w:val="20"/>
          <w:szCs w:val="20"/>
          <w:lang w:val="fr-BE"/>
        </w:rPr>
      </w:pPr>
      <w:r w:rsidRPr="00516B4B">
        <w:rPr>
          <w:noProof/>
          <w:sz w:val="20"/>
          <w:szCs w:val="20"/>
          <w:lang w:val="fr-BE"/>
        </w:rPr>
        <w:t>Vu la délibération du 01/09/2005 du Conseil communal décidant de lotir et de vendre un terrain communal sis rue Bovesse à ATHUS ;</w:t>
      </w:r>
    </w:p>
    <w:p w14:paraId="2D78F43D"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 xml:space="preserve">Vu la délibération du 27/04/2009 du Conseil communal décidant de vendre les deux lots faisant partie du lotissement de la rue </w:t>
      </w:r>
      <w:proofErr w:type="spellStart"/>
      <w:r w:rsidRPr="00516B4B">
        <w:rPr>
          <w:sz w:val="20"/>
          <w:szCs w:val="20"/>
        </w:rPr>
        <w:t>Bovesse</w:t>
      </w:r>
      <w:proofErr w:type="spellEnd"/>
      <w:r w:rsidRPr="00516B4B">
        <w:rPr>
          <w:sz w:val="20"/>
          <w:szCs w:val="20"/>
        </w:rPr>
        <w:t xml:space="preserve"> à ATHUS en vente publique ; </w:t>
      </w:r>
    </w:p>
    <w:p w14:paraId="143E9603"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Vu la délibération du 25/05/2009 désignant Maître OSWALD pour procéder à la vente publique ;</w:t>
      </w:r>
    </w:p>
    <w:p w14:paraId="400DC05D" w14:textId="77777777" w:rsidR="00516B4B" w:rsidRPr="00516B4B" w:rsidRDefault="00516B4B" w:rsidP="00CA6080">
      <w:pPr>
        <w:overflowPunct w:val="0"/>
        <w:autoSpaceDE w:val="0"/>
        <w:autoSpaceDN w:val="0"/>
        <w:adjustRightInd w:val="0"/>
        <w:jc w:val="both"/>
        <w:textAlignment w:val="baseline"/>
        <w:rPr>
          <w:noProof/>
          <w:sz w:val="20"/>
          <w:szCs w:val="20"/>
          <w:lang w:val="fr-BE"/>
        </w:rPr>
      </w:pPr>
      <w:r w:rsidRPr="00516B4B">
        <w:rPr>
          <w:noProof/>
          <w:sz w:val="20"/>
          <w:szCs w:val="20"/>
          <w:lang w:val="fr-BE"/>
        </w:rPr>
        <w:t xml:space="preserve">Vu que lors de la vente de gré à gré en date du 26/09/2011 seul le lot 1 a été vendu à Monsieur et Madame SEMSOVIC ; </w:t>
      </w:r>
    </w:p>
    <w:p w14:paraId="6A99905E" w14:textId="77777777" w:rsidR="00516B4B" w:rsidRPr="00516B4B" w:rsidRDefault="00516B4B" w:rsidP="00CA6080">
      <w:pPr>
        <w:overflowPunct w:val="0"/>
        <w:autoSpaceDE w:val="0"/>
        <w:autoSpaceDN w:val="0"/>
        <w:adjustRightInd w:val="0"/>
        <w:jc w:val="both"/>
        <w:textAlignment w:val="baseline"/>
        <w:rPr>
          <w:noProof/>
          <w:sz w:val="20"/>
          <w:szCs w:val="20"/>
          <w:lang w:val="fr-BE"/>
        </w:rPr>
      </w:pPr>
      <w:r w:rsidRPr="00516B4B">
        <w:rPr>
          <w:noProof/>
          <w:sz w:val="20"/>
          <w:szCs w:val="20"/>
          <w:lang w:val="fr-BE"/>
        </w:rPr>
        <w:t>Vu le courrier de Monsieur et Madame ETTINGER en date du 20 septembre 2017 souhaitant acquérir le terrain cadastré AUBANGE/2/ATHUS/B/982 E5 rue Bovesse à 6791 ATHUS, afin d’y construire une habitation.</w:t>
      </w:r>
    </w:p>
    <w:p w14:paraId="20444529" w14:textId="77777777" w:rsidR="00516B4B" w:rsidRPr="00516B4B" w:rsidRDefault="00516B4B" w:rsidP="00CA6080">
      <w:pPr>
        <w:overflowPunct w:val="0"/>
        <w:autoSpaceDE w:val="0"/>
        <w:autoSpaceDN w:val="0"/>
        <w:adjustRightInd w:val="0"/>
        <w:jc w:val="both"/>
        <w:textAlignment w:val="baseline"/>
        <w:rPr>
          <w:noProof/>
          <w:sz w:val="20"/>
          <w:szCs w:val="20"/>
          <w:lang w:val="fr-BE"/>
        </w:rPr>
      </w:pPr>
      <w:r w:rsidRPr="00516B4B">
        <w:rPr>
          <w:noProof/>
          <w:sz w:val="20"/>
          <w:szCs w:val="20"/>
          <w:lang w:val="fr-BE"/>
        </w:rPr>
        <w:t xml:space="preserve">Vu la décision du 28/01/2019 du Collège communal décidant de soumettre l’approbation de principe de vendre un terrain communal cadastré AUBANGE/2/ATHUS/B/982 E5 à la séance du 18/03/2019 du Conseil communal ; </w:t>
      </w:r>
    </w:p>
    <w:p w14:paraId="761DF5A8"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noProof/>
          <w:sz w:val="20"/>
          <w:szCs w:val="20"/>
          <w:lang w:val="fr-BE"/>
        </w:rPr>
        <w:t>Vu la décision n°161 du Conseil communal du 18/03/2019 décidant d’</w:t>
      </w:r>
      <w:r w:rsidRPr="00516B4B">
        <w:rPr>
          <w:sz w:val="20"/>
          <w:szCs w:val="20"/>
        </w:rPr>
        <w:t>approuver le principe de vendre de gré à gré avec publicité un terrain communal</w:t>
      </w:r>
      <w:r w:rsidRPr="00516B4B">
        <w:rPr>
          <w:noProof/>
          <w:sz w:val="20"/>
          <w:szCs w:val="20"/>
          <w:lang w:val="fr-BE"/>
        </w:rPr>
        <w:t xml:space="preserve"> cadastré AUBANGE/2/ATHUS/B/982 E5 rue Bovesse à 6791 ATHUS </w:t>
      </w:r>
      <w:r w:rsidRPr="00516B4B">
        <w:rPr>
          <w:sz w:val="20"/>
          <w:szCs w:val="20"/>
        </w:rPr>
        <w:t>;</w:t>
      </w:r>
    </w:p>
    <w:p w14:paraId="76661DF9" w14:textId="77777777" w:rsidR="00516B4B" w:rsidRPr="00516B4B" w:rsidRDefault="00516B4B" w:rsidP="00CA6080">
      <w:pPr>
        <w:overflowPunct w:val="0"/>
        <w:autoSpaceDE w:val="0"/>
        <w:autoSpaceDN w:val="0"/>
        <w:adjustRightInd w:val="0"/>
        <w:jc w:val="both"/>
        <w:textAlignment w:val="baseline"/>
        <w:rPr>
          <w:noProof/>
          <w:sz w:val="20"/>
          <w:szCs w:val="20"/>
          <w:lang w:val="fr-BE"/>
        </w:rPr>
      </w:pPr>
      <w:r w:rsidRPr="00516B4B">
        <w:rPr>
          <w:sz w:val="22"/>
          <w:szCs w:val="22"/>
        </w:rPr>
        <w:t xml:space="preserve">Vu </w:t>
      </w:r>
      <w:r w:rsidRPr="00516B4B">
        <w:rPr>
          <w:sz w:val="20"/>
          <w:szCs w:val="20"/>
        </w:rPr>
        <w:t xml:space="preserve">le rapport d’expertise en date du 20/05/2019 réalisé par l’expert </w:t>
      </w:r>
      <w:proofErr w:type="spellStart"/>
      <w:r w:rsidRPr="00516B4B">
        <w:rPr>
          <w:sz w:val="20"/>
          <w:szCs w:val="20"/>
        </w:rPr>
        <w:t>Yannik</w:t>
      </w:r>
      <w:proofErr w:type="spellEnd"/>
      <w:r w:rsidRPr="00516B4B">
        <w:rPr>
          <w:sz w:val="20"/>
          <w:szCs w:val="20"/>
        </w:rPr>
        <w:t xml:space="preserve"> NAISSE, fixant la valeur du bien entre 10.000 € et 11.000 €/are soit entre 83.000 € et 90.000 pour l’ensemble du terrain</w:t>
      </w:r>
      <w:r w:rsidRPr="00516B4B">
        <w:rPr>
          <w:noProof/>
          <w:sz w:val="20"/>
          <w:szCs w:val="20"/>
          <w:lang w:val="fr-BE"/>
        </w:rPr>
        <w:t> ;</w:t>
      </w:r>
    </w:p>
    <w:p w14:paraId="4698C1AF" w14:textId="77777777" w:rsidR="00516B4B" w:rsidRPr="00516B4B" w:rsidRDefault="00516B4B" w:rsidP="00CA6080">
      <w:pPr>
        <w:tabs>
          <w:tab w:val="left" w:pos="993"/>
        </w:tabs>
        <w:overflowPunct w:val="0"/>
        <w:autoSpaceDE w:val="0"/>
        <w:autoSpaceDN w:val="0"/>
        <w:adjustRightInd w:val="0"/>
        <w:ind w:right="-1"/>
        <w:jc w:val="both"/>
        <w:textAlignment w:val="baseline"/>
        <w:rPr>
          <w:noProof/>
          <w:sz w:val="20"/>
          <w:szCs w:val="20"/>
          <w:lang w:val="fr-BE"/>
        </w:rPr>
      </w:pPr>
      <w:r w:rsidRPr="00516B4B">
        <w:rPr>
          <w:sz w:val="20"/>
          <w:szCs w:val="20"/>
          <w:lang w:val="fr-BE"/>
        </w:rPr>
        <w:t xml:space="preserve">Vu le premier projet de mise en vente </w:t>
      </w:r>
      <w:r w:rsidRPr="0057713A">
        <w:rPr>
          <w:noProof/>
          <w:sz w:val="20"/>
          <w:szCs w:val="20"/>
          <w:lang w:val="fr-BE"/>
        </w:rPr>
        <w:t xml:space="preserve">rédigé par Maître </w:t>
      </w:r>
      <w:r w:rsidRPr="00516B4B">
        <w:rPr>
          <w:sz w:val="20"/>
          <w:szCs w:val="20"/>
        </w:rPr>
        <w:t>Anne-France HAMES</w:t>
      </w:r>
      <w:r w:rsidRPr="0057713A">
        <w:rPr>
          <w:noProof/>
          <w:sz w:val="20"/>
          <w:szCs w:val="20"/>
          <w:lang w:val="fr-BE"/>
        </w:rPr>
        <w:t xml:space="preserve">, Avenue de la Libération 34 à 6791 ATHUS, relatif </w:t>
      </w:r>
      <w:r w:rsidRPr="00516B4B">
        <w:rPr>
          <w:noProof/>
          <w:sz w:val="20"/>
          <w:szCs w:val="20"/>
          <w:lang w:val="fr-BE"/>
        </w:rPr>
        <w:t>au terrain communal cadastré AUBANGE/2/ATHUS/B/982 E5 ;</w:t>
      </w:r>
    </w:p>
    <w:p w14:paraId="6D4B2386" w14:textId="77777777" w:rsidR="00516B4B" w:rsidRPr="0057713A" w:rsidRDefault="00516B4B" w:rsidP="00CA6080">
      <w:pPr>
        <w:overflowPunct w:val="0"/>
        <w:autoSpaceDE w:val="0"/>
        <w:autoSpaceDN w:val="0"/>
        <w:adjustRightInd w:val="0"/>
        <w:jc w:val="both"/>
        <w:textAlignment w:val="baseline"/>
        <w:rPr>
          <w:noProof/>
          <w:sz w:val="20"/>
          <w:szCs w:val="20"/>
          <w:lang w:val="fr-BE"/>
        </w:rPr>
      </w:pPr>
      <w:r w:rsidRPr="00516B4B">
        <w:rPr>
          <w:noProof/>
          <w:sz w:val="20"/>
          <w:szCs w:val="20"/>
          <w:lang w:val="fr-BE"/>
        </w:rPr>
        <w:t xml:space="preserve">Vu la décision du Conseil communal du 15/07/2019 du décidant </w:t>
      </w:r>
      <w:r w:rsidRPr="00516B4B">
        <w:rPr>
          <w:sz w:val="20"/>
          <w:szCs w:val="20"/>
        </w:rPr>
        <w:t xml:space="preserve">d’approuver </w:t>
      </w:r>
      <w:r w:rsidRPr="0057713A">
        <w:rPr>
          <w:noProof/>
          <w:sz w:val="20"/>
          <w:szCs w:val="20"/>
          <w:lang w:val="fr-BE"/>
        </w:rPr>
        <w:t xml:space="preserve">le projet </w:t>
      </w:r>
      <w:r w:rsidRPr="00516B4B">
        <w:rPr>
          <w:sz w:val="20"/>
          <w:szCs w:val="20"/>
          <w:lang w:val="fr-BE"/>
        </w:rPr>
        <w:t xml:space="preserve">de mise en vente </w:t>
      </w:r>
      <w:r w:rsidRPr="0057713A">
        <w:rPr>
          <w:noProof/>
          <w:sz w:val="20"/>
          <w:szCs w:val="20"/>
          <w:lang w:val="fr-BE"/>
        </w:rPr>
        <w:t xml:space="preserve">rédigé par Maître </w:t>
      </w:r>
      <w:r w:rsidRPr="00516B4B">
        <w:rPr>
          <w:sz w:val="22"/>
          <w:szCs w:val="22"/>
        </w:rPr>
        <w:t>Anne-France HAMES</w:t>
      </w:r>
      <w:r w:rsidRPr="0057713A">
        <w:rPr>
          <w:noProof/>
          <w:sz w:val="20"/>
          <w:szCs w:val="20"/>
          <w:lang w:val="fr-BE"/>
        </w:rPr>
        <w:t xml:space="preserve">, relatif </w:t>
      </w:r>
      <w:r w:rsidRPr="00516B4B">
        <w:rPr>
          <w:noProof/>
          <w:sz w:val="20"/>
          <w:szCs w:val="20"/>
          <w:lang w:val="fr-BE"/>
        </w:rPr>
        <w:t>au terrain communal cadastré AUBANGE/2/ATHUS/B/982 E5</w:t>
      </w:r>
      <w:r w:rsidRPr="0057713A">
        <w:rPr>
          <w:noProof/>
          <w:sz w:val="20"/>
          <w:szCs w:val="20"/>
          <w:lang w:val="fr-BE"/>
        </w:rPr>
        <w:t>, d’une contenance mesurée de huit ares trente-cinq centiares (8a 35ca);</w:t>
      </w:r>
    </w:p>
    <w:p w14:paraId="769EBA6C"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Considérant que les offres devaient parvenir à l’étude de</w:t>
      </w:r>
      <w:r w:rsidRPr="0057713A">
        <w:rPr>
          <w:noProof/>
          <w:sz w:val="20"/>
          <w:szCs w:val="20"/>
          <w:lang w:val="fr-BE"/>
        </w:rPr>
        <w:t xml:space="preserve"> Maître </w:t>
      </w:r>
      <w:r w:rsidRPr="00516B4B">
        <w:rPr>
          <w:sz w:val="20"/>
          <w:szCs w:val="20"/>
        </w:rPr>
        <w:t xml:space="preserve">Anne-France HAMES, Notaire, Avenue de la Libération 34 à 6791 ATHUS, le 25 septembre 2019 à 9h et qu’aucune offre n’a été reçue ; </w:t>
      </w:r>
    </w:p>
    <w:p w14:paraId="4262AD0E"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Vu qu’il convenait de relancer la vente en modifiant les modalités de mise en vente ;</w:t>
      </w:r>
    </w:p>
    <w:p w14:paraId="5E95DA9C" w14:textId="77777777" w:rsidR="00516B4B" w:rsidRPr="00516B4B" w:rsidRDefault="00516B4B" w:rsidP="00CA6080">
      <w:pPr>
        <w:tabs>
          <w:tab w:val="left" w:pos="993"/>
        </w:tabs>
        <w:overflowPunct w:val="0"/>
        <w:autoSpaceDE w:val="0"/>
        <w:autoSpaceDN w:val="0"/>
        <w:adjustRightInd w:val="0"/>
        <w:ind w:right="-1"/>
        <w:jc w:val="both"/>
        <w:textAlignment w:val="baseline"/>
        <w:rPr>
          <w:bCs/>
          <w:sz w:val="20"/>
          <w:szCs w:val="20"/>
          <w:lang w:val="fr-BE"/>
        </w:rPr>
      </w:pPr>
      <w:r w:rsidRPr="00516B4B">
        <w:rPr>
          <w:bCs/>
          <w:sz w:val="20"/>
          <w:szCs w:val="20"/>
        </w:rPr>
        <w:t xml:space="preserve">Vu la décision n°36 du Collège communal du 14/04/2020 décidant </w:t>
      </w:r>
      <w:r w:rsidRPr="00516B4B">
        <w:rPr>
          <w:sz w:val="20"/>
          <w:szCs w:val="20"/>
        </w:rPr>
        <w:t>de relancer la vente en modifiant les modalités de mise en vente ;</w:t>
      </w:r>
    </w:p>
    <w:p w14:paraId="35F07B6C" w14:textId="77777777" w:rsidR="00516B4B" w:rsidRPr="0057713A" w:rsidRDefault="00516B4B" w:rsidP="00CA6080">
      <w:pPr>
        <w:overflowPunct w:val="0"/>
        <w:autoSpaceDE w:val="0"/>
        <w:autoSpaceDN w:val="0"/>
        <w:adjustRightInd w:val="0"/>
        <w:jc w:val="both"/>
        <w:textAlignment w:val="baseline"/>
        <w:rPr>
          <w:noProof/>
          <w:sz w:val="20"/>
          <w:szCs w:val="20"/>
          <w:lang w:val="fr-BE"/>
        </w:rPr>
      </w:pPr>
      <w:r w:rsidRPr="00516B4B">
        <w:rPr>
          <w:noProof/>
          <w:sz w:val="20"/>
          <w:szCs w:val="20"/>
          <w:lang w:val="fr-BE"/>
        </w:rPr>
        <w:t xml:space="preserve">Vu la décision du Conseil communal du 28/07/2020 décidant </w:t>
      </w:r>
      <w:r w:rsidRPr="00516B4B">
        <w:rPr>
          <w:sz w:val="20"/>
          <w:szCs w:val="20"/>
        </w:rPr>
        <w:t xml:space="preserve">d’approuver </w:t>
      </w:r>
      <w:r w:rsidRPr="0057713A">
        <w:rPr>
          <w:noProof/>
          <w:sz w:val="20"/>
          <w:szCs w:val="20"/>
          <w:lang w:val="fr-BE"/>
        </w:rPr>
        <w:t xml:space="preserve">le nouveau projet </w:t>
      </w:r>
      <w:r w:rsidRPr="00516B4B">
        <w:rPr>
          <w:sz w:val="20"/>
          <w:szCs w:val="20"/>
          <w:lang w:val="fr-BE"/>
        </w:rPr>
        <w:t xml:space="preserve">de mise en vente </w:t>
      </w:r>
      <w:r w:rsidRPr="0057713A">
        <w:rPr>
          <w:noProof/>
          <w:sz w:val="20"/>
          <w:szCs w:val="20"/>
          <w:lang w:val="fr-BE"/>
        </w:rPr>
        <w:t xml:space="preserve">rédigé par Maître </w:t>
      </w:r>
      <w:r w:rsidRPr="00516B4B">
        <w:rPr>
          <w:sz w:val="22"/>
          <w:szCs w:val="22"/>
        </w:rPr>
        <w:t>Anne-France HAMES</w:t>
      </w:r>
      <w:r w:rsidRPr="0057713A">
        <w:rPr>
          <w:noProof/>
          <w:sz w:val="20"/>
          <w:szCs w:val="20"/>
          <w:lang w:val="fr-BE"/>
        </w:rPr>
        <w:t xml:space="preserve">, relatif </w:t>
      </w:r>
      <w:r w:rsidRPr="00516B4B">
        <w:rPr>
          <w:noProof/>
          <w:sz w:val="20"/>
          <w:szCs w:val="20"/>
          <w:lang w:val="fr-BE"/>
        </w:rPr>
        <w:t>au terrain communal cadastré AUBANGE/2/ATHUS/B/982 E5</w:t>
      </w:r>
      <w:r w:rsidRPr="0057713A">
        <w:rPr>
          <w:noProof/>
          <w:sz w:val="20"/>
          <w:szCs w:val="20"/>
          <w:lang w:val="fr-BE"/>
        </w:rPr>
        <w:t>, d’une contenance mesurée de huit ares trente-cinq centiares (8a 35ca);</w:t>
      </w:r>
    </w:p>
    <w:p w14:paraId="65BBB586"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Vu que les offres devaient parvenir à l’étude de</w:t>
      </w:r>
      <w:r w:rsidRPr="0057713A">
        <w:rPr>
          <w:noProof/>
          <w:sz w:val="20"/>
          <w:szCs w:val="20"/>
          <w:lang w:val="fr-BE"/>
        </w:rPr>
        <w:t xml:space="preserve"> Maître </w:t>
      </w:r>
      <w:r w:rsidRPr="00516B4B">
        <w:rPr>
          <w:sz w:val="20"/>
          <w:szCs w:val="20"/>
        </w:rPr>
        <w:t>Anne-France HAMES, Notaire, Avenue de la Libération 34 à 6791 ATHUS, le 23 septembre 2020 à 9h et qu’une seule offre a été reçue ;</w:t>
      </w:r>
    </w:p>
    <w:p w14:paraId="6D2FC6F8" w14:textId="1CEC53F5"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Vu l’offre de Monsieur et Madame DJOUAKA, domiciliés rue de Longwy, 42 à 679</w:t>
      </w:r>
      <w:r w:rsidR="00CA6080">
        <w:rPr>
          <w:sz w:val="20"/>
          <w:szCs w:val="20"/>
        </w:rPr>
        <w:t>0 AUBANGE, au montant de 83.000</w:t>
      </w:r>
      <w:r w:rsidRPr="00516B4B">
        <w:rPr>
          <w:sz w:val="20"/>
          <w:szCs w:val="20"/>
        </w:rPr>
        <w:t>€;</w:t>
      </w:r>
    </w:p>
    <w:p w14:paraId="5CF10A82"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Vu la décision n°61 du Collège du 19/10/2020 décidant d’approuver l’offre de</w:t>
      </w:r>
      <w:r w:rsidRPr="00516B4B">
        <w:rPr>
          <w:b/>
          <w:sz w:val="20"/>
          <w:szCs w:val="20"/>
        </w:rPr>
        <w:t xml:space="preserve"> </w:t>
      </w:r>
      <w:r w:rsidRPr="00516B4B">
        <w:rPr>
          <w:sz w:val="20"/>
          <w:szCs w:val="20"/>
        </w:rPr>
        <w:t xml:space="preserve">Monsieur et Madame DJOUAKA au montant de 83.000 € et aux conditions fixées par le Conseil Communal ; </w:t>
      </w:r>
    </w:p>
    <w:p w14:paraId="262D0527"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lang w:val="fr-BE"/>
        </w:rPr>
        <w:t xml:space="preserve">Vu le projet d’acte </w:t>
      </w:r>
      <w:r w:rsidRPr="0057713A">
        <w:rPr>
          <w:noProof/>
          <w:sz w:val="20"/>
          <w:szCs w:val="20"/>
          <w:lang w:val="fr-BE"/>
        </w:rPr>
        <w:t xml:space="preserve">rédigé par Maître </w:t>
      </w:r>
      <w:r w:rsidRPr="00516B4B">
        <w:rPr>
          <w:sz w:val="20"/>
          <w:szCs w:val="20"/>
        </w:rPr>
        <w:t>Anne-France HAMES</w:t>
      </w:r>
      <w:r w:rsidRPr="0057713A">
        <w:rPr>
          <w:noProof/>
          <w:sz w:val="20"/>
          <w:szCs w:val="20"/>
          <w:lang w:val="fr-BE"/>
        </w:rPr>
        <w:t>, Avenue de la Libération 34 à 6791 ATHUS, relatif à la vente du terrain communal sis rue Bovesse à 6791 ATHUS,</w:t>
      </w:r>
      <w:r w:rsidRPr="00516B4B">
        <w:rPr>
          <w:sz w:val="20"/>
          <w:szCs w:val="20"/>
        </w:rPr>
        <w:t xml:space="preserve"> cadastré : </w:t>
      </w:r>
      <w:r w:rsidRPr="00516B4B">
        <w:rPr>
          <w:noProof/>
          <w:sz w:val="20"/>
          <w:szCs w:val="20"/>
          <w:lang w:val="fr-BE"/>
        </w:rPr>
        <w:t>AUBANGE/2/ATHUS/B/982 E5</w:t>
      </w:r>
      <w:r w:rsidRPr="00516B4B">
        <w:rPr>
          <w:sz w:val="20"/>
          <w:szCs w:val="20"/>
        </w:rPr>
        <w:t>, entre l’Administration Communale d’AUBANGE et Monsieur et Madame DJOUAKA ;</w:t>
      </w:r>
    </w:p>
    <w:p w14:paraId="282B8089" w14:textId="77777777" w:rsidR="00516B4B" w:rsidRPr="00516B4B" w:rsidRDefault="00516B4B" w:rsidP="00CA6080">
      <w:pPr>
        <w:overflowPunct w:val="0"/>
        <w:autoSpaceDE w:val="0"/>
        <w:autoSpaceDN w:val="0"/>
        <w:adjustRightInd w:val="0"/>
        <w:jc w:val="both"/>
        <w:textAlignment w:val="baseline"/>
        <w:rPr>
          <w:noProof/>
          <w:sz w:val="20"/>
          <w:szCs w:val="20"/>
          <w:lang w:val="fr-BE"/>
        </w:rPr>
      </w:pPr>
      <w:r w:rsidRPr="00516B4B">
        <w:rPr>
          <w:noProof/>
          <w:sz w:val="20"/>
          <w:szCs w:val="20"/>
          <w:lang w:val="fr-BE"/>
        </w:rPr>
        <w:t>Sur proposition du Collège communal ;</w:t>
      </w:r>
    </w:p>
    <w:p w14:paraId="27EED9AB" w14:textId="77777777" w:rsidR="00516B4B" w:rsidRPr="00516B4B" w:rsidRDefault="00516B4B" w:rsidP="00CA6080">
      <w:pPr>
        <w:tabs>
          <w:tab w:val="left" w:pos="993"/>
        </w:tabs>
        <w:overflowPunct w:val="0"/>
        <w:autoSpaceDE w:val="0"/>
        <w:autoSpaceDN w:val="0"/>
        <w:adjustRightInd w:val="0"/>
        <w:ind w:right="-1"/>
        <w:jc w:val="both"/>
        <w:textAlignment w:val="baseline"/>
        <w:rPr>
          <w:sz w:val="20"/>
          <w:szCs w:val="20"/>
          <w:lang w:val="fr-BE"/>
        </w:rPr>
      </w:pPr>
      <w:r w:rsidRPr="00516B4B">
        <w:rPr>
          <w:sz w:val="20"/>
          <w:szCs w:val="20"/>
          <w:lang w:val="fr-BE"/>
        </w:rPr>
        <w:t>Après en avoir délibéré ;</w:t>
      </w:r>
    </w:p>
    <w:p w14:paraId="11213D0E" w14:textId="77777777" w:rsidR="00516B4B" w:rsidRPr="00516B4B" w:rsidRDefault="00516B4B" w:rsidP="00CA6080">
      <w:pPr>
        <w:overflowPunct w:val="0"/>
        <w:autoSpaceDE w:val="0"/>
        <w:autoSpaceDN w:val="0"/>
        <w:adjustRightInd w:val="0"/>
        <w:jc w:val="both"/>
        <w:textAlignment w:val="baseline"/>
        <w:rPr>
          <w:sz w:val="20"/>
          <w:szCs w:val="20"/>
        </w:rPr>
      </w:pPr>
      <w:r w:rsidRPr="00516B4B">
        <w:rPr>
          <w:sz w:val="20"/>
          <w:szCs w:val="20"/>
        </w:rPr>
        <w:t>A l’unanimité ;</w:t>
      </w:r>
    </w:p>
    <w:p w14:paraId="433003F3" w14:textId="77777777" w:rsidR="00516B4B" w:rsidRPr="00516B4B" w:rsidRDefault="00516B4B" w:rsidP="00CA6080">
      <w:pPr>
        <w:overflowPunct w:val="0"/>
        <w:autoSpaceDE w:val="0"/>
        <w:autoSpaceDN w:val="0"/>
        <w:adjustRightInd w:val="0"/>
        <w:jc w:val="both"/>
        <w:textAlignment w:val="baseline"/>
        <w:rPr>
          <w:b/>
          <w:sz w:val="20"/>
          <w:szCs w:val="20"/>
        </w:rPr>
      </w:pPr>
      <w:r w:rsidRPr="00516B4B">
        <w:rPr>
          <w:b/>
          <w:sz w:val="20"/>
          <w:szCs w:val="20"/>
        </w:rPr>
        <w:t>DECIDE :</w:t>
      </w:r>
    </w:p>
    <w:p w14:paraId="24144E28" w14:textId="6FD37422" w:rsidR="00516B4B" w:rsidRPr="00516B4B" w:rsidRDefault="00516B4B" w:rsidP="00CA6080">
      <w:pPr>
        <w:overflowPunct w:val="0"/>
        <w:autoSpaceDE w:val="0"/>
        <w:autoSpaceDN w:val="0"/>
        <w:adjustRightInd w:val="0"/>
        <w:jc w:val="both"/>
        <w:textAlignment w:val="baseline"/>
        <w:rPr>
          <w:sz w:val="20"/>
          <w:szCs w:val="20"/>
        </w:rPr>
      </w:pPr>
      <w:r w:rsidRPr="00516B4B">
        <w:rPr>
          <w:b/>
          <w:sz w:val="20"/>
          <w:szCs w:val="20"/>
          <w:u w:val="single"/>
        </w:rPr>
        <w:t>Article 1</w:t>
      </w:r>
      <w:r w:rsidRPr="00516B4B">
        <w:rPr>
          <w:b/>
          <w:sz w:val="20"/>
          <w:szCs w:val="20"/>
          <w:u w:val="single"/>
          <w:vertAlign w:val="superscript"/>
        </w:rPr>
        <w:t>er</w:t>
      </w:r>
      <w:r w:rsidRPr="00516B4B">
        <w:rPr>
          <w:b/>
          <w:sz w:val="20"/>
          <w:szCs w:val="20"/>
          <w:u w:val="single"/>
        </w:rPr>
        <w:t> :</w:t>
      </w:r>
      <w:r w:rsidRPr="00516B4B">
        <w:rPr>
          <w:sz w:val="20"/>
          <w:szCs w:val="20"/>
        </w:rPr>
        <w:t xml:space="preserve"> D’approuver </w:t>
      </w:r>
      <w:r w:rsidRPr="00516B4B">
        <w:rPr>
          <w:sz w:val="20"/>
          <w:szCs w:val="20"/>
          <w:lang w:val="fr-BE"/>
        </w:rPr>
        <w:t xml:space="preserve">le projet d’acte </w:t>
      </w:r>
      <w:r w:rsidRPr="0057713A">
        <w:rPr>
          <w:noProof/>
          <w:sz w:val="20"/>
          <w:szCs w:val="20"/>
          <w:lang w:val="fr-BE"/>
        </w:rPr>
        <w:t xml:space="preserve">rédigé par Maître </w:t>
      </w:r>
      <w:r w:rsidRPr="00516B4B">
        <w:rPr>
          <w:sz w:val="22"/>
          <w:szCs w:val="22"/>
        </w:rPr>
        <w:t>Anne-France HAMES</w:t>
      </w:r>
      <w:r w:rsidRPr="0057713A">
        <w:rPr>
          <w:noProof/>
          <w:sz w:val="20"/>
          <w:szCs w:val="20"/>
          <w:lang w:val="fr-BE"/>
        </w:rPr>
        <w:t>, Avenue de la Libération 34 à 6791 ATHUS, relatif à la vente du terrain communal sis rue Bovesse à 6791 ATHUS,</w:t>
      </w:r>
      <w:r w:rsidRPr="00516B4B">
        <w:rPr>
          <w:sz w:val="20"/>
          <w:szCs w:val="20"/>
        </w:rPr>
        <w:t xml:space="preserve"> cadastré : </w:t>
      </w:r>
      <w:r w:rsidRPr="00516B4B">
        <w:rPr>
          <w:noProof/>
          <w:sz w:val="20"/>
          <w:szCs w:val="20"/>
          <w:lang w:val="fr-BE"/>
        </w:rPr>
        <w:t>AUBANGE/2/ATHUS/B/982 E5</w:t>
      </w:r>
      <w:r w:rsidRPr="00516B4B">
        <w:rPr>
          <w:sz w:val="20"/>
          <w:szCs w:val="20"/>
        </w:rPr>
        <w:t>, entre l’Administration Communale d’AUBANGE</w:t>
      </w:r>
      <w:r w:rsidR="00CA6080">
        <w:rPr>
          <w:sz w:val="20"/>
          <w:szCs w:val="20"/>
        </w:rPr>
        <w:t xml:space="preserve"> et Monsieur et Madame DJOUAKA.</w:t>
      </w:r>
    </w:p>
    <w:p w14:paraId="3A0715F2" w14:textId="77777777" w:rsidR="00516B4B" w:rsidRPr="0057713A" w:rsidRDefault="00516B4B" w:rsidP="00CA6080">
      <w:pPr>
        <w:overflowPunct w:val="0"/>
        <w:autoSpaceDE w:val="0"/>
        <w:autoSpaceDN w:val="0"/>
        <w:adjustRightInd w:val="0"/>
        <w:jc w:val="both"/>
        <w:textAlignment w:val="baseline"/>
        <w:rPr>
          <w:noProof/>
          <w:sz w:val="20"/>
          <w:szCs w:val="20"/>
          <w:lang w:val="fr-BE"/>
        </w:rPr>
      </w:pPr>
      <w:r w:rsidRPr="0057713A">
        <w:rPr>
          <w:b/>
          <w:noProof/>
          <w:sz w:val="20"/>
          <w:szCs w:val="20"/>
          <w:u w:val="single"/>
          <w:lang w:val="fr-BE"/>
        </w:rPr>
        <w:t>Article 2 :</w:t>
      </w:r>
      <w:r w:rsidRPr="0057713A">
        <w:rPr>
          <w:noProof/>
          <w:sz w:val="20"/>
          <w:szCs w:val="20"/>
          <w:lang w:val="fr-BE"/>
        </w:rPr>
        <w:t xml:space="preserve"> De charger le Collège communal de l’exécution de la présente décision. </w:t>
      </w:r>
    </w:p>
    <w:p w14:paraId="54A18E69" w14:textId="77777777" w:rsidR="00841D9F" w:rsidRDefault="00841D9F" w:rsidP="008E08BB">
      <w:pPr>
        <w:tabs>
          <w:tab w:val="left" w:pos="567"/>
        </w:tabs>
        <w:rPr>
          <w:sz w:val="20"/>
          <w:szCs w:val="20"/>
        </w:rPr>
      </w:pPr>
    </w:p>
    <w:p w14:paraId="2258E3C1" w14:textId="4EDFA84C" w:rsidR="000225D1" w:rsidRPr="000225D1" w:rsidRDefault="00095305" w:rsidP="00CA6080">
      <w:pPr>
        <w:tabs>
          <w:tab w:val="left" w:pos="567"/>
        </w:tabs>
        <w:jc w:val="both"/>
        <w:rPr>
          <w:sz w:val="20"/>
          <w:szCs w:val="20"/>
        </w:rPr>
      </w:pPr>
      <w:r w:rsidRPr="0044107A">
        <w:rPr>
          <w:b/>
          <w:sz w:val="20"/>
          <w:szCs w:val="20"/>
          <w:u w:val="single"/>
        </w:rPr>
        <w:t>Point n°</w:t>
      </w:r>
      <w:r w:rsidR="000015F2" w:rsidRPr="0044107A">
        <w:rPr>
          <w:b/>
          <w:sz w:val="20"/>
          <w:szCs w:val="20"/>
          <w:u w:val="single"/>
        </w:rPr>
        <w:t>2</w:t>
      </w:r>
      <w:r w:rsidR="00091162" w:rsidRPr="0044107A">
        <w:rPr>
          <w:b/>
          <w:sz w:val="20"/>
          <w:szCs w:val="20"/>
          <w:u w:val="single"/>
        </w:rPr>
        <w:t>3</w:t>
      </w:r>
      <w:r w:rsidRPr="0044107A">
        <w:rPr>
          <w:b/>
          <w:sz w:val="20"/>
          <w:szCs w:val="20"/>
          <w:u w:val="single"/>
        </w:rPr>
        <w:t xml:space="preserve"> – Délibération n°</w:t>
      </w:r>
      <w:r w:rsidR="00CA6080">
        <w:rPr>
          <w:b/>
          <w:sz w:val="20"/>
          <w:szCs w:val="20"/>
          <w:u w:val="single"/>
        </w:rPr>
        <w:t xml:space="preserve">1000 </w:t>
      </w:r>
      <w:r w:rsidRPr="0044107A">
        <w:rPr>
          <w:b/>
          <w:sz w:val="20"/>
          <w:szCs w:val="20"/>
          <w:u w:val="single"/>
        </w:rPr>
        <w:t xml:space="preserve">: </w:t>
      </w:r>
      <w:r w:rsidR="00E23AF9" w:rsidRPr="00E23AF9">
        <w:rPr>
          <w:b/>
          <w:sz w:val="20"/>
          <w:szCs w:val="20"/>
          <w:u w:val="single"/>
          <w:lang w:val="fr-BE"/>
        </w:rPr>
        <w:t>Fixation des conditions</w:t>
      </w:r>
      <w:r w:rsidR="00CA6080">
        <w:rPr>
          <w:b/>
          <w:sz w:val="20"/>
          <w:szCs w:val="20"/>
          <w:u w:val="single"/>
          <w:lang w:val="fr-BE"/>
        </w:rPr>
        <w:t xml:space="preserve"> de recrutement d'un Directeur G</w:t>
      </w:r>
      <w:r w:rsidR="00E23AF9" w:rsidRPr="00E23AF9">
        <w:rPr>
          <w:b/>
          <w:sz w:val="20"/>
          <w:szCs w:val="20"/>
          <w:u w:val="single"/>
          <w:lang w:val="fr-BE"/>
        </w:rPr>
        <w:t>énéral à temps plein (h/f) - statutaire (stagiaire puis définitif)  - pour la Ville d'A</w:t>
      </w:r>
      <w:r w:rsidR="00CA6080" w:rsidRPr="00E23AF9">
        <w:rPr>
          <w:b/>
          <w:sz w:val="20"/>
          <w:szCs w:val="20"/>
          <w:u w:val="single"/>
          <w:lang w:val="fr-BE"/>
        </w:rPr>
        <w:t>UBANGE</w:t>
      </w:r>
      <w:r w:rsidR="00E23AF9" w:rsidRPr="00E23AF9">
        <w:rPr>
          <w:b/>
          <w:sz w:val="20"/>
          <w:szCs w:val="20"/>
          <w:u w:val="single"/>
          <w:lang w:val="fr-BE"/>
        </w:rPr>
        <w:t>.</w:t>
      </w:r>
    </w:p>
    <w:p w14:paraId="5F67401E" w14:textId="35F029AB" w:rsidR="005551C9" w:rsidRPr="005551C9" w:rsidRDefault="005551C9" w:rsidP="005551C9">
      <w:pPr>
        <w:widowControl w:val="0"/>
        <w:tabs>
          <w:tab w:val="left" w:pos="567"/>
        </w:tabs>
        <w:overflowPunct w:val="0"/>
        <w:autoSpaceDE w:val="0"/>
        <w:autoSpaceDN w:val="0"/>
        <w:adjustRightInd w:val="0"/>
        <w:ind w:right="-2"/>
        <w:rPr>
          <w:bCs/>
          <w:snapToGrid w:val="0"/>
          <w:kern w:val="28"/>
          <w:sz w:val="22"/>
          <w:szCs w:val="20"/>
        </w:rPr>
      </w:pPr>
      <w:r w:rsidRPr="005551C9">
        <w:rPr>
          <w:bCs/>
          <w:snapToGrid w:val="0"/>
          <w:kern w:val="28"/>
          <w:sz w:val="20"/>
          <w:szCs w:val="19"/>
        </w:rPr>
        <w:t>Le Conseil siégeant publiquement,</w:t>
      </w:r>
    </w:p>
    <w:p w14:paraId="3B700CB6" w14:textId="2103DBDE" w:rsidR="005551C9" w:rsidRPr="005551C9" w:rsidRDefault="005551C9" w:rsidP="005551C9">
      <w:pPr>
        <w:widowControl w:val="0"/>
        <w:tabs>
          <w:tab w:val="left" w:pos="567"/>
        </w:tabs>
        <w:overflowPunct w:val="0"/>
        <w:autoSpaceDE w:val="0"/>
        <w:autoSpaceDN w:val="0"/>
        <w:adjustRightInd w:val="0"/>
        <w:ind w:right="98"/>
        <w:jc w:val="both"/>
        <w:rPr>
          <w:kern w:val="28"/>
          <w:sz w:val="20"/>
          <w:szCs w:val="20"/>
          <w:lang w:val="fr-BE"/>
        </w:rPr>
      </w:pPr>
      <w:r w:rsidRPr="005551C9">
        <w:rPr>
          <w:kern w:val="28"/>
          <w:sz w:val="20"/>
          <w:szCs w:val="19"/>
        </w:rPr>
        <w:t>Vu l’Arrêté du Gouvernement wallon du 11 juillet 2013 fixant les conditions de nomin</w:t>
      </w:r>
      <w:r w:rsidR="00CA6080">
        <w:rPr>
          <w:kern w:val="28"/>
          <w:sz w:val="20"/>
          <w:szCs w:val="19"/>
        </w:rPr>
        <w:t>ation aux emplois de Directeur Général, de Directeur Général adjoint et de Directeur F</w:t>
      </w:r>
      <w:r w:rsidRPr="005551C9">
        <w:rPr>
          <w:kern w:val="28"/>
          <w:sz w:val="20"/>
          <w:szCs w:val="19"/>
        </w:rPr>
        <w:t>inancier communaux ;</w:t>
      </w:r>
    </w:p>
    <w:p w14:paraId="459BB305" w14:textId="6BD761F8" w:rsidR="005551C9" w:rsidRPr="005551C9" w:rsidRDefault="005551C9" w:rsidP="005551C9">
      <w:pPr>
        <w:widowControl w:val="0"/>
        <w:tabs>
          <w:tab w:val="left" w:pos="567"/>
        </w:tabs>
        <w:overflowPunct w:val="0"/>
        <w:autoSpaceDE w:val="0"/>
        <w:autoSpaceDN w:val="0"/>
        <w:adjustRightInd w:val="0"/>
        <w:ind w:right="98"/>
        <w:jc w:val="both"/>
        <w:rPr>
          <w:kern w:val="28"/>
          <w:sz w:val="20"/>
          <w:szCs w:val="19"/>
        </w:rPr>
      </w:pPr>
      <w:r w:rsidRPr="005551C9">
        <w:rPr>
          <w:kern w:val="28"/>
          <w:sz w:val="20"/>
          <w:szCs w:val="19"/>
        </w:rPr>
        <w:t>Vu la Circulaire ministérielle du 16 décembre 2013 relative à la réforme du statut des titulaires des grades légaux ;</w:t>
      </w:r>
    </w:p>
    <w:p w14:paraId="1BE556B0" w14:textId="302B06AA" w:rsidR="005551C9" w:rsidRPr="005551C9" w:rsidRDefault="005551C9" w:rsidP="005551C9">
      <w:pPr>
        <w:widowControl w:val="0"/>
        <w:tabs>
          <w:tab w:val="left" w:pos="567"/>
          <w:tab w:val="left" w:pos="1020"/>
        </w:tabs>
        <w:overflowPunct w:val="0"/>
        <w:autoSpaceDE w:val="0"/>
        <w:autoSpaceDN w:val="0"/>
        <w:adjustRightInd w:val="0"/>
        <w:jc w:val="both"/>
        <w:rPr>
          <w:kern w:val="28"/>
          <w:sz w:val="20"/>
          <w:szCs w:val="20"/>
        </w:rPr>
      </w:pPr>
      <w:r w:rsidRPr="005551C9">
        <w:rPr>
          <w:kern w:val="28"/>
          <w:sz w:val="20"/>
          <w:szCs w:val="20"/>
        </w:rPr>
        <w:t xml:space="preserve">Vu </w:t>
      </w:r>
      <w:r w:rsidRPr="005551C9">
        <w:rPr>
          <w:kern w:val="28"/>
          <w:sz w:val="20"/>
          <w:szCs w:val="19"/>
        </w:rPr>
        <w:t>l’Arrêté du Gouvernement wallon du 24 janvier 2019 modifiant l’Arrêté du Gouvernement wallon du 11 juillet 2013 fixant les conditions de nomination aux emplois de D</w:t>
      </w:r>
      <w:r w:rsidR="00CA6080">
        <w:rPr>
          <w:kern w:val="28"/>
          <w:sz w:val="20"/>
          <w:szCs w:val="19"/>
        </w:rPr>
        <w:t>irecteur Général, de Directeur Général adjoint et de Directeur F</w:t>
      </w:r>
      <w:r w:rsidRPr="005551C9">
        <w:rPr>
          <w:kern w:val="28"/>
          <w:sz w:val="20"/>
          <w:szCs w:val="19"/>
        </w:rPr>
        <w:t>inancier communaux</w:t>
      </w:r>
      <w:r w:rsidRPr="005551C9">
        <w:rPr>
          <w:kern w:val="28"/>
          <w:sz w:val="20"/>
          <w:szCs w:val="20"/>
        </w:rPr>
        <w:t> ;</w:t>
      </w:r>
    </w:p>
    <w:p w14:paraId="289216F5" w14:textId="357854B3" w:rsidR="005551C9" w:rsidRPr="005551C9" w:rsidRDefault="005551C9" w:rsidP="005551C9">
      <w:pPr>
        <w:widowControl w:val="0"/>
        <w:tabs>
          <w:tab w:val="left" w:pos="567"/>
          <w:tab w:val="left" w:pos="1020"/>
        </w:tabs>
        <w:overflowPunct w:val="0"/>
        <w:autoSpaceDE w:val="0"/>
        <w:autoSpaceDN w:val="0"/>
        <w:adjustRightInd w:val="0"/>
        <w:jc w:val="both"/>
        <w:rPr>
          <w:kern w:val="28"/>
          <w:sz w:val="20"/>
          <w:szCs w:val="20"/>
          <w:lang w:val="fr-BE"/>
        </w:rPr>
      </w:pPr>
      <w:r w:rsidRPr="005551C9">
        <w:rPr>
          <w:kern w:val="28"/>
          <w:sz w:val="20"/>
          <w:szCs w:val="20"/>
          <w:lang w:val="fr-BE"/>
        </w:rPr>
        <w:t xml:space="preserve">Considérant la démission de Monsieur ANTONACCI </w:t>
      </w:r>
      <w:proofErr w:type="spellStart"/>
      <w:r w:rsidRPr="005551C9">
        <w:rPr>
          <w:kern w:val="28"/>
          <w:sz w:val="20"/>
          <w:szCs w:val="20"/>
          <w:lang w:val="fr-BE"/>
        </w:rPr>
        <w:t>Toma</w:t>
      </w:r>
      <w:r w:rsidR="00CA6080">
        <w:rPr>
          <w:kern w:val="28"/>
          <w:sz w:val="20"/>
          <w:szCs w:val="20"/>
          <w:lang w:val="fr-BE"/>
        </w:rPr>
        <w:t>so</w:t>
      </w:r>
      <w:proofErr w:type="spellEnd"/>
      <w:r w:rsidR="00CA6080">
        <w:rPr>
          <w:kern w:val="28"/>
          <w:sz w:val="20"/>
          <w:szCs w:val="20"/>
          <w:lang w:val="fr-BE"/>
        </w:rPr>
        <w:t xml:space="preserve"> de sa fonction de Directeur G</w:t>
      </w:r>
      <w:r w:rsidRPr="005551C9">
        <w:rPr>
          <w:kern w:val="28"/>
          <w:sz w:val="20"/>
          <w:szCs w:val="20"/>
          <w:lang w:val="fr-BE"/>
        </w:rPr>
        <w:t>énéral de la Ville d’AUBANGE à la date du 1</w:t>
      </w:r>
      <w:r w:rsidRPr="005551C9">
        <w:rPr>
          <w:kern w:val="28"/>
          <w:sz w:val="20"/>
          <w:szCs w:val="20"/>
          <w:vertAlign w:val="superscript"/>
          <w:lang w:val="fr-BE"/>
        </w:rPr>
        <w:t>er</w:t>
      </w:r>
      <w:r w:rsidRPr="005551C9">
        <w:rPr>
          <w:kern w:val="28"/>
          <w:sz w:val="20"/>
          <w:szCs w:val="20"/>
          <w:lang w:val="fr-BE"/>
        </w:rPr>
        <w:t xml:space="preserve"> janvier 2021 ;</w:t>
      </w:r>
    </w:p>
    <w:p w14:paraId="729A5304" w14:textId="558CF523" w:rsidR="005551C9" w:rsidRPr="005551C9" w:rsidRDefault="005551C9" w:rsidP="005551C9">
      <w:pPr>
        <w:widowControl w:val="0"/>
        <w:tabs>
          <w:tab w:val="left" w:pos="567"/>
          <w:tab w:val="left" w:pos="1020"/>
        </w:tabs>
        <w:overflowPunct w:val="0"/>
        <w:autoSpaceDE w:val="0"/>
        <w:autoSpaceDN w:val="0"/>
        <w:adjustRightInd w:val="0"/>
        <w:jc w:val="both"/>
        <w:rPr>
          <w:kern w:val="28"/>
          <w:sz w:val="20"/>
          <w:szCs w:val="20"/>
        </w:rPr>
      </w:pPr>
      <w:r w:rsidRPr="005551C9">
        <w:rPr>
          <w:kern w:val="28"/>
          <w:sz w:val="20"/>
          <w:szCs w:val="20"/>
          <w:lang w:val="fr-BE"/>
        </w:rPr>
        <w:t xml:space="preserve">Considérant dès lors la nécessité de </w:t>
      </w:r>
      <w:r w:rsidR="00CA6080">
        <w:rPr>
          <w:kern w:val="28"/>
          <w:sz w:val="20"/>
          <w:szCs w:val="20"/>
          <w:lang w:val="fr-BE"/>
        </w:rPr>
        <w:t>pourvoir au poste de Directeur G</w:t>
      </w:r>
      <w:r w:rsidRPr="005551C9">
        <w:rPr>
          <w:kern w:val="28"/>
          <w:sz w:val="20"/>
          <w:szCs w:val="20"/>
          <w:lang w:val="fr-BE"/>
        </w:rPr>
        <w:t>énéral de la Ville d’AUBANGE ;</w:t>
      </w:r>
    </w:p>
    <w:p w14:paraId="47030F9C" w14:textId="41539E66" w:rsidR="005551C9" w:rsidRPr="005551C9" w:rsidRDefault="005551C9" w:rsidP="005551C9">
      <w:pPr>
        <w:widowControl w:val="0"/>
        <w:tabs>
          <w:tab w:val="left" w:pos="0"/>
        </w:tabs>
        <w:overflowPunct w:val="0"/>
        <w:autoSpaceDE w:val="0"/>
        <w:autoSpaceDN w:val="0"/>
        <w:adjustRightInd w:val="0"/>
        <w:jc w:val="both"/>
        <w:rPr>
          <w:kern w:val="28"/>
          <w:sz w:val="20"/>
          <w:szCs w:val="20"/>
          <w:lang w:val="fr-BE"/>
        </w:rPr>
      </w:pPr>
      <w:r w:rsidRPr="005551C9">
        <w:rPr>
          <w:kern w:val="28"/>
          <w:sz w:val="20"/>
          <w:szCs w:val="19"/>
        </w:rPr>
        <w:t>Vu l’avis de légalité favorable n°2</w:t>
      </w:r>
      <w:r w:rsidR="00CA6080">
        <w:rPr>
          <w:kern w:val="28"/>
          <w:sz w:val="20"/>
          <w:szCs w:val="19"/>
        </w:rPr>
        <w:t>021-002 donné par le Directeur F</w:t>
      </w:r>
      <w:r w:rsidRPr="005551C9">
        <w:rPr>
          <w:kern w:val="28"/>
          <w:sz w:val="20"/>
          <w:szCs w:val="19"/>
        </w:rPr>
        <w:t>inancier de la Ville d’A</w:t>
      </w:r>
      <w:r w:rsidR="00CA6080" w:rsidRPr="005551C9">
        <w:rPr>
          <w:kern w:val="28"/>
          <w:sz w:val="20"/>
          <w:szCs w:val="19"/>
        </w:rPr>
        <w:t>UBANGE</w:t>
      </w:r>
      <w:r w:rsidRPr="005551C9">
        <w:rPr>
          <w:kern w:val="28"/>
          <w:sz w:val="20"/>
          <w:szCs w:val="19"/>
        </w:rPr>
        <w:t xml:space="preserve"> en date du 18 janvier 2021 ;</w:t>
      </w:r>
    </w:p>
    <w:p w14:paraId="0B81F639" w14:textId="77777777" w:rsidR="005551C9" w:rsidRPr="005551C9" w:rsidRDefault="005551C9" w:rsidP="00CA6080">
      <w:pPr>
        <w:widowControl w:val="0"/>
        <w:tabs>
          <w:tab w:val="left" w:pos="360"/>
        </w:tabs>
        <w:overflowPunct w:val="0"/>
        <w:autoSpaceDE w:val="0"/>
        <w:autoSpaceDN w:val="0"/>
        <w:adjustRightInd w:val="0"/>
        <w:ind w:right="-2"/>
        <w:jc w:val="both"/>
        <w:rPr>
          <w:kern w:val="28"/>
          <w:sz w:val="20"/>
          <w:szCs w:val="20"/>
        </w:rPr>
      </w:pPr>
      <w:r w:rsidRPr="005551C9">
        <w:rPr>
          <w:kern w:val="28"/>
          <w:sz w:val="20"/>
          <w:szCs w:val="20"/>
        </w:rPr>
        <w:t>Après en avoir délibéré ;</w:t>
      </w:r>
    </w:p>
    <w:p w14:paraId="66CAE43B" w14:textId="73066F06" w:rsidR="005551C9" w:rsidRPr="005551C9" w:rsidRDefault="005551C9" w:rsidP="00CA6080">
      <w:pPr>
        <w:widowControl w:val="0"/>
        <w:tabs>
          <w:tab w:val="left" w:pos="567"/>
          <w:tab w:val="left" w:pos="1701"/>
        </w:tabs>
        <w:overflowPunct w:val="0"/>
        <w:autoSpaceDE w:val="0"/>
        <w:autoSpaceDN w:val="0"/>
        <w:adjustRightInd w:val="0"/>
        <w:ind w:right="-2"/>
        <w:jc w:val="both"/>
        <w:rPr>
          <w:color w:val="000000"/>
          <w:kern w:val="28"/>
          <w:sz w:val="20"/>
          <w:szCs w:val="20"/>
          <w:lang w:val="fr-BE"/>
        </w:rPr>
      </w:pPr>
      <w:r w:rsidRPr="005551C9">
        <w:rPr>
          <w:kern w:val="28"/>
          <w:sz w:val="20"/>
          <w:szCs w:val="20"/>
        </w:rPr>
        <w:t>A l’unanimité ;</w:t>
      </w:r>
    </w:p>
    <w:p w14:paraId="4B999E25" w14:textId="58DE2CCB" w:rsidR="005551C9" w:rsidRPr="005551C9" w:rsidRDefault="005551C9" w:rsidP="00CA6080">
      <w:pPr>
        <w:widowControl w:val="0"/>
        <w:tabs>
          <w:tab w:val="left" w:pos="567"/>
          <w:tab w:val="left" w:pos="1701"/>
        </w:tabs>
        <w:overflowPunct w:val="0"/>
        <w:autoSpaceDE w:val="0"/>
        <w:autoSpaceDN w:val="0"/>
        <w:adjustRightInd w:val="0"/>
        <w:ind w:right="-2"/>
        <w:jc w:val="both"/>
        <w:rPr>
          <w:b/>
          <w:bCs/>
          <w:kern w:val="28"/>
          <w:sz w:val="20"/>
          <w:szCs w:val="20"/>
          <w:lang w:val="fr-BE"/>
        </w:rPr>
      </w:pPr>
      <w:r w:rsidRPr="005551C9">
        <w:rPr>
          <w:b/>
          <w:bCs/>
          <w:kern w:val="28"/>
          <w:sz w:val="20"/>
          <w:szCs w:val="20"/>
          <w:lang w:val="fr-BE"/>
        </w:rPr>
        <w:t>D E C I D E    :</w:t>
      </w:r>
    </w:p>
    <w:p w14:paraId="54324D61" w14:textId="52D86BC6" w:rsidR="005551C9" w:rsidRPr="005551C9" w:rsidRDefault="005551C9" w:rsidP="00CA6080">
      <w:pPr>
        <w:widowControl w:val="0"/>
        <w:numPr>
          <w:ilvl w:val="0"/>
          <w:numId w:val="8"/>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5551C9">
        <w:rPr>
          <w:b/>
          <w:bCs/>
          <w:kern w:val="28"/>
          <w:sz w:val="20"/>
          <w:szCs w:val="20"/>
          <w:lang w:val="fr-BE"/>
        </w:rPr>
        <w:t>le principe de procéder au recrutement d'un Directeur général à temps plein, statutaire (stagiaire puis définitif) (h/f) – pour la Ville d’Aubange.</w:t>
      </w:r>
    </w:p>
    <w:p w14:paraId="34FE0918" w14:textId="7633F256" w:rsidR="005551C9" w:rsidRPr="005551C9" w:rsidRDefault="005551C9" w:rsidP="00CA6080">
      <w:pPr>
        <w:widowControl w:val="0"/>
        <w:numPr>
          <w:ilvl w:val="0"/>
          <w:numId w:val="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5551C9">
        <w:rPr>
          <w:b/>
          <w:bCs/>
          <w:kern w:val="28"/>
          <w:sz w:val="20"/>
          <w:szCs w:val="20"/>
          <w:lang w:val="fr-BE"/>
        </w:rPr>
        <w:t>de définir comme suit le profil de fonction :</w:t>
      </w:r>
    </w:p>
    <w:p w14:paraId="10AFBADC" w14:textId="77777777" w:rsidR="005551C9" w:rsidRPr="005551C9" w:rsidRDefault="005551C9" w:rsidP="00CA6080">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5551C9">
        <w:rPr>
          <w:b/>
          <w:bCs/>
          <w:kern w:val="28"/>
          <w:sz w:val="20"/>
          <w:szCs w:val="20"/>
        </w:rPr>
        <w:t>MISSIONS</w:t>
      </w:r>
    </w:p>
    <w:p w14:paraId="5D1B7257" w14:textId="41E4C13B" w:rsidR="005551C9" w:rsidRPr="005551C9" w:rsidRDefault="005551C9" w:rsidP="00CA6080">
      <w:pPr>
        <w:jc w:val="both"/>
        <w:rPr>
          <w:kern w:val="28"/>
          <w:sz w:val="20"/>
          <w:szCs w:val="20"/>
        </w:rPr>
      </w:pPr>
      <w:r w:rsidRPr="005551C9">
        <w:rPr>
          <w:kern w:val="28"/>
          <w:sz w:val="20"/>
          <w:szCs w:val="20"/>
        </w:rPr>
        <w:t>Le Directeur général :</w:t>
      </w:r>
    </w:p>
    <w:p w14:paraId="00FE5252" w14:textId="77777777" w:rsidR="005551C9" w:rsidRPr="005551C9" w:rsidRDefault="005551C9" w:rsidP="00CA6080">
      <w:pPr>
        <w:widowControl w:val="0"/>
        <w:numPr>
          <w:ilvl w:val="0"/>
          <w:numId w:val="13"/>
        </w:numPr>
        <w:overflowPunct w:val="0"/>
        <w:autoSpaceDE w:val="0"/>
        <w:autoSpaceDN w:val="0"/>
        <w:adjustRightInd w:val="0"/>
        <w:contextualSpacing/>
        <w:jc w:val="both"/>
        <w:rPr>
          <w:kern w:val="28"/>
          <w:sz w:val="20"/>
          <w:szCs w:val="20"/>
        </w:rPr>
      </w:pPr>
      <w:r w:rsidRPr="005551C9">
        <w:rPr>
          <w:kern w:val="28"/>
          <w:sz w:val="20"/>
          <w:szCs w:val="20"/>
        </w:rPr>
        <w:t xml:space="preserve">    a un rôle un rôle de conseil auprès du collège communal et du conseil communal </w:t>
      </w:r>
    </w:p>
    <w:p w14:paraId="5E9B6846" w14:textId="7FD5D52A" w:rsidR="005551C9" w:rsidRPr="005551C9" w:rsidRDefault="005551C9" w:rsidP="00CA6080">
      <w:pPr>
        <w:ind w:left="360"/>
        <w:jc w:val="both"/>
        <w:rPr>
          <w:kern w:val="28"/>
          <w:sz w:val="20"/>
          <w:szCs w:val="20"/>
        </w:rPr>
      </w:pPr>
      <w:r w:rsidRPr="005551C9">
        <w:rPr>
          <w:kern w:val="28"/>
          <w:sz w:val="20"/>
          <w:szCs w:val="20"/>
        </w:rPr>
        <w:t>Il prépare les dossiers, il donne des avis juridiques et administratifs aux instances communales.</w:t>
      </w:r>
    </w:p>
    <w:p w14:paraId="0AFC3779" w14:textId="77777777" w:rsidR="005551C9" w:rsidRPr="005551C9" w:rsidRDefault="005551C9" w:rsidP="00CA6080">
      <w:pPr>
        <w:ind w:left="720" w:hanging="360"/>
        <w:jc w:val="both"/>
        <w:rPr>
          <w:kern w:val="28"/>
          <w:sz w:val="20"/>
          <w:szCs w:val="20"/>
        </w:rPr>
      </w:pPr>
      <w:r w:rsidRPr="005551C9">
        <w:rPr>
          <w:kern w:val="28"/>
          <w:sz w:val="20"/>
          <w:szCs w:val="20"/>
        </w:rPr>
        <w:t xml:space="preserve">-          est le chef du personnel </w:t>
      </w:r>
    </w:p>
    <w:p w14:paraId="08E8E1F8" w14:textId="77777777" w:rsidR="005551C9" w:rsidRPr="005551C9" w:rsidRDefault="005551C9" w:rsidP="00CA6080">
      <w:pPr>
        <w:ind w:left="360"/>
        <w:jc w:val="both"/>
        <w:rPr>
          <w:kern w:val="28"/>
          <w:sz w:val="20"/>
          <w:szCs w:val="20"/>
        </w:rPr>
      </w:pPr>
      <w:r w:rsidRPr="005551C9">
        <w:rPr>
          <w:kern w:val="28"/>
          <w:sz w:val="20"/>
          <w:szCs w:val="20"/>
        </w:rPr>
        <w:t>Il dirige et coordonne les services communaux sous le contrôle du collège communal. Il rédige les projets d’évaluation des membres du personnel. Il participe aux jurys d’examen lors du recrutement ou de l’engagement des membres du personnel.</w:t>
      </w:r>
    </w:p>
    <w:p w14:paraId="30AFF171" w14:textId="495F9934" w:rsidR="005551C9" w:rsidRPr="005551C9" w:rsidRDefault="005551C9" w:rsidP="00CA6080">
      <w:pPr>
        <w:ind w:left="360"/>
        <w:jc w:val="both"/>
        <w:rPr>
          <w:kern w:val="28"/>
          <w:sz w:val="20"/>
          <w:szCs w:val="20"/>
        </w:rPr>
      </w:pPr>
      <w:r w:rsidRPr="005551C9">
        <w:rPr>
          <w:kern w:val="28"/>
          <w:sz w:val="20"/>
          <w:szCs w:val="20"/>
        </w:rPr>
        <w:t>Il fait quotidiennement de la gestion d’équipes.</w:t>
      </w:r>
    </w:p>
    <w:p w14:paraId="68CE5537" w14:textId="77777777" w:rsidR="005551C9" w:rsidRPr="005551C9" w:rsidRDefault="005551C9" w:rsidP="00CA6080">
      <w:pPr>
        <w:ind w:left="720" w:hanging="360"/>
        <w:jc w:val="both"/>
        <w:rPr>
          <w:kern w:val="28"/>
          <w:sz w:val="20"/>
          <w:szCs w:val="20"/>
        </w:rPr>
      </w:pPr>
      <w:r w:rsidRPr="005551C9">
        <w:rPr>
          <w:kern w:val="28"/>
          <w:sz w:val="20"/>
          <w:szCs w:val="20"/>
        </w:rPr>
        <w:t>-          est le lien entre les autorités politiques communales et le personnel.</w:t>
      </w:r>
    </w:p>
    <w:p w14:paraId="1DE197E0" w14:textId="73853DEC" w:rsidR="005551C9" w:rsidRPr="005551C9" w:rsidRDefault="005551C9" w:rsidP="00CA6080">
      <w:pPr>
        <w:ind w:left="360"/>
        <w:jc w:val="both"/>
        <w:rPr>
          <w:kern w:val="28"/>
          <w:sz w:val="20"/>
          <w:szCs w:val="20"/>
        </w:rPr>
      </w:pPr>
      <w:r w:rsidRPr="005551C9">
        <w:rPr>
          <w:kern w:val="28"/>
          <w:sz w:val="20"/>
          <w:szCs w:val="20"/>
        </w:rPr>
        <w:t>Il est chargé de la mise en œuvre des axes politiques déterminés dans le programme de politique générale et traduits dans le contrat d’objectifs.  Il est chargé du contrôle interne du fonctionnement des services communaux. Il assure le respect des procédures, il vise à améliorer le fonctionnement des services communaux.</w:t>
      </w:r>
    </w:p>
    <w:p w14:paraId="728C373A" w14:textId="77777777" w:rsidR="005551C9" w:rsidRPr="005551C9" w:rsidRDefault="005551C9" w:rsidP="00CA6080">
      <w:pPr>
        <w:ind w:left="720" w:hanging="360"/>
        <w:jc w:val="both"/>
        <w:rPr>
          <w:kern w:val="28"/>
          <w:sz w:val="20"/>
          <w:szCs w:val="20"/>
        </w:rPr>
      </w:pPr>
      <w:r w:rsidRPr="005551C9">
        <w:rPr>
          <w:kern w:val="28"/>
          <w:sz w:val="20"/>
          <w:szCs w:val="20"/>
        </w:rPr>
        <w:t>-          est chargé de la rédaction et du contreseing de certains actes.</w:t>
      </w:r>
    </w:p>
    <w:p w14:paraId="24D48F14" w14:textId="59A5855D" w:rsidR="005551C9" w:rsidRPr="005551C9" w:rsidRDefault="005551C9" w:rsidP="00CA6080">
      <w:pPr>
        <w:ind w:left="360"/>
        <w:jc w:val="both"/>
        <w:rPr>
          <w:kern w:val="28"/>
          <w:sz w:val="20"/>
          <w:szCs w:val="20"/>
        </w:rPr>
      </w:pPr>
      <w:r w:rsidRPr="005551C9">
        <w:rPr>
          <w:kern w:val="28"/>
          <w:sz w:val="20"/>
          <w:szCs w:val="20"/>
        </w:rPr>
        <w:t>Il assiste aux séances du collège communal et du conseil communal et rédige les procès-verbaux des séances. Il contresigne tous les actes de l’administration (courriers, règlements, ordonnances, extraits des délibérations, publications, bons de commande, mandats de paiements, ….).</w:t>
      </w:r>
    </w:p>
    <w:p w14:paraId="4E5E5495" w14:textId="3D68F841" w:rsidR="005551C9" w:rsidRPr="005551C9" w:rsidRDefault="005551C9" w:rsidP="00CA6080">
      <w:pPr>
        <w:widowControl w:val="0"/>
        <w:numPr>
          <w:ilvl w:val="0"/>
          <w:numId w:val="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5551C9">
        <w:rPr>
          <w:b/>
          <w:bCs/>
          <w:kern w:val="28"/>
          <w:sz w:val="20"/>
          <w:szCs w:val="20"/>
          <w:lang w:val="fr-BE"/>
        </w:rPr>
        <w:t>de fixer comme suit les conditions de recrutement :</w:t>
      </w:r>
    </w:p>
    <w:p w14:paraId="13DFB50B" w14:textId="77777777" w:rsidR="005551C9" w:rsidRPr="005551C9" w:rsidRDefault="005551C9" w:rsidP="00CA6080">
      <w:pPr>
        <w:widowControl w:val="0"/>
        <w:numPr>
          <w:ilvl w:val="0"/>
          <w:numId w:val="10"/>
        </w:numPr>
        <w:overflowPunct w:val="0"/>
        <w:autoSpaceDE w:val="0"/>
        <w:autoSpaceDN w:val="0"/>
        <w:adjustRightInd w:val="0"/>
        <w:ind w:left="360" w:right="-2"/>
        <w:jc w:val="both"/>
        <w:rPr>
          <w:kern w:val="28"/>
          <w:sz w:val="20"/>
          <w:szCs w:val="20"/>
          <w:lang w:val="fr-BE"/>
        </w:rPr>
      </w:pPr>
      <w:r w:rsidRPr="005551C9">
        <w:rPr>
          <w:kern w:val="28"/>
          <w:sz w:val="20"/>
          <w:szCs w:val="20"/>
          <w:lang w:val="fr-BE"/>
        </w:rPr>
        <w:t>être ressortissant d’un Etat membre de l’Union européenne ;</w:t>
      </w:r>
    </w:p>
    <w:p w14:paraId="08312378" w14:textId="77777777" w:rsidR="005551C9" w:rsidRPr="005551C9" w:rsidRDefault="005551C9" w:rsidP="00CA6080">
      <w:pPr>
        <w:widowControl w:val="0"/>
        <w:numPr>
          <w:ilvl w:val="0"/>
          <w:numId w:val="10"/>
        </w:numPr>
        <w:overflowPunct w:val="0"/>
        <w:autoSpaceDE w:val="0"/>
        <w:autoSpaceDN w:val="0"/>
        <w:adjustRightInd w:val="0"/>
        <w:ind w:left="360" w:right="-2"/>
        <w:jc w:val="both"/>
        <w:rPr>
          <w:kern w:val="28"/>
          <w:sz w:val="20"/>
          <w:szCs w:val="20"/>
          <w:lang w:val="fr-BE"/>
        </w:rPr>
      </w:pPr>
      <w:r w:rsidRPr="005551C9">
        <w:rPr>
          <w:kern w:val="28"/>
          <w:sz w:val="20"/>
          <w:szCs w:val="20"/>
          <w:lang w:val="fr-BE"/>
        </w:rPr>
        <w:t>jouir des droits civils et politiques ;</w:t>
      </w:r>
    </w:p>
    <w:p w14:paraId="602A561C" w14:textId="77777777" w:rsidR="005551C9" w:rsidRPr="005551C9" w:rsidRDefault="005551C9" w:rsidP="00CA6080">
      <w:pPr>
        <w:widowControl w:val="0"/>
        <w:numPr>
          <w:ilvl w:val="0"/>
          <w:numId w:val="10"/>
        </w:numPr>
        <w:overflowPunct w:val="0"/>
        <w:autoSpaceDE w:val="0"/>
        <w:autoSpaceDN w:val="0"/>
        <w:adjustRightInd w:val="0"/>
        <w:ind w:left="360" w:right="-2"/>
        <w:jc w:val="both"/>
        <w:rPr>
          <w:kern w:val="28"/>
          <w:sz w:val="20"/>
          <w:szCs w:val="20"/>
          <w:lang w:val="fr-BE"/>
        </w:rPr>
      </w:pPr>
      <w:r w:rsidRPr="005551C9">
        <w:rPr>
          <w:kern w:val="28"/>
          <w:sz w:val="20"/>
          <w:szCs w:val="20"/>
          <w:lang w:val="fr-BE"/>
        </w:rPr>
        <w:t>être d’une conduite répondant aux exigences de la fonction ;</w:t>
      </w:r>
    </w:p>
    <w:p w14:paraId="53364DC2" w14:textId="77777777" w:rsidR="005551C9" w:rsidRPr="005551C9" w:rsidRDefault="005551C9" w:rsidP="00CA6080">
      <w:pPr>
        <w:widowControl w:val="0"/>
        <w:numPr>
          <w:ilvl w:val="0"/>
          <w:numId w:val="10"/>
        </w:numPr>
        <w:overflowPunct w:val="0"/>
        <w:autoSpaceDE w:val="0"/>
        <w:autoSpaceDN w:val="0"/>
        <w:adjustRightInd w:val="0"/>
        <w:ind w:left="360" w:right="-2"/>
        <w:jc w:val="both"/>
        <w:rPr>
          <w:kern w:val="28"/>
          <w:sz w:val="20"/>
          <w:szCs w:val="20"/>
          <w:lang w:val="fr-BE"/>
        </w:rPr>
      </w:pPr>
      <w:r w:rsidRPr="005551C9">
        <w:rPr>
          <w:kern w:val="28"/>
          <w:sz w:val="20"/>
          <w:szCs w:val="20"/>
          <w:lang w:val="fr-BE"/>
        </w:rPr>
        <w:t>être porteur d'un diplôme donnant accès à un emploi de niveau A ;</w:t>
      </w:r>
    </w:p>
    <w:p w14:paraId="6551E04B" w14:textId="77777777" w:rsidR="005551C9" w:rsidRPr="005551C9" w:rsidRDefault="005551C9" w:rsidP="00CA6080">
      <w:pPr>
        <w:widowControl w:val="0"/>
        <w:numPr>
          <w:ilvl w:val="0"/>
          <w:numId w:val="10"/>
        </w:numPr>
        <w:overflowPunct w:val="0"/>
        <w:autoSpaceDE w:val="0"/>
        <w:autoSpaceDN w:val="0"/>
        <w:adjustRightInd w:val="0"/>
        <w:ind w:left="360" w:right="-2"/>
        <w:jc w:val="both"/>
        <w:rPr>
          <w:kern w:val="28"/>
          <w:sz w:val="20"/>
          <w:szCs w:val="20"/>
          <w:lang w:val="fr-BE"/>
        </w:rPr>
      </w:pPr>
      <w:r w:rsidRPr="005551C9">
        <w:rPr>
          <w:kern w:val="28"/>
          <w:sz w:val="20"/>
          <w:szCs w:val="20"/>
          <w:lang w:val="fr-BE"/>
        </w:rPr>
        <w:t>être lauréat d'un examen comportant au minimum les épreuves suivantes:</w:t>
      </w:r>
    </w:p>
    <w:p w14:paraId="11168EC4" w14:textId="77777777" w:rsidR="005551C9" w:rsidRPr="005551C9" w:rsidRDefault="005551C9" w:rsidP="00CA6080">
      <w:pPr>
        <w:widowControl w:val="0"/>
        <w:overflowPunct w:val="0"/>
        <w:autoSpaceDE w:val="0"/>
        <w:autoSpaceDN w:val="0"/>
        <w:adjustRightInd w:val="0"/>
        <w:jc w:val="both"/>
        <w:rPr>
          <w:kern w:val="28"/>
          <w:sz w:val="20"/>
          <w:szCs w:val="20"/>
        </w:rPr>
      </w:pPr>
      <w:r w:rsidRPr="005551C9">
        <w:rPr>
          <w:kern w:val="28"/>
          <w:sz w:val="20"/>
          <w:szCs w:val="20"/>
          <w:lang w:val="fr-BE"/>
        </w:rPr>
        <w:t xml:space="preserve">          a. </w:t>
      </w:r>
      <w:r w:rsidRPr="005551C9">
        <w:rPr>
          <w:kern w:val="28"/>
          <w:sz w:val="20"/>
          <w:szCs w:val="20"/>
        </w:rPr>
        <w:t>une épreuve d'aptitude professionnelle permettant d'apprécier les connaissances minimales requises des candidats dans les matières suivantes :</w:t>
      </w:r>
    </w:p>
    <w:p w14:paraId="296FAFCC" w14:textId="77777777" w:rsidR="005551C9" w:rsidRPr="005551C9" w:rsidRDefault="005551C9" w:rsidP="00CA6080">
      <w:pPr>
        <w:widowControl w:val="0"/>
        <w:overflowPunct w:val="0"/>
        <w:autoSpaceDE w:val="0"/>
        <w:autoSpaceDN w:val="0"/>
        <w:adjustRightInd w:val="0"/>
        <w:jc w:val="both"/>
        <w:rPr>
          <w:kern w:val="28"/>
          <w:sz w:val="20"/>
          <w:szCs w:val="20"/>
        </w:rPr>
      </w:pPr>
      <w:r w:rsidRPr="005551C9">
        <w:rPr>
          <w:kern w:val="28"/>
          <w:sz w:val="20"/>
          <w:szCs w:val="20"/>
        </w:rPr>
        <w:t>a) droit constitutionnel ;</w:t>
      </w:r>
    </w:p>
    <w:p w14:paraId="3CB80099" w14:textId="77777777" w:rsidR="005551C9" w:rsidRPr="005551C9" w:rsidRDefault="005551C9" w:rsidP="00CA6080">
      <w:pPr>
        <w:widowControl w:val="0"/>
        <w:overflowPunct w:val="0"/>
        <w:autoSpaceDE w:val="0"/>
        <w:autoSpaceDN w:val="0"/>
        <w:adjustRightInd w:val="0"/>
        <w:jc w:val="both"/>
        <w:rPr>
          <w:kern w:val="28"/>
          <w:sz w:val="20"/>
          <w:szCs w:val="20"/>
        </w:rPr>
      </w:pPr>
      <w:r w:rsidRPr="005551C9">
        <w:rPr>
          <w:kern w:val="28"/>
          <w:sz w:val="20"/>
          <w:szCs w:val="20"/>
        </w:rPr>
        <w:t>b) droit administratif ;</w:t>
      </w:r>
    </w:p>
    <w:p w14:paraId="79FBBF1A" w14:textId="77777777" w:rsidR="005551C9" w:rsidRPr="005551C9" w:rsidRDefault="005551C9" w:rsidP="00CA6080">
      <w:pPr>
        <w:widowControl w:val="0"/>
        <w:overflowPunct w:val="0"/>
        <w:autoSpaceDE w:val="0"/>
        <w:autoSpaceDN w:val="0"/>
        <w:adjustRightInd w:val="0"/>
        <w:jc w:val="both"/>
        <w:rPr>
          <w:kern w:val="28"/>
          <w:sz w:val="20"/>
          <w:szCs w:val="20"/>
        </w:rPr>
      </w:pPr>
      <w:r w:rsidRPr="005551C9">
        <w:rPr>
          <w:kern w:val="28"/>
          <w:sz w:val="20"/>
          <w:szCs w:val="20"/>
        </w:rPr>
        <w:t>c) droit des marchés publics ;</w:t>
      </w:r>
    </w:p>
    <w:p w14:paraId="49DF3A43" w14:textId="77777777" w:rsidR="005551C9" w:rsidRPr="005551C9" w:rsidRDefault="005551C9" w:rsidP="00CA6080">
      <w:pPr>
        <w:widowControl w:val="0"/>
        <w:overflowPunct w:val="0"/>
        <w:autoSpaceDE w:val="0"/>
        <w:autoSpaceDN w:val="0"/>
        <w:adjustRightInd w:val="0"/>
        <w:jc w:val="both"/>
        <w:rPr>
          <w:kern w:val="28"/>
          <w:sz w:val="20"/>
          <w:szCs w:val="20"/>
        </w:rPr>
      </w:pPr>
      <w:r w:rsidRPr="005551C9">
        <w:rPr>
          <w:kern w:val="28"/>
          <w:sz w:val="20"/>
          <w:szCs w:val="20"/>
        </w:rPr>
        <w:t>d) droit civil ;</w:t>
      </w:r>
    </w:p>
    <w:p w14:paraId="13CAF2E3" w14:textId="77777777" w:rsidR="005551C9" w:rsidRPr="005551C9" w:rsidRDefault="005551C9" w:rsidP="00CA6080">
      <w:pPr>
        <w:widowControl w:val="0"/>
        <w:overflowPunct w:val="0"/>
        <w:autoSpaceDE w:val="0"/>
        <w:autoSpaceDN w:val="0"/>
        <w:adjustRightInd w:val="0"/>
        <w:jc w:val="both"/>
        <w:rPr>
          <w:kern w:val="28"/>
          <w:sz w:val="20"/>
          <w:szCs w:val="20"/>
        </w:rPr>
      </w:pPr>
      <w:r w:rsidRPr="005551C9">
        <w:rPr>
          <w:kern w:val="28"/>
          <w:sz w:val="20"/>
          <w:szCs w:val="20"/>
        </w:rPr>
        <w:t>e) finances et fiscalité locales ;</w:t>
      </w:r>
    </w:p>
    <w:p w14:paraId="6BD49A12" w14:textId="77777777" w:rsidR="005551C9" w:rsidRPr="005551C9" w:rsidRDefault="005551C9" w:rsidP="00CA6080">
      <w:pPr>
        <w:widowControl w:val="0"/>
        <w:overflowPunct w:val="0"/>
        <w:autoSpaceDE w:val="0"/>
        <w:autoSpaceDN w:val="0"/>
        <w:adjustRightInd w:val="0"/>
        <w:jc w:val="both"/>
        <w:rPr>
          <w:kern w:val="28"/>
          <w:sz w:val="20"/>
          <w:szCs w:val="20"/>
        </w:rPr>
      </w:pPr>
      <w:r w:rsidRPr="005551C9">
        <w:rPr>
          <w:kern w:val="28"/>
          <w:sz w:val="20"/>
          <w:szCs w:val="20"/>
        </w:rPr>
        <w:t>f) droit communal et loi organique des C.P.A.S. ;</w:t>
      </w:r>
    </w:p>
    <w:p w14:paraId="562799CD" w14:textId="7F08A003" w:rsidR="005551C9" w:rsidRPr="005551C9" w:rsidRDefault="005551C9" w:rsidP="00CA6080">
      <w:pPr>
        <w:widowControl w:val="0"/>
        <w:overflowPunct w:val="0"/>
        <w:autoSpaceDE w:val="0"/>
        <w:autoSpaceDN w:val="0"/>
        <w:adjustRightInd w:val="0"/>
        <w:jc w:val="both"/>
        <w:rPr>
          <w:kern w:val="28"/>
          <w:sz w:val="20"/>
          <w:szCs w:val="20"/>
          <w:lang w:val="fr-BE"/>
        </w:rPr>
      </w:pPr>
      <w:r w:rsidRPr="005551C9">
        <w:rPr>
          <w:kern w:val="28"/>
          <w:sz w:val="20"/>
          <w:szCs w:val="20"/>
        </w:rPr>
        <w:t>g) droit du travail et de la sécurité sociale.</w:t>
      </w:r>
    </w:p>
    <w:p w14:paraId="484431A7" w14:textId="77777777" w:rsidR="005551C9" w:rsidRPr="005551C9" w:rsidRDefault="005551C9" w:rsidP="00CA6080">
      <w:pPr>
        <w:widowControl w:val="0"/>
        <w:overflowPunct w:val="0"/>
        <w:autoSpaceDE w:val="0"/>
        <w:autoSpaceDN w:val="0"/>
        <w:adjustRightInd w:val="0"/>
        <w:jc w:val="both"/>
        <w:rPr>
          <w:kern w:val="28"/>
          <w:sz w:val="20"/>
          <w:szCs w:val="20"/>
          <w:lang w:val="fr-BE"/>
        </w:rPr>
      </w:pPr>
      <w:r w:rsidRPr="005551C9">
        <w:rPr>
          <w:kern w:val="28"/>
          <w:sz w:val="20"/>
          <w:szCs w:val="20"/>
          <w:lang w:val="fr-BE"/>
        </w:rPr>
        <w:t xml:space="preserve">          b. </w:t>
      </w:r>
      <w:r w:rsidRPr="005551C9">
        <w:rPr>
          <w:kern w:val="28"/>
          <w:sz w:val="20"/>
          <w:szCs w:val="20"/>
        </w:rPr>
        <w:t>une épreuve orale d'aptitude à la fonction et à la capacité de management permettant d'évaluer le candidat notamment sur sa vision stratégique de la fonction et sur la maîtrise des compétences nécessaires à l'exercice de cette dernière en matière de gestion des ressources humaines, de management et d'organisation du contrôle interne</w:t>
      </w:r>
      <w:r w:rsidRPr="005551C9">
        <w:rPr>
          <w:kern w:val="28"/>
          <w:sz w:val="20"/>
          <w:szCs w:val="20"/>
          <w:lang w:val="fr-BE"/>
        </w:rPr>
        <w:t>.</w:t>
      </w:r>
    </w:p>
    <w:p w14:paraId="7B31A7E2" w14:textId="77777777" w:rsidR="005551C9" w:rsidRPr="005551C9" w:rsidRDefault="005551C9" w:rsidP="00CA6080">
      <w:pPr>
        <w:widowControl w:val="0"/>
        <w:overflowPunct w:val="0"/>
        <w:autoSpaceDE w:val="0"/>
        <w:autoSpaceDN w:val="0"/>
        <w:adjustRightInd w:val="0"/>
        <w:ind w:right="-2"/>
        <w:jc w:val="both"/>
        <w:rPr>
          <w:kern w:val="28"/>
          <w:sz w:val="20"/>
          <w:szCs w:val="20"/>
          <w:lang w:val="fr-BE"/>
        </w:rPr>
      </w:pPr>
      <w:r w:rsidRPr="005551C9">
        <w:rPr>
          <w:kern w:val="28"/>
          <w:sz w:val="20"/>
          <w:szCs w:val="20"/>
          <w:lang w:val="fr-BE"/>
        </w:rPr>
        <w:t>Les candidats doivent obtenir au moins 50% des points pour chacune des épreuves et au minimum 60% des points au total.</w:t>
      </w:r>
    </w:p>
    <w:p w14:paraId="3B028F99" w14:textId="31B5492C" w:rsidR="005551C9" w:rsidRPr="005551C9" w:rsidRDefault="005551C9" w:rsidP="00CA6080">
      <w:pPr>
        <w:widowControl w:val="0"/>
        <w:overflowPunct w:val="0"/>
        <w:autoSpaceDE w:val="0"/>
        <w:autoSpaceDN w:val="0"/>
        <w:adjustRightInd w:val="0"/>
        <w:ind w:right="-2"/>
        <w:jc w:val="both"/>
        <w:rPr>
          <w:kern w:val="28"/>
          <w:sz w:val="20"/>
          <w:szCs w:val="20"/>
          <w:lang w:val="fr-BE"/>
        </w:rPr>
      </w:pPr>
      <w:r w:rsidRPr="005551C9">
        <w:rPr>
          <w:kern w:val="28"/>
          <w:sz w:val="20"/>
          <w:szCs w:val="20"/>
          <w:lang w:val="fr-BE"/>
        </w:rPr>
        <w:t>Sont dispensés d</w:t>
      </w:r>
      <w:r w:rsidR="007D625B">
        <w:rPr>
          <w:kern w:val="28"/>
          <w:sz w:val="20"/>
          <w:szCs w:val="20"/>
          <w:lang w:val="fr-BE"/>
        </w:rPr>
        <w:t xml:space="preserve">es épreuves visées </w:t>
      </w:r>
      <w:proofErr w:type="spellStart"/>
      <w:r w:rsidR="007D625B">
        <w:rPr>
          <w:kern w:val="28"/>
          <w:sz w:val="20"/>
          <w:szCs w:val="20"/>
          <w:lang w:val="fr-BE"/>
        </w:rPr>
        <w:t>sub</w:t>
      </w:r>
      <w:proofErr w:type="spellEnd"/>
      <w:r w:rsidR="007D625B">
        <w:rPr>
          <w:kern w:val="28"/>
          <w:sz w:val="20"/>
          <w:szCs w:val="20"/>
          <w:lang w:val="fr-BE"/>
        </w:rPr>
        <w:t xml:space="preserve"> a. et b.</w:t>
      </w:r>
      <w:r w:rsidRPr="005551C9">
        <w:rPr>
          <w:kern w:val="28"/>
          <w:sz w:val="20"/>
          <w:szCs w:val="20"/>
          <w:lang w:val="fr-BE"/>
        </w:rPr>
        <w:t xml:space="preserve"> </w:t>
      </w:r>
      <w:r w:rsidRPr="007D625B">
        <w:rPr>
          <w:kern w:val="28"/>
          <w:sz w:val="20"/>
          <w:szCs w:val="20"/>
          <w:lang w:val="fr-BE"/>
        </w:rPr>
        <w:t xml:space="preserve">les directeurs </w:t>
      </w:r>
      <w:r w:rsidR="00021AD8" w:rsidRPr="007D625B">
        <w:rPr>
          <w:kern w:val="28"/>
          <w:sz w:val="20"/>
          <w:szCs w:val="20"/>
          <w:lang w:val="fr-BE"/>
        </w:rPr>
        <w:t>généraux</w:t>
      </w:r>
      <w:r w:rsidRPr="007D625B">
        <w:rPr>
          <w:kern w:val="28"/>
          <w:sz w:val="20"/>
          <w:szCs w:val="20"/>
          <w:lang w:val="fr-BE"/>
        </w:rPr>
        <w:t xml:space="preserve"> d'une</w:t>
      </w:r>
      <w:r w:rsidRPr="005551C9">
        <w:rPr>
          <w:kern w:val="28"/>
          <w:sz w:val="20"/>
          <w:szCs w:val="20"/>
          <w:lang w:val="fr-BE"/>
        </w:rPr>
        <w:t xml:space="preserve"> autre commune ou d'un C.P.A.S. nommés à titre définitif.</w:t>
      </w:r>
    </w:p>
    <w:p w14:paraId="30808FCE" w14:textId="0B5B7E69" w:rsidR="005551C9" w:rsidRPr="005551C9" w:rsidRDefault="005551C9" w:rsidP="00CA6080">
      <w:pPr>
        <w:widowControl w:val="0"/>
        <w:numPr>
          <w:ilvl w:val="0"/>
          <w:numId w:val="9"/>
        </w:numPr>
        <w:overflowPunct w:val="0"/>
        <w:autoSpaceDE w:val="0"/>
        <w:autoSpaceDN w:val="0"/>
        <w:adjustRightInd w:val="0"/>
        <w:ind w:right="-2"/>
        <w:contextualSpacing/>
        <w:jc w:val="both"/>
        <w:rPr>
          <w:kern w:val="28"/>
          <w:sz w:val="20"/>
          <w:szCs w:val="20"/>
          <w:lang w:val="fr-BE"/>
        </w:rPr>
      </w:pPr>
      <w:r w:rsidRPr="005551C9">
        <w:rPr>
          <w:kern w:val="28"/>
          <w:sz w:val="20"/>
          <w:szCs w:val="20"/>
          <w:lang w:val="fr-BE"/>
        </w:rPr>
        <w:t>Satisfaire au stage.</w:t>
      </w:r>
    </w:p>
    <w:p w14:paraId="237D8452" w14:textId="7058BFAC" w:rsidR="005551C9" w:rsidRPr="005551C9" w:rsidRDefault="005551C9" w:rsidP="00CA6080">
      <w:pPr>
        <w:widowControl w:val="0"/>
        <w:numPr>
          <w:ilvl w:val="0"/>
          <w:numId w:val="8"/>
        </w:numPr>
        <w:tabs>
          <w:tab w:val="num" w:pos="426"/>
          <w:tab w:val="left" w:pos="1020"/>
        </w:tabs>
        <w:overflowPunct w:val="0"/>
        <w:autoSpaceDE w:val="0"/>
        <w:autoSpaceDN w:val="0"/>
        <w:adjustRightInd w:val="0"/>
        <w:ind w:left="426" w:right="-2" w:hanging="426"/>
        <w:jc w:val="both"/>
        <w:rPr>
          <w:b/>
          <w:bCs/>
          <w:kern w:val="28"/>
          <w:sz w:val="20"/>
          <w:szCs w:val="19"/>
          <w:lang w:val="fr-BE"/>
        </w:rPr>
      </w:pPr>
      <w:r w:rsidRPr="005551C9">
        <w:rPr>
          <w:b/>
          <w:bCs/>
          <w:kern w:val="28"/>
          <w:sz w:val="20"/>
          <w:szCs w:val="19"/>
          <w:lang w:val="fr-BE"/>
        </w:rPr>
        <w:t xml:space="preserve">d’arrêter comme suit le mode de constitution de la commission de sélection </w:t>
      </w:r>
      <w:r w:rsidRPr="005551C9">
        <w:rPr>
          <w:kern w:val="28"/>
          <w:sz w:val="20"/>
          <w:szCs w:val="19"/>
          <w:lang w:val="fr-BE"/>
        </w:rPr>
        <w:t>en ce compris les qualifications requises pour y siéger :</w:t>
      </w:r>
    </w:p>
    <w:p w14:paraId="2149F982" w14:textId="77777777" w:rsidR="005551C9" w:rsidRPr="005551C9" w:rsidRDefault="005551C9" w:rsidP="00CA6080">
      <w:pPr>
        <w:widowControl w:val="0"/>
        <w:numPr>
          <w:ilvl w:val="0"/>
          <w:numId w:val="9"/>
        </w:numPr>
        <w:tabs>
          <w:tab w:val="left" w:pos="426"/>
        </w:tabs>
        <w:overflowPunct w:val="0"/>
        <w:autoSpaceDE w:val="0"/>
        <w:autoSpaceDN w:val="0"/>
        <w:adjustRightInd w:val="0"/>
        <w:ind w:right="-2"/>
        <w:contextualSpacing/>
        <w:jc w:val="both"/>
        <w:rPr>
          <w:kern w:val="28"/>
          <w:sz w:val="20"/>
          <w:szCs w:val="19"/>
          <w:lang w:val="fr-BE"/>
        </w:rPr>
      </w:pPr>
      <w:r w:rsidRPr="005551C9">
        <w:rPr>
          <w:kern w:val="28"/>
          <w:sz w:val="20"/>
          <w:szCs w:val="19"/>
          <w:lang w:val="fr-BE"/>
        </w:rPr>
        <w:t>deux experts désignés par le Collège communal,</w:t>
      </w:r>
    </w:p>
    <w:p w14:paraId="2DF5C127" w14:textId="77777777" w:rsidR="005551C9" w:rsidRPr="005551C9" w:rsidRDefault="005551C9" w:rsidP="00CA6080">
      <w:pPr>
        <w:widowControl w:val="0"/>
        <w:numPr>
          <w:ilvl w:val="0"/>
          <w:numId w:val="9"/>
        </w:numPr>
        <w:tabs>
          <w:tab w:val="left" w:pos="426"/>
        </w:tabs>
        <w:overflowPunct w:val="0"/>
        <w:autoSpaceDE w:val="0"/>
        <w:autoSpaceDN w:val="0"/>
        <w:adjustRightInd w:val="0"/>
        <w:ind w:right="-2"/>
        <w:contextualSpacing/>
        <w:jc w:val="both"/>
        <w:rPr>
          <w:kern w:val="28"/>
          <w:sz w:val="20"/>
          <w:szCs w:val="19"/>
          <w:lang w:val="fr-BE"/>
        </w:rPr>
      </w:pPr>
      <w:r w:rsidRPr="005551C9">
        <w:rPr>
          <w:kern w:val="28"/>
          <w:sz w:val="20"/>
          <w:szCs w:val="20"/>
          <w:lang w:val="fr-BE"/>
        </w:rPr>
        <w:t xml:space="preserve">un enseignant (université ou école supérieure) </w:t>
      </w:r>
      <w:r w:rsidRPr="005551C9">
        <w:rPr>
          <w:kern w:val="28"/>
          <w:sz w:val="20"/>
          <w:szCs w:val="19"/>
          <w:lang w:val="fr-BE"/>
        </w:rPr>
        <w:t>désigné par le Collège communal,</w:t>
      </w:r>
    </w:p>
    <w:p w14:paraId="36F2883C" w14:textId="042650AC" w:rsidR="005551C9" w:rsidRPr="005551C9" w:rsidRDefault="005551C9" w:rsidP="00CA6080">
      <w:pPr>
        <w:widowControl w:val="0"/>
        <w:numPr>
          <w:ilvl w:val="0"/>
          <w:numId w:val="9"/>
        </w:numPr>
        <w:tabs>
          <w:tab w:val="left" w:pos="426"/>
        </w:tabs>
        <w:overflowPunct w:val="0"/>
        <w:autoSpaceDE w:val="0"/>
        <w:autoSpaceDN w:val="0"/>
        <w:adjustRightInd w:val="0"/>
        <w:ind w:right="-2"/>
        <w:contextualSpacing/>
        <w:jc w:val="both"/>
        <w:rPr>
          <w:kern w:val="28"/>
          <w:sz w:val="20"/>
          <w:szCs w:val="19"/>
          <w:lang w:val="fr-BE"/>
        </w:rPr>
      </w:pPr>
      <w:r w:rsidRPr="005551C9">
        <w:rPr>
          <w:kern w:val="28"/>
          <w:sz w:val="20"/>
          <w:szCs w:val="20"/>
        </w:rPr>
        <w:t>deux représentants de la fédération concernée par l'examen.</w:t>
      </w:r>
    </w:p>
    <w:p w14:paraId="582700AA" w14:textId="06EC2B75" w:rsidR="005551C9" w:rsidRPr="005551C9" w:rsidRDefault="005551C9" w:rsidP="00CA6080">
      <w:pPr>
        <w:widowControl w:val="0"/>
        <w:tabs>
          <w:tab w:val="left" w:pos="426"/>
          <w:tab w:val="num" w:pos="1080"/>
        </w:tabs>
        <w:overflowPunct w:val="0"/>
        <w:autoSpaceDE w:val="0"/>
        <w:autoSpaceDN w:val="0"/>
        <w:adjustRightInd w:val="0"/>
        <w:ind w:right="-2"/>
        <w:jc w:val="both"/>
        <w:rPr>
          <w:kern w:val="28"/>
          <w:sz w:val="20"/>
          <w:szCs w:val="20"/>
          <w:lang w:val="fr-BE"/>
        </w:rPr>
      </w:pPr>
      <w:r w:rsidRPr="005551C9">
        <w:rPr>
          <w:kern w:val="28"/>
          <w:sz w:val="20"/>
          <w:szCs w:val="20"/>
          <w:lang w:val="fr-BE"/>
        </w:rPr>
        <w:t xml:space="preserve">Des membres des Collège et Conseil Communaux d’AUBANGE peuvent </w:t>
      </w:r>
      <w:r w:rsidRPr="00CA6080">
        <w:rPr>
          <w:kern w:val="28"/>
          <w:sz w:val="20"/>
          <w:szCs w:val="20"/>
          <w:lang w:val="fr-BE"/>
        </w:rPr>
        <w:t>assister à l’examen en qualité d’observateur</w:t>
      </w:r>
      <w:r w:rsidR="00CA6080" w:rsidRPr="00CA6080">
        <w:rPr>
          <w:kern w:val="28"/>
          <w:sz w:val="20"/>
          <w:szCs w:val="20"/>
          <w:lang w:val="fr-BE"/>
        </w:rPr>
        <w:t>.</w:t>
      </w:r>
    </w:p>
    <w:p w14:paraId="2D314187" w14:textId="68CAD999" w:rsidR="005551C9" w:rsidRPr="005551C9" w:rsidRDefault="005551C9" w:rsidP="00CA6080">
      <w:pPr>
        <w:widowControl w:val="0"/>
        <w:tabs>
          <w:tab w:val="left" w:pos="426"/>
          <w:tab w:val="left" w:pos="709"/>
        </w:tabs>
        <w:overflowPunct w:val="0"/>
        <w:autoSpaceDE w:val="0"/>
        <w:autoSpaceDN w:val="0"/>
        <w:adjustRightInd w:val="0"/>
        <w:ind w:right="-2"/>
        <w:jc w:val="both"/>
        <w:rPr>
          <w:kern w:val="28"/>
          <w:sz w:val="20"/>
          <w:szCs w:val="20"/>
          <w:lang w:val="fr-BE"/>
        </w:rPr>
      </w:pPr>
      <w:r w:rsidRPr="005551C9">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33DD1EEB" w14:textId="78B15CE4" w:rsidR="005551C9" w:rsidRPr="005551C9" w:rsidRDefault="005551C9" w:rsidP="00CA6080">
      <w:pPr>
        <w:widowControl w:val="0"/>
        <w:numPr>
          <w:ilvl w:val="0"/>
          <w:numId w:val="8"/>
        </w:numPr>
        <w:overflowPunct w:val="0"/>
        <w:autoSpaceDE w:val="0"/>
        <w:autoSpaceDN w:val="0"/>
        <w:adjustRightInd w:val="0"/>
        <w:ind w:left="426" w:hanging="426"/>
        <w:jc w:val="both"/>
        <w:rPr>
          <w:b/>
          <w:bCs/>
          <w:kern w:val="28"/>
          <w:sz w:val="20"/>
          <w:szCs w:val="20"/>
          <w:lang w:val="fr-BE"/>
        </w:rPr>
      </w:pPr>
      <w:r w:rsidRPr="005551C9">
        <w:rPr>
          <w:b/>
          <w:bCs/>
          <w:kern w:val="28"/>
          <w:sz w:val="20"/>
          <w:szCs w:val="20"/>
          <w:lang w:val="fr-BE"/>
        </w:rPr>
        <w:t>d’adopter l’offre d’emploi ci-jointe ;</w:t>
      </w:r>
    </w:p>
    <w:p w14:paraId="64189C01" w14:textId="192356E9" w:rsidR="005551C9" w:rsidRPr="005551C9" w:rsidRDefault="005551C9" w:rsidP="00CA6080">
      <w:pPr>
        <w:widowControl w:val="0"/>
        <w:numPr>
          <w:ilvl w:val="0"/>
          <w:numId w:val="8"/>
        </w:numPr>
        <w:overflowPunct w:val="0"/>
        <w:autoSpaceDE w:val="0"/>
        <w:autoSpaceDN w:val="0"/>
        <w:adjustRightInd w:val="0"/>
        <w:ind w:left="426" w:hanging="426"/>
        <w:jc w:val="both"/>
        <w:rPr>
          <w:b/>
          <w:bCs/>
          <w:kern w:val="28"/>
          <w:sz w:val="20"/>
          <w:szCs w:val="20"/>
          <w:lang w:val="fr-BE"/>
        </w:rPr>
      </w:pPr>
      <w:r w:rsidRPr="005551C9">
        <w:rPr>
          <w:b/>
          <w:bCs/>
          <w:kern w:val="28"/>
          <w:sz w:val="20"/>
          <w:szCs w:val="20"/>
          <w:lang w:val="fr-BE"/>
        </w:rPr>
        <w:t>de faire publier cette offre d’emploi</w:t>
      </w:r>
      <w:r w:rsidRPr="005551C9">
        <w:rPr>
          <w:kern w:val="28"/>
          <w:sz w:val="20"/>
          <w:szCs w:val="20"/>
          <w:lang w:val="fr-BE"/>
        </w:rPr>
        <w:t xml:space="preserve"> pendant quinze jours aux lieux habituels d’affichage situés sur le territoire de la commune.</w:t>
      </w:r>
    </w:p>
    <w:p w14:paraId="06069924" w14:textId="2CADA08F" w:rsidR="005551C9" w:rsidRPr="005551C9" w:rsidRDefault="005551C9" w:rsidP="00CA6080">
      <w:pPr>
        <w:widowControl w:val="0"/>
        <w:numPr>
          <w:ilvl w:val="0"/>
          <w:numId w:val="8"/>
        </w:numPr>
        <w:tabs>
          <w:tab w:val="left" w:pos="567"/>
          <w:tab w:val="left" w:pos="851"/>
        </w:tabs>
        <w:overflowPunct w:val="0"/>
        <w:autoSpaceDE w:val="0"/>
        <w:autoSpaceDN w:val="0"/>
        <w:adjustRightInd w:val="0"/>
        <w:ind w:left="0" w:right="-2" w:firstLine="0"/>
        <w:jc w:val="both"/>
        <w:rPr>
          <w:b/>
          <w:bCs/>
          <w:kern w:val="28"/>
          <w:sz w:val="20"/>
          <w:szCs w:val="20"/>
          <w:lang w:val="fr-BE"/>
        </w:rPr>
      </w:pPr>
      <w:r w:rsidRPr="005551C9">
        <w:rPr>
          <w:b/>
          <w:bCs/>
          <w:kern w:val="28"/>
          <w:sz w:val="20"/>
          <w:szCs w:val="20"/>
          <w:lang w:val="fr-BE"/>
        </w:rPr>
        <w:t>d’arrêter comme suit les modalités de dépôt des candidatures :</w:t>
      </w:r>
    </w:p>
    <w:p w14:paraId="60BE59E3" w14:textId="1BF5489F" w:rsidR="005551C9" w:rsidRPr="005551C9" w:rsidRDefault="005551C9" w:rsidP="00CA6080">
      <w:pPr>
        <w:widowControl w:val="0"/>
        <w:tabs>
          <w:tab w:val="left" w:pos="426"/>
          <w:tab w:val="left" w:pos="1020"/>
        </w:tabs>
        <w:overflowPunct w:val="0"/>
        <w:autoSpaceDE w:val="0"/>
        <w:autoSpaceDN w:val="0"/>
        <w:adjustRightInd w:val="0"/>
        <w:ind w:left="400" w:right="-2"/>
        <w:jc w:val="both"/>
        <w:rPr>
          <w:b/>
          <w:bCs/>
          <w:kern w:val="28"/>
          <w:sz w:val="22"/>
          <w:szCs w:val="20"/>
          <w:lang w:val="fr-BE"/>
        </w:rPr>
      </w:pPr>
      <w:r w:rsidRPr="005551C9">
        <w:rPr>
          <w:kern w:val="28"/>
          <w:sz w:val="20"/>
          <w:szCs w:val="19"/>
          <w:lang w:val="fr-BE"/>
        </w:rPr>
        <w:t>Les candidatures accompagnées des documents requis devront être adressées au Collège Communal, sous pli recommandé à la poste, ou déposées personnellement ou envoyées par mail au Service du Personnel contre accusé de réception.</w:t>
      </w:r>
    </w:p>
    <w:p w14:paraId="018B3FD2" w14:textId="77777777" w:rsidR="005551C9" w:rsidRPr="005551C9" w:rsidRDefault="005551C9" w:rsidP="00CA6080">
      <w:pPr>
        <w:widowControl w:val="0"/>
        <w:tabs>
          <w:tab w:val="left" w:pos="426"/>
        </w:tabs>
        <w:overflowPunct w:val="0"/>
        <w:autoSpaceDE w:val="0"/>
        <w:autoSpaceDN w:val="0"/>
        <w:adjustRightInd w:val="0"/>
        <w:ind w:left="426" w:right="-2" w:hanging="426"/>
        <w:jc w:val="both"/>
        <w:rPr>
          <w:rFonts w:ascii="Calibri" w:hAnsi="Calibri" w:cs="Calibri"/>
          <w:kern w:val="28"/>
          <w:sz w:val="19"/>
          <w:szCs w:val="19"/>
          <w:lang w:val="fr-BE"/>
        </w:rPr>
      </w:pPr>
      <w:r w:rsidRPr="005551C9">
        <w:rPr>
          <w:kern w:val="28"/>
          <w:sz w:val="20"/>
          <w:szCs w:val="20"/>
          <w:lang w:val="fr-BE"/>
        </w:rPr>
        <w:tab/>
        <w:t>Les documents à annexer à l’acte de candidature sont les suivants :</w:t>
      </w:r>
      <w:r w:rsidRPr="005551C9">
        <w:rPr>
          <w:rFonts w:ascii="Calibri" w:hAnsi="Calibri" w:cs="Calibri"/>
          <w:kern w:val="28"/>
          <w:sz w:val="19"/>
          <w:szCs w:val="19"/>
          <w:lang w:val="fr-BE"/>
        </w:rPr>
        <w:t xml:space="preserve"> </w:t>
      </w:r>
    </w:p>
    <w:p w14:paraId="561C1369" w14:textId="77777777" w:rsidR="005551C9" w:rsidRPr="005551C9" w:rsidRDefault="005551C9" w:rsidP="00CA6080">
      <w:pPr>
        <w:widowControl w:val="0"/>
        <w:numPr>
          <w:ilvl w:val="0"/>
          <w:numId w:val="11"/>
        </w:numPr>
        <w:overflowPunct w:val="0"/>
        <w:autoSpaceDE w:val="0"/>
        <w:autoSpaceDN w:val="0"/>
        <w:adjustRightInd w:val="0"/>
        <w:ind w:right="-2"/>
        <w:jc w:val="both"/>
        <w:rPr>
          <w:kern w:val="28"/>
          <w:sz w:val="20"/>
          <w:szCs w:val="20"/>
          <w:lang w:val="fr-BE"/>
        </w:rPr>
      </w:pPr>
      <w:r w:rsidRPr="005551C9">
        <w:rPr>
          <w:kern w:val="28"/>
          <w:sz w:val="20"/>
          <w:szCs w:val="20"/>
          <w:lang w:val="fr-BE"/>
        </w:rPr>
        <w:t>lettre de motivation ;</w:t>
      </w:r>
    </w:p>
    <w:p w14:paraId="0E217EDC" w14:textId="77777777" w:rsidR="005551C9" w:rsidRPr="005551C9" w:rsidRDefault="005551C9" w:rsidP="00CA6080">
      <w:pPr>
        <w:widowControl w:val="0"/>
        <w:numPr>
          <w:ilvl w:val="0"/>
          <w:numId w:val="11"/>
        </w:numPr>
        <w:overflowPunct w:val="0"/>
        <w:autoSpaceDE w:val="0"/>
        <w:autoSpaceDN w:val="0"/>
        <w:adjustRightInd w:val="0"/>
        <w:ind w:right="-2"/>
        <w:jc w:val="both"/>
        <w:rPr>
          <w:rFonts w:ascii="Calibri" w:hAnsi="Calibri" w:cs="Calibri"/>
          <w:kern w:val="28"/>
          <w:sz w:val="19"/>
          <w:szCs w:val="19"/>
        </w:rPr>
      </w:pPr>
      <w:r w:rsidRPr="005551C9">
        <w:rPr>
          <w:kern w:val="28"/>
          <w:sz w:val="20"/>
          <w:szCs w:val="20"/>
          <w:lang w:val="fr-BE"/>
        </w:rPr>
        <w:t>curriculum vitae ;</w:t>
      </w:r>
    </w:p>
    <w:p w14:paraId="360C8973" w14:textId="77777777" w:rsidR="005551C9" w:rsidRPr="005551C9" w:rsidRDefault="005551C9" w:rsidP="00CA6080">
      <w:pPr>
        <w:widowControl w:val="0"/>
        <w:numPr>
          <w:ilvl w:val="0"/>
          <w:numId w:val="11"/>
        </w:numPr>
        <w:overflowPunct w:val="0"/>
        <w:autoSpaceDE w:val="0"/>
        <w:autoSpaceDN w:val="0"/>
        <w:adjustRightInd w:val="0"/>
        <w:ind w:right="-2"/>
        <w:jc w:val="both"/>
        <w:rPr>
          <w:rFonts w:ascii="Calibri" w:hAnsi="Calibri" w:cs="Calibri"/>
          <w:kern w:val="28"/>
          <w:sz w:val="19"/>
          <w:szCs w:val="19"/>
        </w:rPr>
      </w:pPr>
      <w:r w:rsidRPr="005551C9">
        <w:rPr>
          <w:kern w:val="28"/>
          <w:sz w:val="20"/>
          <w:szCs w:val="20"/>
          <w:lang w:val="fr-BE"/>
        </w:rPr>
        <w:t>copie du diplôme requis ou de l’équivalence ;</w:t>
      </w:r>
    </w:p>
    <w:p w14:paraId="54B6AADD" w14:textId="2D580AB8" w:rsidR="005551C9" w:rsidRPr="005551C9" w:rsidRDefault="005551C9" w:rsidP="00CA6080">
      <w:pPr>
        <w:widowControl w:val="0"/>
        <w:numPr>
          <w:ilvl w:val="0"/>
          <w:numId w:val="12"/>
        </w:numPr>
        <w:overflowPunct w:val="0"/>
        <w:autoSpaceDE w:val="0"/>
        <w:autoSpaceDN w:val="0"/>
        <w:adjustRightInd w:val="0"/>
        <w:ind w:right="-2"/>
        <w:jc w:val="both"/>
        <w:rPr>
          <w:rFonts w:ascii="Calibri" w:hAnsi="Calibri" w:cs="Calibri"/>
          <w:kern w:val="28"/>
          <w:sz w:val="19"/>
          <w:szCs w:val="19"/>
        </w:rPr>
      </w:pPr>
      <w:r w:rsidRPr="005551C9">
        <w:rPr>
          <w:kern w:val="28"/>
          <w:sz w:val="20"/>
          <w:szCs w:val="20"/>
          <w:lang w:val="fr-BE"/>
        </w:rPr>
        <w:t>extrait de casier judiciaire daté de moins de 3 mois ;</w:t>
      </w:r>
    </w:p>
    <w:p w14:paraId="018AFA6C" w14:textId="25A006F8" w:rsidR="005551C9" w:rsidRPr="005551C9" w:rsidRDefault="005551C9" w:rsidP="00CA6080">
      <w:pPr>
        <w:autoSpaceDE w:val="0"/>
        <w:autoSpaceDN w:val="0"/>
        <w:adjustRightInd w:val="0"/>
        <w:ind w:left="426" w:right="-2"/>
        <w:jc w:val="both"/>
        <w:rPr>
          <w:rFonts w:ascii="Calibri" w:hAnsi="Calibri" w:cs="Calibri"/>
          <w:kern w:val="28"/>
          <w:sz w:val="19"/>
          <w:szCs w:val="19"/>
        </w:rPr>
      </w:pPr>
      <w:r w:rsidRPr="005551C9">
        <w:rPr>
          <w:kern w:val="28"/>
          <w:sz w:val="20"/>
          <w:szCs w:val="20"/>
          <w:lang w:val="fr-BE"/>
        </w:rPr>
        <w:t>Tout dossier incomplet à la date de clôture du dépôt des candidatures sera écarté d’office.</w:t>
      </w:r>
    </w:p>
    <w:p w14:paraId="4BB5BD67" w14:textId="77777777" w:rsidR="005551C9" w:rsidRPr="005551C9" w:rsidRDefault="005551C9" w:rsidP="00CA6080">
      <w:pPr>
        <w:autoSpaceDE w:val="0"/>
        <w:autoSpaceDN w:val="0"/>
        <w:adjustRightInd w:val="0"/>
        <w:ind w:left="426" w:right="-2"/>
        <w:jc w:val="both"/>
        <w:rPr>
          <w:rFonts w:ascii="Calibri" w:hAnsi="Calibri" w:cs="Calibri"/>
          <w:kern w:val="28"/>
          <w:sz w:val="19"/>
          <w:szCs w:val="19"/>
        </w:rPr>
      </w:pPr>
      <w:r w:rsidRPr="005551C9">
        <w:rPr>
          <w:kern w:val="28"/>
          <w:sz w:val="20"/>
          <w:szCs w:val="20"/>
          <w:lang w:val="fr-BE"/>
        </w:rPr>
        <w:t>En cas de réussite des épreuves, les candidats devront aussi fournir un :</w:t>
      </w:r>
    </w:p>
    <w:p w14:paraId="162FECCB" w14:textId="77777777" w:rsidR="005551C9" w:rsidRPr="005551C9" w:rsidRDefault="005551C9" w:rsidP="00CA6080">
      <w:pPr>
        <w:widowControl w:val="0"/>
        <w:numPr>
          <w:ilvl w:val="0"/>
          <w:numId w:val="12"/>
        </w:numPr>
        <w:overflowPunct w:val="0"/>
        <w:autoSpaceDE w:val="0"/>
        <w:autoSpaceDN w:val="0"/>
        <w:adjustRightInd w:val="0"/>
        <w:ind w:right="-2"/>
        <w:jc w:val="both"/>
        <w:rPr>
          <w:rFonts w:ascii="Calibri" w:hAnsi="Calibri" w:cs="Calibri"/>
          <w:kern w:val="28"/>
          <w:sz w:val="19"/>
          <w:szCs w:val="19"/>
        </w:rPr>
      </w:pPr>
      <w:r w:rsidRPr="005551C9">
        <w:rPr>
          <w:kern w:val="28"/>
          <w:sz w:val="20"/>
          <w:szCs w:val="20"/>
          <w:lang w:val="fr-BE"/>
        </w:rPr>
        <w:t>extrait d’acte de naissance,</w:t>
      </w:r>
    </w:p>
    <w:p w14:paraId="403616E4" w14:textId="73F4576C" w:rsidR="005551C9" w:rsidRPr="005551C9" w:rsidRDefault="005551C9" w:rsidP="00CA6080">
      <w:pPr>
        <w:widowControl w:val="0"/>
        <w:numPr>
          <w:ilvl w:val="0"/>
          <w:numId w:val="12"/>
        </w:numPr>
        <w:overflowPunct w:val="0"/>
        <w:autoSpaceDE w:val="0"/>
        <w:autoSpaceDN w:val="0"/>
        <w:adjustRightInd w:val="0"/>
        <w:ind w:right="-2"/>
        <w:jc w:val="both"/>
        <w:rPr>
          <w:rFonts w:ascii="Calibri" w:hAnsi="Calibri" w:cs="Calibri"/>
          <w:kern w:val="28"/>
          <w:sz w:val="19"/>
          <w:szCs w:val="19"/>
        </w:rPr>
      </w:pPr>
      <w:r w:rsidRPr="005551C9">
        <w:rPr>
          <w:kern w:val="28"/>
          <w:sz w:val="20"/>
          <w:szCs w:val="20"/>
          <w:lang w:val="fr-BE"/>
        </w:rPr>
        <w:t>certificat de domicile et de nationalité daté de moins de 3 mois.</w:t>
      </w:r>
    </w:p>
    <w:p w14:paraId="5EE39774" w14:textId="76C711B6" w:rsidR="00E23AF9" w:rsidRDefault="005551C9" w:rsidP="00CA6080">
      <w:pPr>
        <w:widowControl w:val="0"/>
        <w:numPr>
          <w:ilvl w:val="0"/>
          <w:numId w:val="8"/>
        </w:numPr>
        <w:tabs>
          <w:tab w:val="left" w:pos="567"/>
        </w:tabs>
        <w:overflowPunct w:val="0"/>
        <w:autoSpaceDE w:val="0"/>
        <w:autoSpaceDN w:val="0"/>
        <w:adjustRightInd w:val="0"/>
        <w:ind w:left="426" w:right="-2" w:hanging="426"/>
        <w:jc w:val="both"/>
        <w:rPr>
          <w:b/>
          <w:bCs/>
          <w:kern w:val="28"/>
          <w:sz w:val="20"/>
          <w:szCs w:val="20"/>
          <w:lang w:val="fr-BE"/>
        </w:rPr>
      </w:pPr>
      <w:r w:rsidRPr="005551C9">
        <w:rPr>
          <w:b/>
          <w:bCs/>
          <w:kern w:val="28"/>
          <w:sz w:val="20"/>
          <w:szCs w:val="20"/>
          <w:lang w:val="fr-BE"/>
        </w:rPr>
        <w:t>de charger, pour le surplus</w:t>
      </w:r>
      <w:r w:rsidRPr="005551C9">
        <w:rPr>
          <w:kern w:val="28"/>
          <w:sz w:val="20"/>
          <w:szCs w:val="20"/>
          <w:lang w:val="fr-BE"/>
        </w:rPr>
        <w:t>, le Collège Communal de toutes les formalités et démarches requises par la  procédure de recrutement, de l’organisation et du déroulement des épreuves d’examen.</w:t>
      </w:r>
    </w:p>
    <w:p w14:paraId="4DFF7245" w14:textId="77777777" w:rsidR="005551C9" w:rsidRPr="005551C9" w:rsidRDefault="005551C9" w:rsidP="005551C9">
      <w:pPr>
        <w:widowControl w:val="0"/>
        <w:tabs>
          <w:tab w:val="left" w:pos="567"/>
        </w:tabs>
        <w:overflowPunct w:val="0"/>
        <w:autoSpaceDE w:val="0"/>
        <w:autoSpaceDN w:val="0"/>
        <w:adjustRightInd w:val="0"/>
        <w:ind w:left="426" w:right="-2"/>
        <w:jc w:val="both"/>
        <w:rPr>
          <w:b/>
          <w:bCs/>
          <w:kern w:val="28"/>
          <w:sz w:val="20"/>
          <w:szCs w:val="20"/>
          <w:lang w:val="fr-BE"/>
        </w:rPr>
      </w:pPr>
    </w:p>
    <w:p w14:paraId="13D709B8" w14:textId="5272DCFA" w:rsidR="002518F8" w:rsidRPr="002518F8" w:rsidRDefault="00095305" w:rsidP="008E08BB">
      <w:pPr>
        <w:numPr>
          <w:ilvl w:val="12"/>
          <w:numId w:val="0"/>
        </w:numPr>
        <w:tabs>
          <w:tab w:val="left" w:pos="567"/>
        </w:tabs>
        <w:jc w:val="both"/>
        <w:rPr>
          <w:sz w:val="20"/>
          <w:szCs w:val="20"/>
        </w:rPr>
      </w:pPr>
      <w:r w:rsidRPr="0044107A">
        <w:rPr>
          <w:b/>
          <w:sz w:val="20"/>
          <w:szCs w:val="20"/>
          <w:u w:val="single"/>
        </w:rPr>
        <w:t>Point n°</w:t>
      </w:r>
      <w:r w:rsidR="000015F2" w:rsidRPr="0044107A">
        <w:rPr>
          <w:b/>
          <w:sz w:val="20"/>
          <w:szCs w:val="20"/>
          <w:u w:val="single"/>
        </w:rPr>
        <w:t>2</w:t>
      </w:r>
      <w:r w:rsidR="00091162" w:rsidRPr="0044107A">
        <w:rPr>
          <w:b/>
          <w:sz w:val="20"/>
          <w:szCs w:val="20"/>
          <w:u w:val="single"/>
        </w:rPr>
        <w:t>4</w:t>
      </w:r>
      <w:r w:rsidRPr="0044107A">
        <w:rPr>
          <w:b/>
          <w:sz w:val="20"/>
          <w:szCs w:val="20"/>
          <w:u w:val="single"/>
        </w:rPr>
        <w:t xml:space="preserve"> – </w:t>
      </w:r>
      <w:r w:rsidRPr="0044107A">
        <w:rPr>
          <w:b/>
          <w:bCs/>
          <w:sz w:val="20"/>
          <w:szCs w:val="20"/>
          <w:u w:val="single"/>
          <w:lang w:val="fr-BE"/>
        </w:rPr>
        <w:t>Délibération n°</w:t>
      </w:r>
      <w:r w:rsidR="00CA6080">
        <w:rPr>
          <w:b/>
          <w:bCs/>
          <w:sz w:val="20"/>
          <w:szCs w:val="20"/>
          <w:u w:val="single"/>
          <w:lang w:val="fr-BE"/>
        </w:rPr>
        <w:t xml:space="preserve">1001 </w:t>
      </w:r>
      <w:r w:rsidRPr="0044107A">
        <w:rPr>
          <w:b/>
          <w:bCs/>
          <w:sz w:val="20"/>
          <w:szCs w:val="20"/>
          <w:u w:val="single"/>
          <w:lang w:val="fr-BE"/>
        </w:rPr>
        <w:t xml:space="preserve">: </w:t>
      </w:r>
      <w:r w:rsidR="00E23AF9" w:rsidRPr="00E23AF9">
        <w:rPr>
          <w:b/>
          <w:bCs/>
          <w:sz w:val="20"/>
          <w:szCs w:val="20"/>
          <w:u w:val="single"/>
          <w:lang w:val="fr-BE"/>
        </w:rPr>
        <w:t>Fixation des conditions de recrutement pour l'engagement d’un employé administratif RH à temps plein (h/f) - à titre contractuel - niveau D6 - pour la Ville d’Aubange.</w:t>
      </w:r>
    </w:p>
    <w:p w14:paraId="66659F32" w14:textId="6CA0A147" w:rsidR="004E2655" w:rsidRPr="004E2655" w:rsidRDefault="004E2655" w:rsidP="00CA6080">
      <w:pPr>
        <w:widowControl w:val="0"/>
        <w:tabs>
          <w:tab w:val="left" w:pos="567"/>
        </w:tabs>
        <w:overflowPunct w:val="0"/>
        <w:autoSpaceDE w:val="0"/>
        <w:autoSpaceDN w:val="0"/>
        <w:adjustRightInd w:val="0"/>
        <w:ind w:right="-2"/>
        <w:jc w:val="both"/>
        <w:rPr>
          <w:bCs/>
          <w:snapToGrid w:val="0"/>
          <w:kern w:val="28"/>
          <w:sz w:val="20"/>
          <w:szCs w:val="20"/>
        </w:rPr>
      </w:pPr>
      <w:r w:rsidRPr="004E2655">
        <w:rPr>
          <w:bCs/>
          <w:snapToGrid w:val="0"/>
          <w:kern w:val="28"/>
          <w:sz w:val="20"/>
          <w:szCs w:val="20"/>
        </w:rPr>
        <w:t>L</w:t>
      </w:r>
      <w:r w:rsidR="00A67876">
        <w:rPr>
          <w:bCs/>
          <w:snapToGrid w:val="0"/>
          <w:kern w:val="28"/>
          <w:sz w:val="20"/>
          <w:szCs w:val="20"/>
        </w:rPr>
        <w:t>e Conseil siégeant publiquement,</w:t>
      </w:r>
    </w:p>
    <w:p w14:paraId="57D66AFB" w14:textId="7612DCB0" w:rsidR="004E2655" w:rsidRPr="004E2655" w:rsidRDefault="004E2655" w:rsidP="00CA6080">
      <w:pPr>
        <w:widowControl w:val="0"/>
        <w:tabs>
          <w:tab w:val="left" w:pos="567"/>
        </w:tabs>
        <w:overflowPunct w:val="0"/>
        <w:autoSpaceDE w:val="0"/>
        <w:autoSpaceDN w:val="0"/>
        <w:adjustRightInd w:val="0"/>
        <w:ind w:right="98"/>
        <w:jc w:val="both"/>
        <w:rPr>
          <w:kern w:val="28"/>
          <w:sz w:val="20"/>
          <w:szCs w:val="20"/>
          <w:lang w:val="fr-BE"/>
        </w:rPr>
      </w:pPr>
      <w:r w:rsidRPr="004E2655">
        <w:rPr>
          <w:kern w:val="28"/>
          <w:sz w:val="20"/>
          <w:szCs w:val="20"/>
          <w:lang w:val="fr-BE"/>
        </w:rPr>
        <w:t>Vu les statuts administratif et pécuniaire attachés au personnel communal non enseignant de la Commune d’A</w:t>
      </w:r>
      <w:r w:rsidR="00CA6080" w:rsidRPr="004E2655">
        <w:rPr>
          <w:kern w:val="28"/>
          <w:sz w:val="20"/>
          <w:szCs w:val="20"/>
          <w:lang w:val="fr-BE"/>
        </w:rPr>
        <w:t>UBANGE</w:t>
      </w:r>
      <w:r w:rsidRPr="004E2655">
        <w:rPr>
          <w:kern w:val="28"/>
          <w:sz w:val="20"/>
          <w:szCs w:val="20"/>
          <w:lang w:val="fr-BE"/>
        </w:rPr>
        <w:t xml:space="preserve"> en vigueur ;</w:t>
      </w:r>
    </w:p>
    <w:p w14:paraId="541E078C" w14:textId="11FDFF51" w:rsidR="004E2655" w:rsidRPr="004E2655" w:rsidRDefault="004E2655" w:rsidP="00CA6080">
      <w:pPr>
        <w:widowControl w:val="0"/>
        <w:tabs>
          <w:tab w:val="left" w:pos="567"/>
        </w:tabs>
        <w:overflowPunct w:val="0"/>
        <w:autoSpaceDE w:val="0"/>
        <w:autoSpaceDN w:val="0"/>
        <w:adjustRightInd w:val="0"/>
        <w:ind w:right="98"/>
        <w:jc w:val="both"/>
        <w:rPr>
          <w:kern w:val="28"/>
          <w:sz w:val="20"/>
          <w:szCs w:val="20"/>
          <w:lang w:val="fr-BE"/>
        </w:rPr>
      </w:pPr>
      <w:r w:rsidRPr="004E2655">
        <w:rPr>
          <w:kern w:val="28"/>
          <w:sz w:val="20"/>
          <w:szCs w:val="20"/>
          <w:lang w:val="fr-BE"/>
        </w:rPr>
        <w:t>Vu la délibération n°46 du Collège communal du 14 décembre 2020 décidant de lancer une procédure de  recrutement en urgence pour l’engagement d’un employé administratif  (h/f) - à temps plein - à titre contractuel - niveau D6  pour la Ville d’A</w:t>
      </w:r>
      <w:r w:rsidR="00CA6080" w:rsidRPr="004E2655">
        <w:rPr>
          <w:kern w:val="28"/>
          <w:sz w:val="20"/>
          <w:szCs w:val="20"/>
          <w:lang w:val="fr-BE"/>
        </w:rPr>
        <w:t>UBANGE</w:t>
      </w:r>
      <w:r w:rsidRPr="004E2655">
        <w:rPr>
          <w:kern w:val="28"/>
          <w:sz w:val="20"/>
          <w:szCs w:val="20"/>
          <w:lang w:val="fr-BE"/>
        </w:rPr>
        <w:t xml:space="preserve"> et de faire publier l’offre d’emploi du 15 décembre 2020 au 28 décembre 2020 inclus, aux lieux habituels d’affichage sur le territoire communal ;</w:t>
      </w:r>
    </w:p>
    <w:p w14:paraId="6F03A107" w14:textId="47E22C58" w:rsidR="004E2655" w:rsidRPr="004E2655" w:rsidRDefault="004E2655" w:rsidP="00CA6080">
      <w:pPr>
        <w:widowControl w:val="0"/>
        <w:tabs>
          <w:tab w:val="left" w:pos="567"/>
        </w:tabs>
        <w:overflowPunct w:val="0"/>
        <w:autoSpaceDE w:val="0"/>
        <w:autoSpaceDN w:val="0"/>
        <w:adjustRightInd w:val="0"/>
        <w:ind w:right="98"/>
        <w:jc w:val="both"/>
        <w:rPr>
          <w:kern w:val="28"/>
          <w:sz w:val="20"/>
          <w:szCs w:val="20"/>
          <w:lang w:val="fr-BE"/>
        </w:rPr>
      </w:pPr>
      <w:r w:rsidRPr="004E2655">
        <w:rPr>
          <w:kern w:val="28"/>
          <w:sz w:val="20"/>
          <w:szCs w:val="20"/>
          <w:lang w:val="fr-BE"/>
        </w:rPr>
        <w:t>Vu la délibération n°32 du Collège communal du 4 janvier 2021 décidant de modifier la procédure de recrutement en urgence pour l’engagement d’un employé administratif  (h/f) - à temps plein - à titre contractuel - niveau D6  pour la Ville d’A</w:t>
      </w:r>
      <w:r w:rsidR="00CA6080" w:rsidRPr="004E2655">
        <w:rPr>
          <w:kern w:val="28"/>
          <w:sz w:val="20"/>
          <w:szCs w:val="20"/>
          <w:lang w:val="fr-BE"/>
        </w:rPr>
        <w:t>UBANGE</w:t>
      </w:r>
      <w:r w:rsidRPr="004E2655">
        <w:rPr>
          <w:kern w:val="28"/>
          <w:sz w:val="20"/>
          <w:szCs w:val="20"/>
          <w:lang w:val="fr-BE"/>
        </w:rPr>
        <w:t xml:space="preserve"> lancée en séance du 14 décembre 2020 dans le but de l’adapter afin qu’elle corr</w:t>
      </w:r>
      <w:r w:rsidR="00EA6D32">
        <w:rPr>
          <w:kern w:val="28"/>
          <w:sz w:val="20"/>
          <w:szCs w:val="20"/>
          <w:lang w:val="fr-BE"/>
        </w:rPr>
        <w:t>esponde au besoin du service du p</w:t>
      </w:r>
      <w:r w:rsidRPr="004E2655">
        <w:rPr>
          <w:kern w:val="28"/>
          <w:sz w:val="20"/>
          <w:szCs w:val="20"/>
          <w:lang w:val="fr-BE"/>
        </w:rPr>
        <w:t>ersonnel et de faire publier l’offre d’emploi du 5 janvier 2021 au 18 janvier 2021 inclus, aux lieux habituels d’affichage sur le territoire communal ;</w:t>
      </w:r>
    </w:p>
    <w:p w14:paraId="7B019EB8" w14:textId="0EEDF32E" w:rsidR="004E2655" w:rsidRPr="004E2655" w:rsidRDefault="004E2655" w:rsidP="00CA6080">
      <w:pPr>
        <w:widowControl w:val="0"/>
        <w:tabs>
          <w:tab w:val="left" w:pos="567"/>
        </w:tabs>
        <w:overflowPunct w:val="0"/>
        <w:autoSpaceDE w:val="0"/>
        <w:autoSpaceDN w:val="0"/>
        <w:adjustRightInd w:val="0"/>
        <w:ind w:right="98"/>
        <w:jc w:val="both"/>
        <w:rPr>
          <w:kern w:val="28"/>
          <w:sz w:val="20"/>
          <w:szCs w:val="20"/>
        </w:rPr>
      </w:pPr>
      <w:r w:rsidRPr="004E2655">
        <w:rPr>
          <w:kern w:val="28"/>
          <w:sz w:val="20"/>
          <w:szCs w:val="20"/>
        </w:rPr>
        <w:t>Considérant qu’au vu du besoin, il était nécessaire de lancer un recrutement en urgence pour ensuite avoir le temps de mettre en place une procédure ;</w:t>
      </w:r>
    </w:p>
    <w:p w14:paraId="279D06B1" w14:textId="51CE8BAF" w:rsidR="004E2655" w:rsidRPr="004E2655" w:rsidRDefault="004E2655" w:rsidP="00CA6080">
      <w:pPr>
        <w:widowControl w:val="0"/>
        <w:tabs>
          <w:tab w:val="left" w:pos="567"/>
        </w:tabs>
        <w:overflowPunct w:val="0"/>
        <w:autoSpaceDE w:val="0"/>
        <w:autoSpaceDN w:val="0"/>
        <w:adjustRightInd w:val="0"/>
        <w:jc w:val="both"/>
        <w:rPr>
          <w:kern w:val="28"/>
          <w:sz w:val="20"/>
          <w:szCs w:val="20"/>
        </w:rPr>
      </w:pPr>
      <w:r w:rsidRPr="004E2655">
        <w:rPr>
          <w:kern w:val="28"/>
          <w:sz w:val="20"/>
          <w:szCs w:val="20"/>
        </w:rPr>
        <w:t xml:space="preserve">Vu l’avis de </w:t>
      </w:r>
      <w:r w:rsidRPr="003B6472">
        <w:rPr>
          <w:kern w:val="28"/>
          <w:sz w:val="20"/>
          <w:szCs w:val="20"/>
        </w:rPr>
        <w:t xml:space="preserve">légalité </w:t>
      </w:r>
      <w:r w:rsidR="003B6472" w:rsidRPr="003B6472">
        <w:rPr>
          <w:kern w:val="28"/>
          <w:sz w:val="20"/>
          <w:szCs w:val="20"/>
        </w:rPr>
        <w:t>favorable n°</w:t>
      </w:r>
      <w:r w:rsidRPr="003B6472">
        <w:rPr>
          <w:kern w:val="28"/>
          <w:sz w:val="20"/>
          <w:szCs w:val="20"/>
        </w:rPr>
        <w:t>2021</w:t>
      </w:r>
      <w:r w:rsidR="003B6472" w:rsidRPr="003B6472">
        <w:rPr>
          <w:kern w:val="28"/>
          <w:sz w:val="20"/>
          <w:szCs w:val="20"/>
        </w:rPr>
        <w:t>-007</w:t>
      </w:r>
      <w:r w:rsidRPr="003B6472">
        <w:rPr>
          <w:kern w:val="28"/>
          <w:sz w:val="20"/>
          <w:szCs w:val="20"/>
        </w:rPr>
        <w:t xml:space="preserve"> donné</w:t>
      </w:r>
      <w:r w:rsidR="00CA6080" w:rsidRPr="003B6472">
        <w:rPr>
          <w:kern w:val="28"/>
          <w:sz w:val="20"/>
          <w:szCs w:val="20"/>
        </w:rPr>
        <w:t xml:space="preserve"> par le Directeur F</w:t>
      </w:r>
      <w:r w:rsidRPr="003B6472">
        <w:rPr>
          <w:kern w:val="28"/>
          <w:sz w:val="20"/>
          <w:szCs w:val="20"/>
        </w:rPr>
        <w:t>inancier de la Ville d’A</w:t>
      </w:r>
      <w:r w:rsidR="00CA6080" w:rsidRPr="003B6472">
        <w:rPr>
          <w:kern w:val="28"/>
          <w:sz w:val="20"/>
          <w:szCs w:val="20"/>
        </w:rPr>
        <w:t>UBANGE</w:t>
      </w:r>
      <w:r w:rsidRPr="003B6472">
        <w:rPr>
          <w:kern w:val="28"/>
          <w:sz w:val="20"/>
          <w:szCs w:val="20"/>
        </w:rPr>
        <w:t xml:space="preserve"> en date du </w:t>
      </w:r>
      <w:r w:rsidR="003B6472" w:rsidRPr="003B6472">
        <w:rPr>
          <w:kern w:val="28"/>
          <w:sz w:val="20"/>
          <w:szCs w:val="20"/>
        </w:rPr>
        <w:t>25 janvier</w:t>
      </w:r>
      <w:r w:rsidRPr="003B6472">
        <w:rPr>
          <w:kern w:val="28"/>
          <w:sz w:val="20"/>
          <w:szCs w:val="20"/>
        </w:rPr>
        <w:t xml:space="preserve"> 2021 ;</w:t>
      </w:r>
    </w:p>
    <w:p w14:paraId="5185F631" w14:textId="412F8F0A" w:rsidR="004E2655" w:rsidRPr="004E2655" w:rsidRDefault="004E2655" w:rsidP="00CA6080">
      <w:pPr>
        <w:widowControl w:val="0"/>
        <w:tabs>
          <w:tab w:val="left" w:pos="0"/>
          <w:tab w:val="left" w:pos="567"/>
        </w:tabs>
        <w:overflowPunct w:val="0"/>
        <w:autoSpaceDE w:val="0"/>
        <w:autoSpaceDN w:val="0"/>
        <w:adjustRightInd w:val="0"/>
        <w:jc w:val="both"/>
        <w:rPr>
          <w:kern w:val="28"/>
          <w:sz w:val="20"/>
          <w:szCs w:val="20"/>
          <w:lang w:val="fr-BE"/>
        </w:rPr>
      </w:pPr>
      <w:r w:rsidRPr="004E2655">
        <w:rPr>
          <w:kern w:val="28"/>
          <w:sz w:val="20"/>
          <w:szCs w:val="20"/>
          <w:lang w:val="fr-BE"/>
        </w:rPr>
        <w:t>Sur proposition du Collège Communal ;</w:t>
      </w:r>
    </w:p>
    <w:p w14:paraId="46916C27" w14:textId="715E13EE" w:rsidR="004E2655" w:rsidRPr="004E2655" w:rsidRDefault="004E2655" w:rsidP="00CA6080">
      <w:pPr>
        <w:widowControl w:val="0"/>
        <w:tabs>
          <w:tab w:val="left" w:pos="567"/>
        </w:tabs>
        <w:overflowPunct w:val="0"/>
        <w:autoSpaceDE w:val="0"/>
        <w:autoSpaceDN w:val="0"/>
        <w:adjustRightInd w:val="0"/>
        <w:jc w:val="both"/>
        <w:rPr>
          <w:kern w:val="28"/>
          <w:sz w:val="20"/>
          <w:szCs w:val="20"/>
        </w:rPr>
      </w:pPr>
      <w:r w:rsidRPr="004E2655">
        <w:rPr>
          <w:kern w:val="28"/>
          <w:sz w:val="20"/>
          <w:szCs w:val="20"/>
        </w:rPr>
        <w:t>Après en avoir délibéré ;</w:t>
      </w:r>
    </w:p>
    <w:p w14:paraId="0F4D5E7D" w14:textId="271D494C" w:rsidR="004E2655" w:rsidRPr="004E2655" w:rsidRDefault="00EA6D32" w:rsidP="00CA6080">
      <w:pPr>
        <w:widowControl w:val="0"/>
        <w:tabs>
          <w:tab w:val="left" w:pos="567"/>
        </w:tabs>
        <w:overflowPunct w:val="0"/>
        <w:autoSpaceDE w:val="0"/>
        <w:autoSpaceDN w:val="0"/>
        <w:adjustRightInd w:val="0"/>
        <w:jc w:val="both"/>
        <w:rPr>
          <w:kern w:val="28"/>
          <w:sz w:val="20"/>
          <w:szCs w:val="20"/>
        </w:rPr>
      </w:pPr>
      <w:r>
        <w:rPr>
          <w:kern w:val="28"/>
          <w:sz w:val="20"/>
          <w:szCs w:val="20"/>
        </w:rPr>
        <w:t>A l’unanimité ;</w:t>
      </w:r>
    </w:p>
    <w:p w14:paraId="662F01D2" w14:textId="3946B545" w:rsidR="004E2655" w:rsidRPr="004E2655" w:rsidRDefault="004E2655" w:rsidP="00EA6D32">
      <w:pPr>
        <w:widowControl w:val="0"/>
        <w:tabs>
          <w:tab w:val="left" w:pos="567"/>
          <w:tab w:val="left" w:pos="1701"/>
        </w:tabs>
        <w:overflowPunct w:val="0"/>
        <w:autoSpaceDE w:val="0"/>
        <w:autoSpaceDN w:val="0"/>
        <w:adjustRightInd w:val="0"/>
        <w:ind w:right="-2"/>
        <w:jc w:val="both"/>
        <w:rPr>
          <w:b/>
          <w:bCs/>
          <w:kern w:val="28"/>
          <w:sz w:val="20"/>
          <w:szCs w:val="20"/>
          <w:lang w:val="fr-BE"/>
        </w:rPr>
      </w:pPr>
      <w:r w:rsidRPr="004E2655">
        <w:rPr>
          <w:b/>
          <w:bCs/>
          <w:kern w:val="28"/>
          <w:sz w:val="20"/>
          <w:szCs w:val="20"/>
          <w:lang w:val="fr-BE"/>
        </w:rPr>
        <w:t>D E C I D E    :</w:t>
      </w:r>
    </w:p>
    <w:p w14:paraId="408B6227" w14:textId="654C402C" w:rsidR="004E2655" w:rsidRPr="004E2655" w:rsidRDefault="004E2655" w:rsidP="00EA6D32">
      <w:pPr>
        <w:widowControl w:val="0"/>
        <w:numPr>
          <w:ilvl w:val="0"/>
          <w:numId w:val="8"/>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4E2655">
        <w:rPr>
          <w:b/>
          <w:bCs/>
          <w:kern w:val="28"/>
          <w:sz w:val="20"/>
          <w:szCs w:val="20"/>
          <w:lang w:val="fr-BE"/>
        </w:rPr>
        <w:t xml:space="preserve">le principe de procéder à </w:t>
      </w:r>
      <w:r w:rsidRPr="004E2655">
        <w:rPr>
          <w:b/>
          <w:bCs/>
          <w:kern w:val="28"/>
          <w:sz w:val="20"/>
          <w:szCs w:val="20"/>
        </w:rPr>
        <w:t>l'engagement d’un employé administratif RH à temps plein (h/f) - à titre contractuel - niveau D6 - pour la Ville d’Aubange</w:t>
      </w:r>
    </w:p>
    <w:p w14:paraId="6C35A191" w14:textId="7199569F" w:rsidR="004E2655" w:rsidRPr="004E2655" w:rsidRDefault="004E2655" w:rsidP="00EA6D32">
      <w:pPr>
        <w:widowControl w:val="0"/>
        <w:numPr>
          <w:ilvl w:val="0"/>
          <w:numId w:val="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4E2655">
        <w:rPr>
          <w:b/>
          <w:bCs/>
          <w:kern w:val="28"/>
          <w:sz w:val="20"/>
          <w:szCs w:val="20"/>
          <w:lang w:val="fr-BE"/>
        </w:rPr>
        <w:t>de définir comme suit le profil de fonction :</w:t>
      </w:r>
    </w:p>
    <w:p w14:paraId="60841F73" w14:textId="77777777" w:rsidR="004E2655" w:rsidRPr="004E2655" w:rsidRDefault="004E2655" w:rsidP="00EA6D32">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4E2655">
        <w:rPr>
          <w:b/>
          <w:bCs/>
          <w:kern w:val="28"/>
          <w:sz w:val="20"/>
          <w:szCs w:val="20"/>
        </w:rPr>
        <w:t>Compétences organisationnelles :</w:t>
      </w:r>
    </w:p>
    <w:p w14:paraId="47B76EA5"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kern w:val="28"/>
          <w:sz w:val="20"/>
          <w:szCs w:val="20"/>
        </w:rPr>
        <w:t>Agir avec intégrité et professionnalisme : agir dans le respect des normes de bonnes pratiques professionnelles et veiller à la primauté de l’intérêt général sur les intérêts particuliers.</w:t>
      </w:r>
    </w:p>
    <w:p w14:paraId="631C910C"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kern w:val="28"/>
          <w:sz w:val="20"/>
          <w:szCs w:val="20"/>
        </w:rPr>
        <w:t>Déontologie : se montrer capable de faire preuve de droiture, de réserve, de respect des réglementations et de la hiérarchie dans l’exercice de sa fonction.</w:t>
      </w:r>
    </w:p>
    <w:p w14:paraId="35DB824D" w14:textId="2C58F163" w:rsidR="004E2655" w:rsidRPr="004E2655" w:rsidRDefault="004E2655" w:rsidP="00EA6D32">
      <w:pPr>
        <w:widowControl w:val="0"/>
        <w:overflowPunct w:val="0"/>
        <w:autoSpaceDE w:val="0"/>
        <w:autoSpaceDN w:val="0"/>
        <w:adjustRightInd w:val="0"/>
        <w:jc w:val="both"/>
        <w:rPr>
          <w:b/>
          <w:bCs/>
          <w:kern w:val="28"/>
          <w:sz w:val="20"/>
          <w:szCs w:val="20"/>
        </w:rPr>
      </w:pPr>
      <w:r w:rsidRPr="004E2655">
        <w:rPr>
          <w:b/>
          <w:bCs/>
          <w:kern w:val="28"/>
          <w:sz w:val="20"/>
          <w:szCs w:val="20"/>
        </w:rPr>
        <w:t>Compétences liées à la fonction :</w:t>
      </w:r>
    </w:p>
    <w:p w14:paraId="4122902D" w14:textId="77777777" w:rsidR="004E2655" w:rsidRPr="004E2655" w:rsidRDefault="004E2655" w:rsidP="00EA6D32">
      <w:pPr>
        <w:widowControl w:val="0"/>
        <w:overflowPunct w:val="0"/>
        <w:autoSpaceDE w:val="0"/>
        <w:autoSpaceDN w:val="0"/>
        <w:adjustRightInd w:val="0"/>
        <w:jc w:val="both"/>
        <w:rPr>
          <w:b/>
          <w:bCs/>
          <w:kern w:val="28"/>
          <w:sz w:val="20"/>
          <w:szCs w:val="20"/>
        </w:rPr>
      </w:pPr>
      <w:r w:rsidRPr="004E2655">
        <w:rPr>
          <w:b/>
          <w:bCs/>
          <w:kern w:val="28"/>
          <w:sz w:val="20"/>
          <w:szCs w:val="20"/>
        </w:rPr>
        <w:t>Activités prioritaires demandées par la fonction (liste non exhaustive) :</w:t>
      </w:r>
    </w:p>
    <w:p w14:paraId="6601DDC5" w14:textId="77777777" w:rsidR="004E2655" w:rsidRPr="004E2655" w:rsidRDefault="004E2655" w:rsidP="00EA6D32">
      <w:pPr>
        <w:widowControl w:val="0"/>
        <w:overflowPunct w:val="0"/>
        <w:autoSpaceDE w:val="0"/>
        <w:autoSpaceDN w:val="0"/>
        <w:adjustRightInd w:val="0"/>
        <w:jc w:val="both"/>
        <w:rPr>
          <w:kern w:val="28"/>
          <w:sz w:val="20"/>
          <w:szCs w:val="20"/>
        </w:rPr>
      </w:pPr>
      <w:r w:rsidRPr="004E2655">
        <w:rPr>
          <w:kern w:val="28"/>
          <w:sz w:val="20"/>
          <w:szCs w:val="20"/>
        </w:rPr>
        <w:t xml:space="preserve">L’agent viendra en appui du Service RH pour la gestion de carrière des travailleurs, et ceci dans les domaines spécifiques de la formation, l’évaluation et l’évolution. Dans ce cadre, il sera demandé à l’agent de : </w:t>
      </w:r>
    </w:p>
    <w:p w14:paraId="70A5BD15"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Rassembler</w:t>
      </w:r>
      <w:r w:rsidRPr="004E2655">
        <w:rPr>
          <w:kern w:val="28"/>
          <w:sz w:val="20"/>
          <w:szCs w:val="20"/>
        </w:rPr>
        <w:t xml:space="preserve"> les sources utiles aux recherches préliminaires à l'analyse du dossier.</w:t>
      </w:r>
    </w:p>
    <w:p w14:paraId="2153CBC3"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Assurer le suivi</w:t>
      </w:r>
      <w:r w:rsidRPr="004E2655">
        <w:rPr>
          <w:kern w:val="28"/>
          <w:sz w:val="20"/>
          <w:szCs w:val="20"/>
        </w:rPr>
        <w:t xml:space="preserve"> des courriers, de la correspondance.</w:t>
      </w:r>
    </w:p>
    <w:p w14:paraId="26BCB881"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kern w:val="28"/>
          <w:sz w:val="20"/>
          <w:szCs w:val="20"/>
        </w:rPr>
        <w:t xml:space="preserve">Préparer les délibérations du collège et du conseil. </w:t>
      </w:r>
    </w:p>
    <w:p w14:paraId="30FEFD56"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Assurer le suivi</w:t>
      </w:r>
      <w:r w:rsidRPr="004E2655">
        <w:rPr>
          <w:kern w:val="28"/>
          <w:sz w:val="20"/>
          <w:szCs w:val="20"/>
        </w:rPr>
        <w:t xml:space="preserve"> des décisions de collège ou de conseil.</w:t>
      </w:r>
    </w:p>
    <w:p w14:paraId="4149A93A"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Diffuser</w:t>
      </w:r>
      <w:r w:rsidRPr="004E2655">
        <w:rPr>
          <w:kern w:val="28"/>
          <w:sz w:val="20"/>
          <w:szCs w:val="20"/>
        </w:rPr>
        <w:t xml:space="preserve"> les décisions de collège ou de conseil.</w:t>
      </w:r>
    </w:p>
    <w:p w14:paraId="41EDFFDF"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kern w:val="28"/>
          <w:sz w:val="20"/>
          <w:szCs w:val="20"/>
        </w:rPr>
        <w:t>Archiver les actions entreprises et les délibérations afin de garder une trace.</w:t>
      </w:r>
    </w:p>
    <w:p w14:paraId="627DD3C5"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Se référer</w:t>
      </w:r>
      <w:r w:rsidRPr="004E2655">
        <w:rPr>
          <w:kern w:val="28"/>
          <w:sz w:val="20"/>
          <w:szCs w:val="20"/>
        </w:rPr>
        <w:t xml:space="preserve"> aux délais prescrits dans les réglementations pour une gestion optimale des dossiers.</w:t>
      </w:r>
    </w:p>
    <w:p w14:paraId="10320A88"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Se référer</w:t>
      </w:r>
      <w:r w:rsidRPr="004E2655">
        <w:rPr>
          <w:kern w:val="28"/>
          <w:sz w:val="20"/>
          <w:szCs w:val="20"/>
        </w:rPr>
        <w:t xml:space="preserve"> aux règles juridiques en application dans le domaine concerné par les dossiers.</w:t>
      </w:r>
    </w:p>
    <w:p w14:paraId="6ACAAE56" w14:textId="77777777" w:rsidR="004E2655" w:rsidRPr="004E2655" w:rsidRDefault="004E2655" w:rsidP="00EA6D32">
      <w:pPr>
        <w:widowControl w:val="0"/>
        <w:overflowPunct w:val="0"/>
        <w:autoSpaceDE w:val="0"/>
        <w:autoSpaceDN w:val="0"/>
        <w:adjustRightInd w:val="0"/>
        <w:jc w:val="both"/>
        <w:rPr>
          <w:kern w:val="28"/>
          <w:sz w:val="20"/>
          <w:szCs w:val="20"/>
        </w:rPr>
      </w:pPr>
      <w:r w:rsidRPr="004E2655">
        <w:rPr>
          <w:kern w:val="28"/>
          <w:sz w:val="20"/>
          <w:szCs w:val="20"/>
        </w:rPr>
        <w:t xml:space="preserve">Au niveau des domaines particuliers : </w:t>
      </w:r>
    </w:p>
    <w:p w14:paraId="7C8F1C83" w14:textId="77777777" w:rsidR="004E2655" w:rsidRPr="004E2655" w:rsidRDefault="004E2655" w:rsidP="00EA6D32">
      <w:pPr>
        <w:widowControl w:val="0"/>
        <w:overflowPunct w:val="0"/>
        <w:autoSpaceDE w:val="0"/>
        <w:autoSpaceDN w:val="0"/>
        <w:adjustRightInd w:val="0"/>
        <w:jc w:val="both"/>
        <w:rPr>
          <w:kern w:val="28"/>
          <w:sz w:val="20"/>
          <w:szCs w:val="20"/>
        </w:rPr>
      </w:pPr>
      <w:r w:rsidRPr="004E2655">
        <w:rPr>
          <w:kern w:val="28"/>
          <w:sz w:val="20"/>
          <w:szCs w:val="20"/>
        </w:rPr>
        <w:t xml:space="preserve">Formation : </w:t>
      </w:r>
    </w:p>
    <w:p w14:paraId="1945D6C9" w14:textId="77777777"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Communiquer aux agents les formations disponibles</w:t>
      </w:r>
    </w:p>
    <w:p w14:paraId="274DA6FA" w14:textId="77777777"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 xml:space="preserve">Gérer et développer le plan de formation des agents  </w:t>
      </w:r>
    </w:p>
    <w:p w14:paraId="690B8302" w14:textId="77777777"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 xml:space="preserve">Inscrire les agents aux formations et assurer le suivi des dossiers </w:t>
      </w:r>
    </w:p>
    <w:p w14:paraId="1DAF42EA" w14:textId="7FAD09AB"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Récolter et archiver les attestations de participation aux formations</w:t>
      </w:r>
    </w:p>
    <w:p w14:paraId="67A6C214" w14:textId="77777777" w:rsidR="004E2655" w:rsidRPr="004E2655" w:rsidRDefault="004E2655" w:rsidP="00EA6D32">
      <w:pPr>
        <w:widowControl w:val="0"/>
        <w:overflowPunct w:val="0"/>
        <w:autoSpaceDE w:val="0"/>
        <w:autoSpaceDN w:val="0"/>
        <w:adjustRightInd w:val="0"/>
        <w:jc w:val="both"/>
        <w:rPr>
          <w:bCs/>
          <w:kern w:val="28"/>
          <w:sz w:val="20"/>
          <w:szCs w:val="20"/>
        </w:rPr>
      </w:pPr>
      <w:r w:rsidRPr="004E2655">
        <w:rPr>
          <w:bCs/>
          <w:kern w:val="28"/>
          <w:sz w:val="20"/>
          <w:szCs w:val="20"/>
        </w:rPr>
        <w:t xml:space="preserve">Evaluations : </w:t>
      </w:r>
    </w:p>
    <w:p w14:paraId="03706684" w14:textId="77777777"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Assurer la planification des agents à évaluer</w:t>
      </w:r>
    </w:p>
    <w:p w14:paraId="0A1982FD" w14:textId="77777777"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 xml:space="preserve">Veiller à la réalisation des évaluations et en assurer le suivi </w:t>
      </w:r>
    </w:p>
    <w:p w14:paraId="0FC2DDC2"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Etablir le calendrier des évaluations</w:t>
      </w:r>
    </w:p>
    <w:p w14:paraId="4E11E94F" w14:textId="3ACA2A29"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Préparer les bulletins et les grilles d’évaluations et les transmettre aux évaluateurs</w:t>
      </w:r>
    </w:p>
    <w:p w14:paraId="203069C5" w14:textId="77777777" w:rsidR="004E2655" w:rsidRPr="004E2655" w:rsidRDefault="004E2655" w:rsidP="00EA6D32">
      <w:pPr>
        <w:widowControl w:val="0"/>
        <w:overflowPunct w:val="0"/>
        <w:autoSpaceDE w:val="0"/>
        <w:autoSpaceDN w:val="0"/>
        <w:adjustRightInd w:val="0"/>
        <w:jc w:val="both"/>
        <w:rPr>
          <w:bCs/>
          <w:kern w:val="28"/>
          <w:sz w:val="20"/>
          <w:szCs w:val="20"/>
        </w:rPr>
      </w:pPr>
      <w:r w:rsidRPr="004E2655">
        <w:rPr>
          <w:bCs/>
          <w:kern w:val="28"/>
          <w:sz w:val="20"/>
          <w:szCs w:val="20"/>
        </w:rPr>
        <w:t xml:space="preserve">Evolution : </w:t>
      </w:r>
    </w:p>
    <w:p w14:paraId="7C567DE2" w14:textId="77777777"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 xml:space="preserve">Tenir à jour le tableau des évolutions de carrière </w:t>
      </w:r>
    </w:p>
    <w:p w14:paraId="1D2846B5"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 xml:space="preserve">Vérifier que les agents pouvant prévenir à une évolution de carrière </w:t>
      </w:r>
      <w:proofErr w:type="gramStart"/>
      <w:r w:rsidRPr="004E2655">
        <w:rPr>
          <w:bCs/>
          <w:kern w:val="28"/>
          <w:sz w:val="20"/>
          <w:szCs w:val="20"/>
        </w:rPr>
        <w:t>soient</w:t>
      </w:r>
      <w:proofErr w:type="gramEnd"/>
      <w:r w:rsidRPr="004E2655">
        <w:rPr>
          <w:bCs/>
          <w:kern w:val="28"/>
          <w:sz w:val="20"/>
          <w:szCs w:val="20"/>
        </w:rPr>
        <w:t xml:space="preserve"> bien dans les conditions</w:t>
      </w:r>
      <w:r w:rsidRPr="004E2655">
        <w:rPr>
          <w:kern w:val="28"/>
          <w:sz w:val="20"/>
          <w:szCs w:val="20"/>
        </w:rPr>
        <w:t xml:space="preserve"> ainsi que la complétude de leur dossier</w:t>
      </w:r>
    </w:p>
    <w:p w14:paraId="2D2D4E1E" w14:textId="77777777" w:rsidR="004E2655" w:rsidRPr="004E2655" w:rsidRDefault="004E2655" w:rsidP="00EA6D32">
      <w:pPr>
        <w:widowControl w:val="0"/>
        <w:overflowPunct w:val="0"/>
        <w:autoSpaceDE w:val="0"/>
        <w:autoSpaceDN w:val="0"/>
        <w:adjustRightInd w:val="0"/>
        <w:jc w:val="both"/>
        <w:rPr>
          <w:kern w:val="28"/>
          <w:sz w:val="20"/>
          <w:szCs w:val="20"/>
        </w:rPr>
      </w:pPr>
      <w:r w:rsidRPr="004E2655">
        <w:rPr>
          <w:kern w:val="28"/>
          <w:sz w:val="20"/>
          <w:szCs w:val="20"/>
        </w:rPr>
        <w:t xml:space="preserve">L’agent sera également amené à réaliser des tâches administratives en support pour le secteur de l’enseignement. En plus des tâches décrites ci-dessus, voici des exemples des tâches administratives à réaliser : </w:t>
      </w:r>
    </w:p>
    <w:p w14:paraId="3E1AAFDD"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Classer</w:t>
      </w:r>
      <w:r w:rsidRPr="004E2655">
        <w:rPr>
          <w:kern w:val="28"/>
          <w:sz w:val="20"/>
          <w:szCs w:val="20"/>
        </w:rPr>
        <w:t xml:space="preserve"> les données, les informations, les courriers, les dossiers.</w:t>
      </w:r>
    </w:p>
    <w:p w14:paraId="20D97865"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Collaborer</w:t>
      </w:r>
      <w:r w:rsidRPr="004E2655">
        <w:rPr>
          <w:kern w:val="28"/>
          <w:sz w:val="20"/>
          <w:szCs w:val="20"/>
        </w:rPr>
        <w:t xml:space="preserve"> avec les membres du service et les usagers.</w:t>
      </w:r>
    </w:p>
    <w:p w14:paraId="51EC7CA1"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Compléter</w:t>
      </w:r>
      <w:r w:rsidRPr="004E2655">
        <w:rPr>
          <w:kern w:val="28"/>
          <w:sz w:val="20"/>
          <w:szCs w:val="20"/>
        </w:rPr>
        <w:t xml:space="preserve"> les données dans les documents types et/ou dans les bases de données.</w:t>
      </w:r>
    </w:p>
    <w:p w14:paraId="78760054"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Contrôler</w:t>
      </w:r>
      <w:r w:rsidRPr="004E2655">
        <w:rPr>
          <w:kern w:val="28"/>
          <w:sz w:val="20"/>
          <w:szCs w:val="20"/>
        </w:rPr>
        <w:t xml:space="preserve"> la validité et l'authenticité des documents et pièces annexes.</w:t>
      </w:r>
    </w:p>
    <w:p w14:paraId="61F7A088"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Encoder</w:t>
      </w:r>
      <w:r w:rsidRPr="004E2655">
        <w:rPr>
          <w:kern w:val="28"/>
          <w:sz w:val="20"/>
          <w:szCs w:val="20"/>
        </w:rPr>
        <w:t xml:space="preserve"> et enregistrer des données (des chiffres/du texte) pour mettre les informations à jour.</w:t>
      </w:r>
    </w:p>
    <w:p w14:paraId="73D671B9"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Objectiver</w:t>
      </w:r>
      <w:r w:rsidRPr="004E2655">
        <w:rPr>
          <w:kern w:val="28"/>
          <w:sz w:val="20"/>
          <w:szCs w:val="20"/>
        </w:rPr>
        <w:t xml:space="preserve"> les faits en les situant dans un cadre réglementaire et impartial.</w:t>
      </w:r>
    </w:p>
    <w:p w14:paraId="04D5AAC4"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Orienter</w:t>
      </w:r>
      <w:r w:rsidRPr="004E2655">
        <w:rPr>
          <w:kern w:val="28"/>
          <w:sz w:val="20"/>
          <w:szCs w:val="20"/>
        </w:rPr>
        <w:t xml:space="preserve"> les visiteurs du service vers la personne ressource, le gestionnaire de son dossier.</w:t>
      </w:r>
    </w:p>
    <w:p w14:paraId="1404CBB1"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Prendre connaissance</w:t>
      </w:r>
      <w:r w:rsidRPr="004E2655">
        <w:rPr>
          <w:kern w:val="28"/>
          <w:sz w:val="20"/>
          <w:szCs w:val="20"/>
        </w:rPr>
        <w:t xml:space="preserve"> des informations dans un dossier ou une base de données et fournir les pièces, documents demandés.</w:t>
      </w:r>
    </w:p>
    <w:p w14:paraId="1706F868"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Prendre connaissance</w:t>
      </w:r>
      <w:r w:rsidRPr="004E2655">
        <w:rPr>
          <w:kern w:val="28"/>
          <w:sz w:val="20"/>
          <w:szCs w:val="20"/>
        </w:rPr>
        <w:t xml:space="preserve"> des informations sur Internet et intranet.</w:t>
      </w:r>
    </w:p>
    <w:p w14:paraId="01745C9E"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Prendre connaissance</w:t>
      </w:r>
      <w:r w:rsidRPr="004E2655">
        <w:rPr>
          <w:kern w:val="28"/>
          <w:sz w:val="20"/>
          <w:szCs w:val="20"/>
        </w:rPr>
        <w:t xml:space="preserve"> sur la demande des interlocuteurs pour mieux y répondre.</w:t>
      </w:r>
    </w:p>
    <w:p w14:paraId="6811BAAA"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Se référer</w:t>
      </w:r>
      <w:r w:rsidRPr="004E2655">
        <w:rPr>
          <w:kern w:val="28"/>
          <w:sz w:val="20"/>
          <w:szCs w:val="20"/>
        </w:rPr>
        <w:t xml:space="preserve"> aux procédures de marchés publics.</w:t>
      </w:r>
    </w:p>
    <w:p w14:paraId="3E5950C8" w14:textId="3FB26431"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Se soucier de la qualité</w:t>
      </w:r>
      <w:r w:rsidRPr="004E2655">
        <w:rPr>
          <w:kern w:val="28"/>
          <w:sz w:val="20"/>
          <w:szCs w:val="20"/>
        </w:rPr>
        <w:t xml:space="preserve"> du service rendu au public de l'organisation.</w:t>
      </w:r>
    </w:p>
    <w:p w14:paraId="037CE6EC" w14:textId="77777777" w:rsidR="004E2655" w:rsidRPr="004E2655" w:rsidRDefault="004E2655" w:rsidP="00EA6D32">
      <w:pPr>
        <w:widowControl w:val="0"/>
        <w:overflowPunct w:val="0"/>
        <w:autoSpaceDE w:val="0"/>
        <w:autoSpaceDN w:val="0"/>
        <w:adjustRightInd w:val="0"/>
        <w:jc w:val="both"/>
        <w:rPr>
          <w:bCs/>
          <w:kern w:val="28"/>
          <w:sz w:val="20"/>
          <w:szCs w:val="20"/>
        </w:rPr>
      </w:pPr>
      <w:r w:rsidRPr="004E2655">
        <w:rPr>
          <w:b/>
          <w:bCs/>
          <w:kern w:val="28"/>
          <w:sz w:val="20"/>
          <w:szCs w:val="20"/>
        </w:rPr>
        <w:t>Complémentairement à ces activités prioritaires, il/elle pourrait également être amené(e) à (liste non exhaustive)</w:t>
      </w:r>
      <w:r w:rsidRPr="004E2655">
        <w:rPr>
          <w:bCs/>
          <w:kern w:val="28"/>
          <w:sz w:val="20"/>
          <w:szCs w:val="20"/>
        </w:rPr>
        <w:t xml:space="preserve"> :</w:t>
      </w:r>
    </w:p>
    <w:p w14:paraId="69B38C2D"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Se montrer discret</w:t>
      </w:r>
      <w:r w:rsidRPr="004E2655">
        <w:rPr>
          <w:kern w:val="28"/>
          <w:sz w:val="20"/>
          <w:szCs w:val="20"/>
        </w:rPr>
        <w:t xml:space="preserve"> concernant les informations délicates ou confidentielles pour les personnes concernées par les dossiers.</w:t>
      </w:r>
    </w:p>
    <w:p w14:paraId="28158D24" w14:textId="77777777" w:rsidR="004E2655" w:rsidRPr="004E2655" w:rsidRDefault="004E2655" w:rsidP="00EA6D32">
      <w:pPr>
        <w:widowControl w:val="0"/>
        <w:numPr>
          <w:ilvl w:val="0"/>
          <w:numId w:val="14"/>
        </w:numPr>
        <w:overflowPunct w:val="0"/>
        <w:autoSpaceDE w:val="0"/>
        <w:autoSpaceDN w:val="0"/>
        <w:adjustRightInd w:val="0"/>
        <w:jc w:val="both"/>
        <w:rPr>
          <w:kern w:val="28"/>
          <w:sz w:val="20"/>
          <w:szCs w:val="20"/>
        </w:rPr>
      </w:pPr>
      <w:r w:rsidRPr="004E2655">
        <w:rPr>
          <w:bCs/>
          <w:kern w:val="28"/>
          <w:sz w:val="20"/>
          <w:szCs w:val="20"/>
        </w:rPr>
        <w:t>Clarifier</w:t>
      </w:r>
      <w:r w:rsidRPr="004E2655">
        <w:rPr>
          <w:kern w:val="28"/>
          <w:sz w:val="20"/>
          <w:szCs w:val="20"/>
        </w:rPr>
        <w:t xml:space="preserve"> la demande des visiteurs du service.</w:t>
      </w:r>
    </w:p>
    <w:p w14:paraId="36DBF427" w14:textId="4F9F7404" w:rsidR="004E2655" w:rsidRPr="004E2655" w:rsidRDefault="004E2655" w:rsidP="00EA6D32">
      <w:pPr>
        <w:widowControl w:val="0"/>
        <w:numPr>
          <w:ilvl w:val="0"/>
          <w:numId w:val="14"/>
        </w:numPr>
        <w:overflowPunct w:val="0"/>
        <w:autoSpaceDE w:val="0"/>
        <w:autoSpaceDN w:val="0"/>
        <w:adjustRightInd w:val="0"/>
        <w:jc w:val="both"/>
        <w:rPr>
          <w:bCs/>
          <w:kern w:val="28"/>
          <w:sz w:val="20"/>
          <w:szCs w:val="20"/>
        </w:rPr>
      </w:pPr>
      <w:r w:rsidRPr="004E2655">
        <w:rPr>
          <w:bCs/>
          <w:kern w:val="28"/>
          <w:sz w:val="20"/>
          <w:szCs w:val="20"/>
        </w:rPr>
        <w:t>Rechercher</w:t>
      </w:r>
      <w:r w:rsidRPr="004E2655">
        <w:rPr>
          <w:kern w:val="28"/>
          <w:sz w:val="20"/>
          <w:szCs w:val="20"/>
        </w:rPr>
        <w:t xml:space="preserve"> des informations pour éclairer les situations relatives aux dossiers.</w:t>
      </w:r>
    </w:p>
    <w:p w14:paraId="38CF9FC3" w14:textId="1AD6076C" w:rsidR="004E2655" w:rsidRPr="004E2655" w:rsidRDefault="004E2655" w:rsidP="00EA6D32">
      <w:pPr>
        <w:widowControl w:val="0"/>
        <w:numPr>
          <w:ilvl w:val="0"/>
          <w:numId w:val="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4E2655">
        <w:rPr>
          <w:b/>
          <w:bCs/>
          <w:kern w:val="28"/>
          <w:sz w:val="20"/>
          <w:szCs w:val="20"/>
          <w:lang w:val="fr-BE"/>
        </w:rPr>
        <w:t>de fixer comme suit les conditions de recrutement :</w:t>
      </w:r>
    </w:p>
    <w:p w14:paraId="1030CD4A" w14:textId="77777777" w:rsidR="004E2655" w:rsidRPr="004E2655" w:rsidRDefault="004E2655" w:rsidP="00EA6D32">
      <w:pPr>
        <w:widowControl w:val="0"/>
        <w:numPr>
          <w:ilvl w:val="0"/>
          <w:numId w:val="10"/>
        </w:numPr>
        <w:overflowPunct w:val="0"/>
        <w:autoSpaceDE w:val="0"/>
        <w:autoSpaceDN w:val="0"/>
        <w:adjustRightInd w:val="0"/>
        <w:ind w:left="360" w:right="-2"/>
        <w:jc w:val="both"/>
        <w:rPr>
          <w:kern w:val="28"/>
          <w:sz w:val="20"/>
          <w:szCs w:val="20"/>
          <w:lang w:val="fr-BE"/>
        </w:rPr>
      </w:pPr>
      <w:r w:rsidRPr="004E2655">
        <w:rPr>
          <w:kern w:val="28"/>
          <w:sz w:val="20"/>
          <w:szCs w:val="20"/>
          <w:lang w:val="fr-BE"/>
        </w:rPr>
        <w:t>être belge ou ressortissant ou non de l’Union européenne. Les ressortissants hors de l’Union européenne, restent soumis à la réglementation relative à l’occupation des agents étrangers applicable en Région wallonne;</w:t>
      </w:r>
    </w:p>
    <w:p w14:paraId="3B40545E" w14:textId="77777777" w:rsidR="004E2655" w:rsidRPr="004E2655" w:rsidRDefault="004E2655" w:rsidP="00EA6D32">
      <w:pPr>
        <w:widowControl w:val="0"/>
        <w:numPr>
          <w:ilvl w:val="0"/>
          <w:numId w:val="10"/>
        </w:numPr>
        <w:overflowPunct w:val="0"/>
        <w:autoSpaceDE w:val="0"/>
        <w:autoSpaceDN w:val="0"/>
        <w:adjustRightInd w:val="0"/>
        <w:ind w:left="360" w:right="-2"/>
        <w:jc w:val="both"/>
        <w:rPr>
          <w:kern w:val="28"/>
          <w:sz w:val="20"/>
          <w:szCs w:val="20"/>
          <w:lang w:val="fr-BE"/>
        </w:rPr>
      </w:pPr>
      <w:r w:rsidRPr="004E2655">
        <w:rPr>
          <w:kern w:val="28"/>
          <w:sz w:val="20"/>
          <w:szCs w:val="20"/>
          <w:lang w:val="fr-BE"/>
        </w:rPr>
        <w:t>jouir de ses droits civils et politiques ;</w:t>
      </w:r>
    </w:p>
    <w:p w14:paraId="2DF174BD" w14:textId="77777777" w:rsidR="004E2655" w:rsidRPr="004E2655" w:rsidRDefault="004E2655" w:rsidP="00EA6D32">
      <w:pPr>
        <w:widowControl w:val="0"/>
        <w:numPr>
          <w:ilvl w:val="0"/>
          <w:numId w:val="10"/>
        </w:numPr>
        <w:overflowPunct w:val="0"/>
        <w:autoSpaceDE w:val="0"/>
        <w:autoSpaceDN w:val="0"/>
        <w:adjustRightInd w:val="0"/>
        <w:ind w:left="360" w:right="-2"/>
        <w:jc w:val="both"/>
        <w:rPr>
          <w:kern w:val="28"/>
          <w:sz w:val="20"/>
          <w:szCs w:val="20"/>
          <w:lang w:val="fr-BE"/>
        </w:rPr>
      </w:pPr>
      <w:r w:rsidRPr="004E2655">
        <w:rPr>
          <w:kern w:val="28"/>
          <w:sz w:val="20"/>
          <w:szCs w:val="20"/>
          <w:lang w:val="fr-BE"/>
        </w:rPr>
        <w:t>être d’une conduite répondant aux exigences de la fonction ;</w:t>
      </w:r>
    </w:p>
    <w:p w14:paraId="2318414A" w14:textId="77777777" w:rsidR="004E2655" w:rsidRPr="004E2655" w:rsidRDefault="004E2655" w:rsidP="00EA6D32">
      <w:pPr>
        <w:widowControl w:val="0"/>
        <w:numPr>
          <w:ilvl w:val="0"/>
          <w:numId w:val="10"/>
        </w:numPr>
        <w:overflowPunct w:val="0"/>
        <w:autoSpaceDE w:val="0"/>
        <w:autoSpaceDN w:val="0"/>
        <w:adjustRightInd w:val="0"/>
        <w:ind w:left="360" w:right="-2"/>
        <w:jc w:val="both"/>
        <w:rPr>
          <w:kern w:val="28"/>
          <w:sz w:val="20"/>
          <w:szCs w:val="20"/>
          <w:lang w:val="fr-BE"/>
        </w:rPr>
      </w:pPr>
      <w:r w:rsidRPr="004E2655">
        <w:rPr>
          <w:kern w:val="28"/>
          <w:sz w:val="20"/>
          <w:szCs w:val="20"/>
          <w:lang w:val="fr-BE"/>
        </w:rPr>
        <w:t>avoir une connaissance de la langue française jugée suffisante au regard de la fonction à exercer ;</w:t>
      </w:r>
    </w:p>
    <w:p w14:paraId="748D8A6C" w14:textId="77777777" w:rsidR="004E2655" w:rsidRPr="004E2655" w:rsidRDefault="004E2655" w:rsidP="00EA6D32">
      <w:pPr>
        <w:widowControl w:val="0"/>
        <w:numPr>
          <w:ilvl w:val="0"/>
          <w:numId w:val="10"/>
        </w:numPr>
        <w:overflowPunct w:val="0"/>
        <w:autoSpaceDE w:val="0"/>
        <w:autoSpaceDN w:val="0"/>
        <w:adjustRightInd w:val="0"/>
        <w:ind w:left="360" w:right="-2"/>
        <w:jc w:val="both"/>
        <w:rPr>
          <w:kern w:val="28"/>
          <w:sz w:val="20"/>
          <w:szCs w:val="20"/>
          <w:lang w:val="fr-BE"/>
        </w:rPr>
      </w:pPr>
      <w:r w:rsidRPr="004E2655">
        <w:rPr>
          <w:kern w:val="28"/>
          <w:sz w:val="20"/>
          <w:szCs w:val="20"/>
          <w:lang w:val="fr-BE"/>
        </w:rPr>
        <w:t>être âgé de 18 ans au moins ;</w:t>
      </w:r>
    </w:p>
    <w:p w14:paraId="40873517" w14:textId="3E8F5E25" w:rsidR="004E2655" w:rsidRPr="004E2655" w:rsidRDefault="004E2655" w:rsidP="00EA6D32">
      <w:pPr>
        <w:widowControl w:val="0"/>
        <w:numPr>
          <w:ilvl w:val="0"/>
          <w:numId w:val="10"/>
        </w:numPr>
        <w:overflowPunct w:val="0"/>
        <w:autoSpaceDE w:val="0"/>
        <w:autoSpaceDN w:val="0"/>
        <w:adjustRightInd w:val="0"/>
        <w:ind w:left="360" w:right="-2"/>
        <w:jc w:val="both"/>
        <w:rPr>
          <w:kern w:val="28"/>
          <w:sz w:val="20"/>
          <w:szCs w:val="20"/>
        </w:rPr>
      </w:pPr>
      <w:r w:rsidRPr="004E2655">
        <w:rPr>
          <w:kern w:val="28"/>
          <w:sz w:val="20"/>
          <w:szCs w:val="20"/>
          <w:lang w:val="fr-BE"/>
        </w:rPr>
        <w:t>être porteur d’</w:t>
      </w:r>
      <w:r w:rsidRPr="004E2655">
        <w:rPr>
          <w:kern w:val="28"/>
          <w:sz w:val="20"/>
          <w:szCs w:val="20"/>
        </w:rPr>
        <w:t>un diplôme de l'enseignement supérieur de type court (bachelier) ou un diplôme équivalent soit une formation en sciences administratives. En cas de diplôme(s) étranger(s) fournir l’équivalence délivrée par la Fédération Wallonie-Bruxelles.</w:t>
      </w:r>
    </w:p>
    <w:p w14:paraId="60752126" w14:textId="4CE4B2BD" w:rsidR="004E2655" w:rsidRPr="004E2655" w:rsidRDefault="004E2655" w:rsidP="00EA6D32">
      <w:pPr>
        <w:widowControl w:val="0"/>
        <w:tabs>
          <w:tab w:val="left" w:pos="567"/>
          <w:tab w:val="left" w:pos="1020"/>
        </w:tabs>
        <w:overflowPunct w:val="0"/>
        <w:autoSpaceDE w:val="0"/>
        <w:autoSpaceDN w:val="0"/>
        <w:adjustRightInd w:val="0"/>
        <w:ind w:right="-2"/>
        <w:jc w:val="both"/>
        <w:rPr>
          <w:kern w:val="28"/>
          <w:sz w:val="20"/>
          <w:szCs w:val="20"/>
          <w:lang w:val="fr-BE"/>
        </w:rPr>
      </w:pPr>
      <w:r w:rsidRPr="004E2655">
        <w:rPr>
          <w:kern w:val="28"/>
          <w:sz w:val="20"/>
          <w:szCs w:val="20"/>
          <w:lang w:val="fr-BE"/>
        </w:rPr>
        <w:t>Toutes les conditions précitées devront être remplies à la date de clôture des candidatures.</w:t>
      </w:r>
    </w:p>
    <w:p w14:paraId="06E62776" w14:textId="7BCB9A20" w:rsidR="004E2655" w:rsidRPr="004E2655" w:rsidRDefault="004E2655" w:rsidP="00EA6D32">
      <w:pPr>
        <w:widowControl w:val="0"/>
        <w:numPr>
          <w:ilvl w:val="0"/>
          <w:numId w:val="10"/>
        </w:numPr>
        <w:overflowPunct w:val="0"/>
        <w:autoSpaceDE w:val="0"/>
        <w:autoSpaceDN w:val="0"/>
        <w:adjustRightInd w:val="0"/>
        <w:ind w:left="360" w:right="-2"/>
        <w:jc w:val="both"/>
        <w:rPr>
          <w:kern w:val="28"/>
          <w:sz w:val="20"/>
          <w:szCs w:val="20"/>
          <w:lang w:val="fr-BE"/>
        </w:rPr>
      </w:pPr>
      <w:r w:rsidRPr="004E2655">
        <w:rPr>
          <w:kern w:val="28"/>
          <w:sz w:val="20"/>
          <w:szCs w:val="20"/>
          <w:lang w:val="fr-BE"/>
        </w:rPr>
        <w:t>satisfaire à l’examen de recrutement prescrit consistant en un maximum de trois épreuves (article 42 du statut administratif en vigueur) :</w:t>
      </w:r>
    </w:p>
    <w:p w14:paraId="658E41E2" w14:textId="4745D475" w:rsidR="004E2655" w:rsidRPr="004E2655" w:rsidRDefault="004E2655" w:rsidP="00EA6D32">
      <w:pPr>
        <w:widowControl w:val="0"/>
        <w:numPr>
          <w:ilvl w:val="0"/>
          <w:numId w:val="15"/>
        </w:numPr>
        <w:overflowPunct w:val="0"/>
        <w:autoSpaceDE w:val="0"/>
        <w:autoSpaceDN w:val="0"/>
        <w:adjustRightInd w:val="0"/>
        <w:jc w:val="both"/>
        <w:rPr>
          <w:kern w:val="28"/>
          <w:sz w:val="20"/>
          <w:szCs w:val="20"/>
          <w:lang w:val="fr-BE"/>
        </w:rPr>
      </w:pPr>
      <w:r w:rsidRPr="004E2655">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1D825518" w14:textId="77777777" w:rsidR="004E2655" w:rsidRPr="004E2655" w:rsidRDefault="004E2655" w:rsidP="00EA6D32">
      <w:pPr>
        <w:widowControl w:val="0"/>
        <w:numPr>
          <w:ilvl w:val="0"/>
          <w:numId w:val="15"/>
        </w:numPr>
        <w:overflowPunct w:val="0"/>
        <w:autoSpaceDE w:val="0"/>
        <w:autoSpaceDN w:val="0"/>
        <w:adjustRightInd w:val="0"/>
        <w:jc w:val="both"/>
        <w:rPr>
          <w:kern w:val="28"/>
          <w:sz w:val="20"/>
          <w:szCs w:val="20"/>
          <w:lang w:val="fr-BE"/>
        </w:rPr>
      </w:pPr>
      <w:r w:rsidRPr="004E2655">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2C0732F7" w14:textId="77777777" w:rsidR="004E2655" w:rsidRPr="004E2655" w:rsidRDefault="004E2655" w:rsidP="00EA6D32">
      <w:pPr>
        <w:autoSpaceDE w:val="0"/>
        <w:autoSpaceDN w:val="0"/>
        <w:adjustRightInd w:val="0"/>
        <w:ind w:left="709"/>
        <w:jc w:val="both"/>
        <w:rPr>
          <w:kern w:val="28"/>
          <w:sz w:val="20"/>
          <w:szCs w:val="20"/>
          <w:lang w:val="fr-BE"/>
        </w:rPr>
      </w:pPr>
      <w:r w:rsidRPr="004E2655">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1150CCB7" w14:textId="5ECEBBA4" w:rsidR="004E2655" w:rsidRPr="004E2655" w:rsidRDefault="004E2655" w:rsidP="00EA6D32">
      <w:pPr>
        <w:autoSpaceDE w:val="0"/>
        <w:autoSpaceDN w:val="0"/>
        <w:adjustRightInd w:val="0"/>
        <w:ind w:left="709"/>
        <w:jc w:val="both"/>
        <w:rPr>
          <w:kern w:val="28"/>
          <w:sz w:val="20"/>
          <w:szCs w:val="20"/>
          <w:lang w:val="fr-BE"/>
        </w:rPr>
      </w:pPr>
      <w:r w:rsidRPr="004E2655">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63CA4D30" w14:textId="77777777" w:rsidR="004E2655" w:rsidRPr="004E2655" w:rsidRDefault="004E2655" w:rsidP="00EA6D32">
      <w:pPr>
        <w:widowControl w:val="0"/>
        <w:numPr>
          <w:ilvl w:val="0"/>
          <w:numId w:val="16"/>
        </w:numPr>
        <w:overflowPunct w:val="0"/>
        <w:autoSpaceDE w:val="0"/>
        <w:autoSpaceDN w:val="0"/>
        <w:adjustRightInd w:val="0"/>
        <w:jc w:val="both"/>
        <w:rPr>
          <w:kern w:val="28"/>
          <w:sz w:val="20"/>
          <w:szCs w:val="20"/>
          <w:lang w:val="fr-BE"/>
        </w:rPr>
      </w:pPr>
      <w:r w:rsidRPr="004E2655">
        <w:rPr>
          <w:kern w:val="28"/>
          <w:sz w:val="20"/>
          <w:szCs w:val="20"/>
          <w:lang w:val="fr-BE"/>
        </w:rPr>
        <w:t xml:space="preserve">La troisième épreuve se présente sous la forme d’un entretien approfondi mené par les membres de la commission et qui permet: </w:t>
      </w:r>
    </w:p>
    <w:p w14:paraId="630019EE" w14:textId="77777777" w:rsidR="004E2655" w:rsidRPr="004E2655" w:rsidRDefault="004E2655" w:rsidP="00EA6D32">
      <w:pPr>
        <w:widowControl w:val="0"/>
        <w:numPr>
          <w:ilvl w:val="0"/>
          <w:numId w:val="17"/>
        </w:numPr>
        <w:overflowPunct w:val="0"/>
        <w:autoSpaceDE w:val="0"/>
        <w:autoSpaceDN w:val="0"/>
        <w:adjustRightInd w:val="0"/>
        <w:jc w:val="both"/>
        <w:rPr>
          <w:kern w:val="28"/>
          <w:sz w:val="20"/>
          <w:szCs w:val="20"/>
          <w:lang w:val="fr-BE"/>
        </w:rPr>
      </w:pPr>
      <w:r w:rsidRPr="004E2655">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14:paraId="15EFA418" w14:textId="77777777" w:rsidR="004E2655" w:rsidRPr="004E2655" w:rsidRDefault="004E2655" w:rsidP="00EA6D32">
      <w:pPr>
        <w:widowControl w:val="0"/>
        <w:numPr>
          <w:ilvl w:val="0"/>
          <w:numId w:val="17"/>
        </w:numPr>
        <w:overflowPunct w:val="0"/>
        <w:autoSpaceDE w:val="0"/>
        <w:autoSpaceDN w:val="0"/>
        <w:adjustRightInd w:val="0"/>
        <w:jc w:val="both"/>
        <w:rPr>
          <w:kern w:val="28"/>
          <w:sz w:val="20"/>
          <w:szCs w:val="20"/>
          <w:lang w:val="fr-BE"/>
        </w:rPr>
      </w:pPr>
      <w:r w:rsidRPr="004E2655">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14:paraId="2576DE06" w14:textId="77777777" w:rsidR="004E2655" w:rsidRPr="004E2655" w:rsidRDefault="004E2655" w:rsidP="00EA6D32">
      <w:pPr>
        <w:widowControl w:val="0"/>
        <w:numPr>
          <w:ilvl w:val="0"/>
          <w:numId w:val="17"/>
        </w:numPr>
        <w:overflowPunct w:val="0"/>
        <w:autoSpaceDE w:val="0"/>
        <w:autoSpaceDN w:val="0"/>
        <w:adjustRightInd w:val="0"/>
        <w:jc w:val="both"/>
        <w:rPr>
          <w:kern w:val="28"/>
          <w:sz w:val="20"/>
          <w:szCs w:val="20"/>
          <w:lang w:val="fr-BE"/>
        </w:rPr>
      </w:pPr>
      <w:r w:rsidRPr="004E2655">
        <w:rPr>
          <w:kern w:val="28"/>
          <w:sz w:val="20"/>
          <w:szCs w:val="20"/>
          <w:lang w:val="fr-BE"/>
        </w:rPr>
        <w:t xml:space="preserve">d'évaluer ses compétences en analysant formations et expériences pour déterminer le niveau d’adéquation avec les compétences requises par la fonction à pourvoir; </w:t>
      </w:r>
    </w:p>
    <w:p w14:paraId="5C305396" w14:textId="77777777" w:rsidR="004E2655" w:rsidRPr="004E2655" w:rsidRDefault="004E2655" w:rsidP="00EA6D32">
      <w:pPr>
        <w:widowControl w:val="0"/>
        <w:numPr>
          <w:ilvl w:val="0"/>
          <w:numId w:val="17"/>
        </w:numPr>
        <w:overflowPunct w:val="0"/>
        <w:autoSpaceDE w:val="0"/>
        <w:autoSpaceDN w:val="0"/>
        <w:adjustRightInd w:val="0"/>
        <w:jc w:val="both"/>
        <w:rPr>
          <w:kern w:val="28"/>
          <w:sz w:val="20"/>
          <w:szCs w:val="20"/>
          <w:lang w:val="fr-BE"/>
        </w:rPr>
      </w:pPr>
      <w:r w:rsidRPr="004E2655">
        <w:rPr>
          <w:kern w:val="28"/>
          <w:sz w:val="20"/>
          <w:szCs w:val="20"/>
          <w:lang w:val="fr-BE"/>
        </w:rPr>
        <w:t xml:space="preserve">d'évaluer ses aptitudes, à savoir son potentiel évolutif; </w:t>
      </w:r>
    </w:p>
    <w:p w14:paraId="323796B3" w14:textId="36BABD07" w:rsidR="004E2655" w:rsidRPr="004E2655" w:rsidRDefault="004E2655" w:rsidP="00EA6D32">
      <w:pPr>
        <w:widowControl w:val="0"/>
        <w:numPr>
          <w:ilvl w:val="0"/>
          <w:numId w:val="17"/>
        </w:numPr>
        <w:overflowPunct w:val="0"/>
        <w:autoSpaceDE w:val="0"/>
        <w:autoSpaceDN w:val="0"/>
        <w:adjustRightInd w:val="0"/>
        <w:ind w:right="-2"/>
        <w:jc w:val="both"/>
        <w:rPr>
          <w:kern w:val="28"/>
          <w:sz w:val="20"/>
          <w:szCs w:val="20"/>
          <w:lang w:val="fr-BE"/>
        </w:rPr>
      </w:pPr>
      <w:r w:rsidRPr="004E2655">
        <w:rPr>
          <w:kern w:val="28"/>
          <w:sz w:val="20"/>
          <w:szCs w:val="20"/>
          <w:lang w:val="fr-BE"/>
        </w:rPr>
        <w:t>d'évaluer son niveau de raisonnement notamment par l’analyse de cas pratiques.</w:t>
      </w:r>
    </w:p>
    <w:p w14:paraId="4B37C8A6" w14:textId="6AEF81A9" w:rsidR="004E2655" w:rsidRPr="004E2655" w:rsidRDefault="004E2655" w:rsidP="00EA6D32">
      <w:pPr>
        <w:widowControl w:val="0"/>
        <w:overflowPunct w:val="0"/>
        <w:autoSpaceDE w:val="0"/>
        <w:autoSpaceDN w:val="0"/>
        <w:adjustRightInd w:val="0"/>
        <w:ind w:right="-2"/>
        <w:jc w:val="both"/>
        <w:rPr>
          <w:kern w:val="28"/>
          <w:sz w:val="20"/>
          <w:szCs w:val="20"/>
          <w:lang w:val="fr-BE"/>
        </w:rPr>
      </w:pPr>
      <w:r w:rsidRPr="004E2655">
        <w:rPr>
          <w:kern w:val="28"/>
          <w:sz w:val="20"/>
          <w:szCs w:val="20"/>
          <w:lang w:val="fr-BE"/>
        </w:rPr>
        <w:t xml:space="preserve">Les candidats doivent obtenir au moins 50% des points pour chacune des épreuves et au minimum 60% des points au total. Dans le cas où la première épreuve est divisée en deux parties (par exemple QCM et rédaction ou situation problème), la réussite (50%) de chacune des deux parties est indispensable pour l’accession à la seconde épreuve. </w:t>
      </w:r>
    </w:p>
    <w:p w14:paraId="07D3EBBC" w14:textId="32D2978D" w:rsidR="004E2655" w:rsidRPr="004E2655" w:rsidRDefault="004E2655" w:rsidP="00EA6D32">
      <w:pPr>
        <w:widowControl w:val="0"/>
        <w:numPr>
          <w:ilvl w:val="0"/>
          <w:numId w:val="8"/>
        </w:numPr>
        <w:tabs>
          <w:tab w:val="left" w:pos="426"/>
        </w:tabs>
        <w:overflowPunct w:val="0"/>
        <w:autoSpaceDE w:val="0"/>
        <w:autoSpaceDN w:val="0"/>
        <w:adjustRightInd w:val="0"/>
        <w:ind w:left="426" w:right="-2" w:hanging="426"/>
        <w:jc w:val="both"/>
        <w:rPr>
          <w:b/>
          <w:bCs/>
          <w:kern w:val="28"/>
          <w:sz w:val="20"/>
          <w:szCs w:val="20"/>
          <w:lang w:val="fr-BE"/>
        </w:rPr>
      </w:pPr>
      <w:r w:rsidRPr="004E2655">
        <w:rPr>
          <w:b/>
          <w:bCs/>
          <w:kern w:val="28"/>
          <w:sz w:val="20"/>
          <w:szCs w:val="20"/>
          <w:lang w:val="fr-BE"/>
        </w:rPr>
        <w:t xml:space="preserve">d’arrêter comme suit le mode de constitution de la commission de sélection </w:t>
      </w:r>
      <w:r w:rsidRPr="004E2655">
        <w:rPr>
          <w:kern w:val="28"/>
          <w:sz w:val="20"/>
          <w:szCs w:val="20"/>
          <w:lang w:val="fr-BE"/>
        </w:rPr>
        <w:t>en ce compris les qualifications requises pour y siéger :</w:t>
      </w:r>
    </w:p>
    <w:p w14:paraId="6807534D" w14:textId="77777777" w:rsidR="004E2655" w:rsidRPr="004E2655" w:rsidRDefault="004E2655" w:rsidP="00EA6D32">
      <w:pPr>
        <w:autoSpaceDE w:val="0"/>
        <w:autoSpaceDN w:val="0"/>
        <w:adjustRightInd w:val="0"/>
        <w:jc w:val="both"/>
        <w:rPr>
          <w:kern w:val="28"/>
          <w:sz w:val="20"/>
          <w:szCs w:val="20"/>
          <w:lang w:val="fr-BE"/>
        </w:rPr>
      </w:pPr>
      <w:r w:rsidRPr="004E2655">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7C13A02A" w14:textId="77777777" w:rsidR="004E2655" w:rsidRPr="004E2655" w:rsidRDefault="004E2655" w:rsidP="00EA6D32">
      <w:pPr>
        <w:autoSpaceDE w:val="0"/>
        <w:autoSpaceDN w:val="0"/>
        <w:adjustRightInd w:val="0"/>
        <w:jc w:val="both"/>
        <w:rPr>
          <w:kern w:val="28"/>
          <w:sz w:val="20"/>
          <w:szCs w:val="20"/>
          <w:lang w:val="fr-BE"/>
        </w:rPr>
      </w:pPr>
      <w:r w:rsidRPr="004E2655">
        <w:rPr>
          <w:kern w:val="28"/>
          <w:sz w:val="20"/>
          <w:szCs w:val="20"/>
          <w:lang w:val="fr-BE"/>
        </w:rPr>
        <w:t>La constitution de celle-ci est confiée au Collège communal.</w:t>
      </w:r>
    </w:p>
    <w:p w14:paraId="17F45A61" w14:textId="77777777" w:rsidR="004E2655" w:rsidRPr="004E2655" w:rsidRDefault="004E2655" w:rsidP="00EA6D32">
      <w:pPr>
        <w:autoSpaceDE w:val="0"/>
        <w:autoSpaceDN w:val="0"/>
        <w:adjustRightInd w:val="0"/>
        <w:jc w:val="both"/>
        <w:rPr>
          <w:kern w:val="28"/>
          <w:sz w:val="20"/>
          <w:szCs w:val="20"/>
          <w:lang w:val="fr-BE"/>
        </w:rPr>
      </w:pPr>
      <w:r w:rsidRPr="004E2655">
        <w:rPr>
          <w:kern w:val="28"/>
          <w:sz w:val="20"/>
          <w:szCs w:val="20"/>
          <w:lang w:val="fr-BE"/>
        </w:rPr>
        <w:t xml:space="preserve">La commission de sélection désigne un président en son sein. </w:t>
      </w:r>
    </w:p>
    <w:p w14:paraId="5C699B52" w14:textId="29E48CFD" w:rsidR="004E2655" w:rsidRPr="004E2655" w:rsidRDefault="004E2655" w:rsidP="00EA6D32">
      <w:pPr>
        <w:widowControl w:val="0"/>
        <w:tabs>
          <w:tab w:val="left" w:pos="426"/>
        </w:tabs>
        <w:overflowPunct w:val="0"/>
        <w:autoSpaceDE w:val="0"/>
        <w:autoSpaceDN w:val="0"/>
        <w:adjustRightInd w:val="0"/>
        <w:ind w:right="-2"/>
        <w:jc w:val="both"/>
        <w:rPr>
          <w:kern w:val="28"/>
          <w:sz w:val="20"/>
          <w:szCs w:val="20"/>
          <w:lang w:val="fr-BE"/>
        </w:rPr>
      </w:pPr>
      <w:r w:rsidRPr="004E2655">
        <w:rPr>
          <w:kern w:val="28"/>
          <w:sz w:val="20"/>
          <w:szCs w:val="20"/>
          <w:lang w:val="fr-BE"/>
        </w:rPr>
        <w:t>Un agent du service du personnel assure le secrétariat de la Commission de sélection.</w:t>
      </w:r>
    </w:p>
    <w:p w14:paraId="5BE9041B" w14:textId="7896B835" w:rsidR="004E2655" w:rsidRPr="004E2655" w:rsidRDefault="004E2655" w:rsidP="00EA6D32">
      <w:pPr>
        <w:widowControl w:val="0"/>
        <w:tabs>
          <w:tab w:val="left" w:pos="426"/>
          <w:tab w:val="num" w:pos="1080"/>
        </w:tabs>
        <w:overflowPunct w:val="0"/>
        <w:autoSpaceDE w:val="0"/>
        <w:autoSpaceDN w:val="0"/>
        <w:adjustRightInd w:val="0"/>
        <w:ind w:right="-2"/>
        <w:jc w:val="both"/>
        <w:rPr>
          <w:kern w:val="28"/>
          <w:sz w:val="20"/>
          <w:szCs w:val="20"/>
          <w:lang w:val="fr-BE"/>
        </w:rPr>
      </w:pPr>
      <w:r w:rsidRPr="004E2655">
        <w:rPr>
          <w:kern w:val="28"/>
          <w:sz w:val="20"/>
          <w:szCs w:val="20"/>
          <w:lang w:val="fr-BE"/>
        </w:rPr>
        <w:t>Des membres des Collège et Conseil Communaux d’AUBANGE peuvent assister à l’</w:t>
      </w:r>
      <w:r w:rsidR="00EA6D32">
        <w:rPr>
          <w:kern w:val="28"/>
          <w:sz w:val="20"/>
          <w:szCs w:val="20"/>
          <w:lang w:val="fr-BE"/>
        </w:rPr>
        <w:t>examen en qualité d’observateur.</w:t>
      </w:r>
    </w:p>
    <w:p w14:paraId="203A8676" w14:textId="638A1250" w:rsidR="004E2655" w:rsidRPr="004E2655" w:rsidRDefault="004E2655" w:rsidP="00EA6D32">
      <w:pPr>
        <w:widowControl w:val="0"/>
        <w:tabs>
          <w:tab w:val="left" w:pos="426"/>
          <w:tab w:val="left" w:pos="1080"/>
        </w:tabs>
        <w:overflowPunct w:val="0"/>
        <w:autoSpaceDE w:val="0"/>
        <w:autoSpaceDN w:val="0"/>
        <w:adjustRightInd w:val="0"/>
        <w:ind w:right="-2"/>
        <w:jc w:val="both"/>
        <w:rPr>
          <w:kern w:val="28"/>
          <w:sz w:val="20"/>
          <w:szCs w:val="20"/>
          <w:lang w:val="fr-BE"/>
        </w:rPr>
      </w:pPr>
      <w:r w:rsidRPr="004E2655">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2571A6B3" w14:textId="023C6F64" w:rsidR="004E2655" w:rsidRPr="004E2655" w:rsidRDefault="004E2655" w:rsidP="00EA6D32">
      <w:pPr>
        <w:widowControl w:val="0"/>
        <w:numPr>
          <w:ilvl w:val="0"/>
          <w:numId w:val="8"/>
        </w:numPr>
        <w:overflowPunct w:val="0"/>
        <w:autoSpaceDE w:val="0"/>
        <w:autoSpaceDN w:val="0"/>
        <w:adjustRightInd w:val="0"/>
        <w:ind w:left="426" w:hanging="426"/>
        <w:jc w:val="both"/>
        <w:rPr>
          <w:b/>
          <w:bCs/>
          <w:kern w:val="28"/>
          <w:sz w:val="20"/>
          <w:szCs w:val="20"/>
          <w:lang w:val="fr-BE"/>
        </w:rPr>
      </w:pPr>
      <w:r w:rsidRPr="004E2655">
        <w:rPr>
          <w:b/>
          <w:bCs/>
          <w:kern w:val="28"/>
          <w:sz w:val="20"/>
          <w:szCs w:val="20"/>
          <w:lang w:val="fr-BE"/>
        </w:rPr>
        <w:t>d’adopter l’offre d’emploi ci-jointe ;</w:t>
      </w:r>
    </w:p>
    <w:p w14:paraId="4E714A9D" w14:textId="787ADBEE" w:rsidR="004E2655" w:rsidRPr="004E2655" w:rsidRDefault="004E2655" w:rsidP="00EA6D32">
      <w:pPr>
        <w:widowControl w:val="0"/>
        <w:numPr>
          <w:ilvl w:val="0"/>
          <w:numId w:val="8"/>
        </w:numPr>
        <w:overflowPunct w:val="0"/>
        <w:autoSpaceDE w:val="0"/>
        <w:autoSpaceDN w:val="0"/>
        <w:adjustRightInd w:val="0"/>
        <w:ind w:left="426" w:hanging="426"/>
        <w:jc w:val="both"/>
        <w:rPr>
          <w:b/>
          <w:bCs/>
          <w:kern w:val="28"/>
          <w:sz w:val="20"/>
          <w:szCs w:val="20"/>
          <w:lang w:val="fr-BE"/>
        </w:rPr>
      </w:pPr>
      <w:r w:rsidRPr="004E2655">
        <w:rPr>
          <w:b/>
          <w:bCs/>
          <w:kern w:val="28"/>
          <w:sz w:val="20"/>
          <w:szCs w:val="20"/>
          <w:lang w:val="fr-BE"/>
        </w:rPr>
        <w:t>de faire publier cette offre d’emploi</w:t>
      </w:r>
      <w:r w:rsidRPr="004E2655">
        <w:rPr>
          <w:kern w:val="28"/>
          <w:sz w:val="20"/>
          <w:szCs w:val="20"/>
          <w:lang w:val="fr-BE"/>
        </w:rPr>
        <w:t xml:space="preserve"> pendant deux semaines au moins aux lieux habituels d’affichage situés sur le territoire de la commune.</w:t>
      </w:r>
    </w:p>
    <w:p w14:paraId="4E6B51DA" w14:textId="4C9A9A33" w:rsidR="004E2655" w:rsidRPr="004E2655" w:rsidRDefault="004E2655" w:rsidP="00EA6D32">
      <w:pPr>
        <w:widowControl w:val="0"/>
        <w:numPr>
          <w:ilvl w:val="0"/>
          <w:numId w:val="8"/>
        </w:numPr>
        <w:tabs>
          <w:tab w:val="left" w:pos="426"/>
          <w:tab w:val="left" w:pos="1020"/>
        </w:tabs>
        <w:overflowPunct w:val="0"/>
        <w:autoSpaceDE w:val="0"/>
        <w:autoSpaceDN w:val="0"/>
        <w:adjustRightInd w:val="0"/>
        <w:ind w:left="0" w:right="-2" w:firstLine="0"/>
        <w:jc w:val="both"/>
        <w:rPr>
          <w:b/>
          <w:bCs/>
          <w:kern w:val="28"/>
          <w:sz w:val="20"/>
          <w:szCs w:val="20"/>
          <w:lang w:val="fr-BE"/>
        </w:rPr>
      </w:pPr>
      <w:r w:rsidRPr="004E2655">
        <w:rPr>
          <w:b/>
          <w:bCs/>
          <w:kern w:val="28"/>
          <w:sz w:val="20"/>
          <w:szCs w:val="20"/>
          <w:lang w:val="fr-BE"/>
        </w:rPr>
        <w:t>d’arrêter comme suit les modalités de dépôt des candidatures :</w:t>
      </w:r>
    </w:p>
    <w:p w14:paraId="062FEF57" w14:textId="77777777" w:rsidR="004E2655" w:rsidRPr="004E2655" w:rsidRDefault="004E2655" w:rsidP="00EA6D32">
      <w:pPr>
        <w:widowControl w:val="0"/>
        <w:numPr>
          <w:ilvl w:val="0"/>
          <w:numId w:val="9"/>
        </w:numPr>
        <w:tabs>
          <w:tab w:val="clear" w:pos="360"/>
        </w:tabs>
        <w:overflowPunct w:val="0"/>
        <w:autoSpaceDE w:val="0"/>
        <w:autoSpaceDN w:val="0"/>
        <w:adjustRightInd w:val="0"/>
        <w:ind w:left="357" w:hanging="357"/>
        <w:jc w:val="both"/>
        <w:rPr>
          <w:kern w:val="28"/>
          <w:sz w:val="20"/>
          <w:szCs w:val="20"/>
        </w:rPr>
      </w:pPr>
      <w:r w:rsidRPr="004E2655">
        <w:rPr>
          <w:kern w:val="28"/>
          <w:sz w:val="20"/>
          <w:szCs w:val="20"/>
        </w:rPr>
        <w:t xml:space="preserve">A adresser sous pli recommandé au Collège communal d’Aubange </w:t>
      </w:r>
    </w:p>
    <w:p w14:paraId="77FD9998" w14:textId="77777777" w:rsidR="004E2655" w:rsidRPr="004E2655" w:rsidRDefault="004E2655" w:rsidP="00EA6D32">
      <w:pPr>
        <w:widowControl w:val="0"/>
        <w:overflowPunct w:val="0"/>
        <w:autoSpaceDE w:val="0"/>
        <w:autoSpaceDN w:val="0"/>
        <w:adjustRightInd w:val="0"/>
        <w:ind w:left="357"/>
        <w:jc w:val="both"/>
        <w:rPr>
          <w:kern w:val="28"/>
          <w:sz w:val="20"/>
          <w:szCs w:val="20"/>
        </w:rPr>
      </w:pPr>
      <w:proofErr w:type="gramStart"/>
      <w:r w:rsidRPr="004E2655">
        <w:rPr>
          <w:kern w:val="28"/>
          <w:sz w:val="20"/>
          <w:szCs w:val="20"/>
        </w:rPr>
        <w:t>rue</w:t>
      </w:r>
      <w:proofErr w:type="gramEnd"/>
      <w:r w:rsidRPr="004E2655">
        <w:rPr>
          <w:kern w:val="28"/>
          <w:sz w:val="20"/>
          <w:szCs w:val="20"/>
        </w:rPr>
        <w:t xml:space="preserve"> Haute 22 à 6791 ATHUS</w:t>
      </w:r>
    </w:p>
    <w:p w14:paraId="56FA56E0" w14:textId="77777777" w:rsidR="004E2655" w:rsidRPr="004E2655" w:rsidRDefault="004E2655" w:rsidP="00EA6D32">
      <w:pPr>
        <w:widowControl w:val="0"/>
        <w:overflowPunct w:val="0"/>
        <w:autoSpaceDE w:val="0"/>
        <w:autoSpaceDN w:val="0"/>
        <w:adjustRightInd w:val="0"/>
        <w:jc w:val="both"/>
        <w:rPr>
          <w:kern w:val="28"/>
          <w:sz w:val="20"/>
          <w:szCs w:val="20"/>
        </w:rPr>
      </w:pPr>
      <w:proofErr w:type="gramStart"/>
      <w:r w:rsidRPr="004E2655">
        <w:rPr>
          <w:kern w:val="28"/>
          <w:sz w:val="20"/>
          <w:szCs w:val="20"/>
        </w:rPr>
        <w:t>ou</w:t>
      </w:r>
      <w:proofErr w:type="gramEnd"/>
    </w:p>
    <w:p w14:paraId="5CE3B68D" w14:textId="77777777" w:rsidR="004E2655" w:rsidRPr="004E2655" w:rsidRDefault="004E2655" w:rsidP="00EA6D32">
      <w:pPr>
        <w:widowControl w:val="0"/>
        <w:numPr>
          <w:ilvl w:val="0"/>
          <w:numId w:val="9"/>
        </w:numPr>
        <w:tabs>
          <w:tab w:val="clear" w:pos="360"/>
        </w:tabs>
        <w:overflowPunct w:val="0"/>
        <w:autoSpaceDE w:val="0"/>
        <w:autoSpaceDN w:val="0"/>
        <w:adjustRightInd w:val="0"/>
        <w:jc w:val="both"/>
        <w:rPr>
          <w:kern w:val="28"/>
          <w:sz w:val="20"/>
          <w:szCs w:val="20"/>
        </w:rPr>
      </w:pPr>
      <w:r w:rsidRPr="004E2655">
        <w:rPr>
          <w:kern w:val="28"/>
          <w:sz w:val="20"/>
          <w:szCs w:val="20"/>
        </w:rPr>
        <w:t xml:space="preserve">A déposer contre accusé de réception au Service du Personnel de la Commune d’Aubange </w:t>
      </w:r>
    </w:p>
    <w:p w14:paraId="26DF1DA2" w14:textId="77777777" w:rsidR="004E2655" w:rsidRPr="004E2655" w:rsidRDefault="004E2655" w:rsidP="00EA6D32">
      <w:pPr>
        <w:widowControl w:val="0"/>
        <w:overflowPunct w:val="0"/>
        <w:autoSpaceDE w:val="0"/>
        <w:autoSpaceDN w:val="0"/>
        <w:adjustRightInd w:val="0"/>
        <w:ind w:left="357"/>
        <w:jc w:val="both"/>
        <w:rPr>
          <w:kern w:val="28"/>
          <w:sz w:val="20"/>
          <w:szCs w:val="20"/>
        </w:rPr>
      </w:pPr>
      <w:proofErr w:type="gramStart"/>
      <w:r w:rsidRPr="004E2655">
        <w:rPr>
          <w:kern w:val="28"/>
          <w:sz w:val="20"/>
          <w:szCs w:val="20"/>
        </w:rPr>
        <w:t>rue</w:t>
      </w:r>
      <w:proofErr w:type="gramEnd"/>
      <w:r w:rsidRPr="004E2655">
        <w:rPr>
          <w:kern w:val="28"/>
          <w:sz w:val="20"/>
          <w:szCs w:val="20"/>
        </w:rPr>
        <w:t xml:space="preserve"> Haute 38 à 6791 ATHUS</w:t>
      </w:r>
    </w:p>
    <w:p w14:paraId="5880A498" w14:textId="77777777" w:rsidR="004E2655" w:rsidRPr="004E2655" w:rsidRDefault="004E2655" w:rsidP="00EA6D32">
      <w:pPr>
        <w:widowControl w:val="0"/>
        <w:overflowPunct w:val="0"/>
        <w:autoSpaceDE w:val="0"/>
        <w:autoSpaceDN w:val="0"/>
        <w:adjustRightInd w:val="0"/>
        <w:jc w:val="both"/>
        <w:rPr>
          <w:kern w:val="28"/>
          <w:sz w:val="20"/>
          <w:szCs w:val="20"/>
        </w:rPr>
      </w:pPr>
      <w:proofErr w:type="gramStart"/>
      <w:r w:rsidRPr="004E2655">
        <w:rPr>
          <w:kern w:val="28"/>
          <w:sz w:val="20"/>
          <w:szCs w:val="20"/>
        </w:rPr>
        <w:t>ou</w:t>
      </w:r>
      <w:proofErr w:type="gramEnd"/>
    </w:p>
    <w:p w14:paraId="5A3745C4" w14:textId="77777777" w:rsidR="004E2655" w:rsidRPr="004E2655" w:rsidRDefault="004E2655" w:rsidP="00EA6D32">
      <w:pPr>
        <w:widowControl w:val="0"/>
        <w:numPr>
          <w:ilvl w:val="0"/>
          <w:numId w:val="9"/>
        </w:numPr>
        <w:tabs>
          <w:tab w:val="clear" w:pos="360"/>
        </w:tabs>
        <w:overflowPunct w:val="0"/>
        <w:autoSpaceDE w:val="0"/>
        <w:autoSpaceDN w:val="0"/>
        <w:adjustRightInd w:val="0"/>
        <w:jc w:val="both"/>
        <w:rPr>
          <w:kern w:val="28"/>
          <w:sz w:val="20"/>
          <w:szCs w:val="20"/>
        </w:rPr>
      </w:pPr>
      <w:r w:rsidRPr="004E2655">
        <w:rPr>
          <w:kern w:val="28"/>
          <w:sz w:val="20"/>
          <w:szCs w:val="20"/>
        </w:rPr>
        <w:t>A envoyer par mail au Service du Personnel de la Commune d’Aubange (un accusé de réception sera renvoyé)</w:t>
      </w:r>
    </w:p>
    <w:p w14:paraId="5DE08644" w14:textId="6C3EF9D4" w:rsidR="004E2655" w:rsidRPr="004E2655" w:rsidRDefault="0013242C" w:rsidP="00EA6D32">
      <w:pPr>
        <w:widowControl w:val="0"/>
        <w:overflowPunct w:val="0"/>
        <w:autoSpaceDE w:val="0"/>
        <w:autoSpaceDN w:val="0"/>
        <w:adjustRightInd w:val="0"/>
        <w:ind w:left="357"/>
        <w:jc w:val="both"/>
        <w:rPr>
          <w:kern w:val="28"/>
          <w:sz w:val="20"/>
          <w:szCs w:val="20"/>
        </w:rPr>
      </w:pPr>
      <w:hyperlink r:id="rId13" w:history="1">
        <w:r w:rsidR="004E2655" w:rsidRPr="004E2655">
          <w:rPr>
            <w:color w:val="0000FF"/>
            <w:kern w:val="28"/>
            <w:sz w:val="20"/>
            <w:szCs w:val="20"/>
            <w:u w:val="single"/>
          </w:rPr>
          <w:t>job@aubange.be</w:t>
        </w:r>
      </w:hyperlink>
    </w:p>
    <w:p w14:paraId="553B443B" w14:textId="5AE05C3A" w:rsidR="004E2655" w:rsidRPr="004E2655" w:rsidRDefault="004E2655" w:rsidP="00EA6D32">
      <w:pPr>
        <w:widowControl w:val="0"/>
        <w:tabs>
          <w:tab w:val="left" w:pos="426"/>
        </w:tabs>
        <w:overflowPunct w:val="0"/>
        <w:autoSpaceDE w:val="0"/>
        <w:autoSpaceDN w:val="0"/>
        <w:adjustRightInd w:val="0"/>
        <w:ind w:left="426" w:right="-2" w:hanging="426"/>
        <w:jc w:val="both"/>
        <w:rPr>
          <w:kern w:val="28"/>
          <w:sz w:val="20"/>
          <w:szCs w:val="20"/>
          <w:lang w:val="fr-BE"/>
        </w:rPr>
      </w:pPr>
      <w:r w:rsidRPr="004E2655">
        <w:rPr>
          <w:kern w:val="28"/>
          <w:sz w:val="20"/>
          <w:szCs w:val="20"/>
          <w:lang w:val="fr-BE"/>
        </w:rPr>
        <w:t xml:space="preserve">Les documents à annexer à l’acte de candidature sont les suivants : </w:t>
      </w:r>
    </w:p>
    <w:p w14:paraId="5DB56007" w14:textId="77777777" w:rsidR="004E2655" w:rsidRPr="004E2655" w:rsidRDefault="004E2655" w:rsidP="00EA6D32">
      <w:pPr>
        <w:widowControl w:val="0"/>
        <w:numPr>
          <w:ilvl w:val="0"/>
          <w:numId w:val="11"/>
        </w:numPr>
        <w:overflowPunct w:val="0"/>
        <w:autoSpaceDE w:val="0"/>
        <w:autoSpaceDN w:val="0"/>
        <w:adjustRightInd w:val="0"/>
        <w:ind w:right="-2"/>
        <w:jc w:val="both"/>
        <w:rPr>
          <w:sz w:val="20"/>
          <w:szCs w:val="20"/>
        </w:rPr>
      </w:pPr>
      <w:r w:rsidRPr="004E2655">
        <w:rPr>
          <w:sz w:val="20"/>
          <w:szCs w:val="20"/>
        </w:rPr>
        <w:t>Un curriculum vitae ;</w:t>
      </w:r>
    </w:p>
    <w:p w14:paraId="1231C928" w14:textId="77777777" w:rsidR="004E2655" w:rsidRPr="004E2655" w:rsidRDefault="004E2655" w:rsidP="00EA6D32">
      <w:pPr>
        <w:widowControl w:val="0"/>
        <w:numPr>
          <w:ilvl w:val="0"/>
          <w:numId w:val="11"/>
        </w:numPr>
        <w:overflowPunct w:val="0"/>
        <w:autoSpaceDE w:val="0"/>
        <w:autoSpaceDN w:val="0"/>
        <w:adjustRightInd w:val="0"/>
        <w:ind w:right="-2"/>
        <w:jc w:val="both"/>
        <w:rPr>
          <w:sz w:val="20"/>
          <w:szCs w:val="20"/>
        </w:rPr>
      </w:pPr>
      <w:r w:rsidRPr="004E2655">
        <w:rPr>
          <w:sz w:val="20"/>
          <w:szCs w:val="20"/>
        </w:rPr>
        <w:t>Une lettre de motivation ;</w:t>
      </w:r>
    </w:p>
    <w:p w14:paraId="1AFECA7E" w14:textId="77777777" w:rsidR="004E2655" w:rsidRPr="004E2655" w:rsidRDefault="004E2655" w:rsidP="00EA6D32">
      <w:pPr>
        <w:widowControl w:val="0"/>
        <w:numPr>
          <w:ilvl w:val="0"/>
          <w:numId w:val="11"/>
        </w:numPr>
        <w:overflowPunct w:val="0"/>
        <w:autoSpaceDE w:val="0"/>
        <w:autoSpaceDN w:val="0"/>
        <w:adjustRightInd w:val="0"/>
        <w:ind w:right="-2"/>
        <w:jc w:val="both"/>
        <w:rPr>
          <w:kern w:val="28"/>
          <w:sz w:val="20"/>
          <w:szCs w:val="20"/>
        </w:rPr>
      </w:pPr>
      <w:r w:rsidRPr="004E2655">
        <w:rPr>
          <w:kern w:val="28"/>
          <w:sz w:val="20"/>
          <w:szCs w:val="20"/>
        </w:rPr>
        <w:t>La copie du diplôme requis ou de l’équivalence ;</w:t>
      </w:r>
    </w:p>
    <w:p w14:paraId="28F04305" w14:textId="333D89E8" w:rsidR="004E2655" w:rsidRPr="004E2655" w:rsidRDefault="004E2655" w:rsidP="00EA6D32">
      <w:pPr>
        <w:widowControl w:val="0"/>
        <w:numPr>
          <w:ilvl w:val="0"/>
          <w:numId w:val="11"/>
        </w:numPr>
        <w:overflowPunct w:val="0"/>
        <w:autoSpaceDE w:val="0"/>
        <w:autoSpaceDN w:val="0"/>
        <w:adjustRightInd w:val="0"/>
        <w:jc w:val="both"/>
        <w:rPr>
          <w:sz w:val="20"/>
          <w:szCs w:val="20"/>
        </w:rPr>
      </w:pPr>
      <w:r w:rsidRPr="004E2655">
        <w:rPr>
          <w:sz w:val="20"/>
          <w:szCs w:val="20"/>
        </w:rPr>
        <w:t>Une copie du permis de séjour, le cas échéant ;</w:t>
      </w:r>
    </w:p>
    <w:p w14:paraId="72844144" w14:textId="2F722BC5" w:rsidR="004E2655" w:rsidRPr="004E2655" w:rsidRDefault="004E2655" w:rsidP="00EA6D32">
      <w:pPr>
        <w:widowControl w:val="0"/>
        <w:overflowPunct w:val="0"/>
        <w:autoSpaceDE w:val="0"/>
        <w:autoSpaceDN w:val="0"/>
        <w:adjustRightInd w:val="0"/>
        <w:ind w:left="426" w:right="-2"/>
        <w:jc w:val="both"/>
        <w:rPr>
          <w:kern w:val="28"/>
          <w:sz w:val="20"/>
          <w:szCs w:val="20"/>
        </w:rPr>
      </w:pPr>
      <w:r w:rsidRPr="004E2655">
        <w:rPr>
          <w:kern w:val="28"/>
          <w:sz w:val="20"/>
          <w:szCs w:val="20"/>
        </w:rPr>
        <w:t>Tout dossier incomplet à la date de clôture du dépôt des candidatures sera écarté d’office.</w:t>
      </w:r>
    </w:p>
    <w:p w14:paraId="56C8CD88" w14:textId="77777777" w:rsidR="004E2655" w:rsidRPr="004E2655" w:rsidRDefault="004E2655" w:rsidP="00EA6D32">
      <w:pPr>
        <w:widowControl w:val="0"/>
        <w:overflowPunct w:val="0"/>
        <w:autoSpaceDE w:val="0"/>
        <w:autoSpaceDN w:val="0"/>
        <w:adjustRightInd w:val="0"/>
        <w:ind w:left="426" w:right="-2"/>
        <w:jc w:val="both"/>
        <w:rPr>
          <w:kern w:val="28"/>
          <w:sz w:val="20"/>
          <w:szCs w:val="20"/>
        </w:rPr>
      </w:pPr>
      <w:r w:rsidRPr="004E2655">
        <w:rPr>
          <w:kern w:val="28"/>
          <w:sz w:val="20"/>
          <w:szCs w:val="20"/>
        </w:rPr>
        <w:t xml:space="preserve">En cas de réussite des épreuves, les candidats devront aussi fournir un : </w:t>
      </w:r>
    </w:p>
    <w:p w14:paraId="7081AFBF" w14:textId="77777777" w:rsidR="004E2655" w:rsidRPr="004E2655" w:rsidRDefault="004E2655" w:rsidP="00EA6D32">
      <w:pPr>
        <w:widowControl w:val="0"/>
        <w:numPr>
          <w:ilvl w:val="0"/>
          <w:numId w:val="12"/>
        </w:numPr>
        <w:overflowPunct w:val="0"/>
        <w:autoSpaceDE w:val="0"/>
        <w:autoSpaceDN w:val="0"/>
        <w:adjustRightInd w:val="0"/>
        <w:ind w:right="-2"/>
        <w:jc w:val="both"/>
        <w:rPr>
          <w:kern w:val="28"/>
          <w:sz w:val="20"/>
          <w:szCs w:val="20"/>
        </w:rPr>
      </w:pPr>
      <w:r w:rsidRPr="004E2655">
        <w:rPr>
          <w:kern w:val="28"/>
          <w:sz w:val="20"/>
          <w:szCs w:val="20"/>
        </w:rPr>
        <w:t>Un extrait de casier judiciaire daté de moins de 3 mois ;</w:t>
      </w:r>
    </w:p>
    <w:p w14:paraId="3A402E52" w14:textId="77777777" w:rsidR="004E2655" w:rsidRPr="004E2655" w:rsidRDefault="004E2655" w:rsidP="00EA6D32">
      <w:pPr>
        <w:widowControl w:val="0"/>
        <w:numPr>
          <w:ilvl w:val="0"/>
          <w:numId w:val="12"/>
        </w:numPr>
        <w:overflowPunct w:val="0"/>
        <w:autoSpaceDE w:val="0"/>
        <w:autoSpaceDN w:val="0"/>
        <w:adjustRightInd w:val="0"/>
        <w:ind w:right="-2"/>
        <w:jc w:val="both"/>
        <w:rPr>
          <w:kern w:val="28"/>
          <w:sz w:val="20"/>
          <w:szCs w:val="20"/>
        </w:rPr>
      </w:pPr>
      <w:r w:rsidRPr="004E2655">
        <w:rPr>
          <w:kern w:val="28"/>
          <w:sz w:val="20"/>
          <w:szCs w:val="20"/>
        </w:rPr>
        <w:t>extrait d’acte de naissance ;</w:t>
      </w:r>
    </w:p>
    <w:p w14:paraId="4B3DC40C" w14:textId="77777777" w:rsidR="004E2655" w:rsidRPr="004E2655" w:rsidRDefault="004E2655" w:rsidP="00EA6D32">
      <w:pPr>
        <w:widowControl w:val="0"/>
        <w:numPr>
          <w:ilvl w:val="0"/>
          <w:numId w:val="12"/>
        </w:numPr>
        <w:overflowPunct w:val="0"/>
        <w:autoSpaceDE w:val="0"/>
        <w:autoSpaceDN w:val="0"/>
        <w:adjustRightInd w:val="0"/>
        <w:ind w:right="-2"/>
        <w:jc w:val="both"/>
        <w:rPr>
          <w:kern w:val="28"/>
          <w:sz w:val="20"/>
          <w:szCs w:val="20"/>
        </w:rPr>
      </w:pPr>
      <w:r w:rsidRPr="004E2655">
        <w:rPr>
          <w:kern w:val="28"/>
          <w:sz w:val="20"/>
          <w:szCs w:val="20"/>
        </w:rPr>
        <w:t>certificat de domicile et de nationalité daté de moins de 3 mois ;</w:t>
      </w:r>
    </w:p>
    <w:p w14:paraId="07F828C7" w14:textId="49251A63" w:rsidR="004E2655" w:rsidRPr="004E2655" w:rsidRDefault="004E2655" w:rsidP="00EA6D32">
      <w:pPr>
        <w:widowControl w:val="0"/>
        <w:numPr>
          <w:ilvl w:val="0"/>
          <w:numId w:val="12"/>
        </w:numPr>
        <w:overflowPunct w:val="0"/>
        <w:autoSpaceDE w:val="0"/>
        <w:autoSpaceDN w:val="0"/>
        <w:adjustRightInd w:val="0"/>
        <w:ind w:right="-2"/>
        <w:jc w:val="both"/>
        <w:rPr>
          <w:kern w:val="28"/>
          <w:sz w:val="20"/>
          <w:szCs w:val="20"/>
        </w:rPr>
      </w:pPr>
      <w:r w:rsidRPr="004E2655">
        <w:rPr>
          <w:kern w:val="28"/>
          <w:sz w:val="20"/>
          <w:szCs w:val="20"/>
        </w:rPr>
        <w:t>justificatif(s) ou attestation(s) d’expérience professionnelle, le cas échéant.</w:t>
      </w:r>
    </w:p>
    <w:p w14:paraId="181077DF" w14:textId="56531E98" w:rsidR="004E2655" w:rsidRPr="004E2655" w:rsidRDefault="004E2655" w:rsidP="00EA6D32">
      <w:pPr>
        <w:widowControl w:val="0"/>
        <w:numPr>
          <w:ilvl w:val="0"/>
          <w:numId w:val="8"/>
        </w:numPr>
        <w:tabs>
          <w:tab w:val="left" w:pos="567"/>
        </w:tabs>
        <w:overflowPunct w:val="0"/>
        <w:autoSpaceDE w:val="0"/>
        <w:autoSpaceDN w:val="0"/>
        <w:adjustRightInd w:val="0"/>
        <w:ind w:left="0" w:right="-2" w:firstLine="0"/>
        <w:jc w:val="both"/>
        <w:rPr>
          <w:b/>
          <w:bCs/>
          <w:kern w:val="28"/>
          <w:sz w:val="20"/>
          <w:szCs w:val="20"/>
          <w:lang w:val="fr-BE"/>
        </w:rPr>
      </w:pPr>
      <w:r w:rsidRPr="004E2655">
        <w:rPr>
          <w:b/>
          <w:bCs/>
          <w:kern w:val="28"/>
          <w:sz w:val="20"/>
          <w:szCs w:val="20"/>
          <w:lang w:val="fr-BE"/>
        </w:rPr>
        <w:t>d’apporter les précisions suivantes :</w:t>
      </w:r>
    </w:p>
    <w:p w14:paraId="2AFCEC7C" w14:textId="554665D7" w:rsidR="004E2655" w:rsidRPr="004E2655" w:rsidRDefault="004E2655" w:rsidP="00EA6D3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E2655">
        <w:rPr>
          <w:kern w:val="28"/>
          <w:sz w:val="20"/>
          <w:szCs w:val="20"/>
          <w:lang w:val="fr-BE"/>
        </w:rPr>
        <w:t xml:space="preserve">L’article 37 du statut administratif approuvé n’est pas d’application pour ce recrutement spécifique. </w:t>
      </w:r>
    </w:p>
    <w:p w14:paraId="2F06F4E8" w14:textId="15D2DBC9" w:rsidR="004E2655" w:rsidRPr="004E2655" w:rsidRDefault="004E2655" w:rsidP="00EA6D3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E2655">
        <w:rPr>
          <w:kern w:val="28"/>
          <w:sz w:val="20"/>
          <w:szCs w:val="20"/>
          <w:lang w:val="fr-BE"/>
        </w:rPr>
        <w:t>L’emploi sera rétribué au barème D6 de départ de la R.G.B. selon ancienneté pécuniaire utile et admissible.</w:t>
      </w:r>
    </w:p>
    <w:p w14:paraId="23693F1B" w14:textId="375A148B" w:rsidR="004E2655" w:rsidRPr="004E2655" w:rsidRDefault="004E2655" w:rsidP="00EA6D3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E2655">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709DE5D1" w14:textId="5655DF08" w:rsidR="004E2655" w:rsidRPr="004E2655" w:rsidRDefault="004E2655" w:rsidP="00EA6D3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E2655">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3B0175F3" w14:textId="7CC61663" w:rsidR="004E2655" w:rsidRPr="004E2655" w:rsidRDefault="004E2655" w:rsidP="00EA6D32">
      <w:pPr>
        <w:widowControl w:val="0"/>
        <w:tabs>
          <w:tab w:val="left" w:pos="567"/>
          <w:tab w:val="left" w:pos="1020"/>
        </w:tabs>
        <w:overflowPunct w:val="0"/>
        <w:autoSpaceDE w:val="0"/>
        <w:autoSpaceDN w:val="0"/>
        <w:adjustRightInd w:val="0"/>
        <w:ind w:left="426" w:right="-2"/>
        <w:jc w:val="both"/>
        <w:rPr>
          <w:kern w:val="28"/>
          <w:sz w:val="20"/>
          <w:szCs w:val="20"/>
          <w:lang w:val="fr-BE"/>
        </w:rPr>
      </w:pPr>
      <w:r w:rsidRPr="004E2655">
        <w:rPr>
          <w:kern w:val="28"/>
          <w:sz w:val="20"/>
          <w:szCs w:val="20"/>
          <w:lang w:val="fr-BE"/>
        </w:rPr>
        <w:t>Le chapitre V (Recrutement) du statut administratif attaché au personnel communal non enseignant de la Commune d’Aubange en vigueur détaille la procédure applicable.</w:t>
      </w:r>
    </w:p>
    <w:p w14:paraId="4216B90E" w14:textId="77777777" w:rsidR="004E2655" w:rsidRPr="004E2655" w:rsidRDefault="004E2655" w:rsidP="00EA6D32">
      <w:pPr>
        <w:widowControl w:val="0"/>
        <w:numPr>
          <w:ilvl w:val="0"/>
          <w:numId w:val="8"/>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4E2655">
        <w:rPr>
          <w:b/>
          <w:bCs/>
          <w:kern w:val="28"/>
          <w:sz w:val="20"/>
          <w:szCs w:val="20"/>
          <w:lang w:val="fr-BE"/>
        </w:rPr>
        <w:t>de charger, pour le surplus</w:t>
      </w:r>
      <w:r w:rsidRPr="004E2655">
        <w:rPr>
          <w:kern w:val="28"/>
          <w:sz w:val="20"/>
          <w:szCs w:val="20"/>
          <w:lang w:val="fr-BE"/>
        </w:rPr>
        <w:t>, le Collège Communal de toutes les formalités et démarches requises par la procédure de recrutement, de l’organisation et du déroulement des épreuves d’examen.</w:t>
      </w:r>
    </w:p>
    <w:p w14:paraId="677A2BFE" w14:textId="77777777" w:rsidR="00E23AF9" w:rsidRPr="0044107A" w:rsidRDefault="00E23AF9" w:rsidP="000015F2">
      <w:pPr>
        <w:numPr>
          <w:ilvl w:val="12"/>
          <w:numId w:val="0"/>
        </w:numPr>
        <w:tabs>
          <w:tab w:val="left" w:pos="567"/>
        </w:tabs>
        <w:jc w:val="both"/>
        <w:rPr>
          <w:b/>
          <w:sz w:val="20"/>
          <w:szCs w:val="20"/>
        </w:rPr>
      </w:pPr>
    </w:p>
    <w:p w14:paraId="09668C24" w14:textId="49A5BF90" w:rsidR="00E23AF9" w:rsidRPr="00E23AF9" w:rsidRDefault="00095305" w:rsidP="009565BE">
      <w:pPr>
        <w:tabs>
          <w:tab w:val="left" w:pos="567"/>
        </w:tabs>
        <w:jc w:val="both"/>
        <w:rPr>
          <w:b/>
          <w:sz w:val="20"/>
          <w:szCs w:val="20"/>
          <w:u w:val="single"/>
        </w:rPr>
      </w:pPr>
      <w:r w:rsidRPr="0044107A">
        <w:rPr>
          <w:b/>
          <w:sz w:val="20"/>
          <w:szCs w:val="20"/>
          <w:u w:val="single"/>
          <w:lang w:val="fr-BE"/>
        </w:rPr>
        <w:t>Point n°</w:t>
      </w:r>
      <w:r w:rsidR="00091162" w:rsidRPr="0044107A">
        <w:rPr>
          <w:b/>
          <w:sz w:val="20"/>
          <w:szCs w:val="20"/>
          <w:u w:val="single"/>
          <w:lang w:val="fr-BE"/>
        </w:rPr>
        <w:t>25</w:t>
      </w:r>
      <w:r w:rsidRPr="0044107A">
        <w:rPr>
          <w:b/>
          <w:sz w:val="20"/>
          <w:szCs w:val="20"/>
          <w:u w:val="single"/>
          <w:lang w:val="fr-BE"/>
        </w:rPr>
        <w:t xml:space="preserve"> – Délibération n°</w:t>
      </w:r>
      <w:r w:rsidR="00EA6D32">
        <w:rPr>
          <w:b/>
          <w:sz w:val="20"/>
          <w:szCs w:val="20"/>
          <w:u w:val="single"/>
          <w:lang w:val="fr-BE"/>
        </w:rPr>
        <w:t>1002</w:t>
      </w:r>
      <w:r w:rsidRPr="0044107A">
        <w:rPr>
          <w:b/>
          <w:sz w:val="20"/>
          <w:szCs w:val="20"/>
          <w:u w:val="single"/>
          <w:lang w:val="fr-BE"/>
        </w:rPr>
        <w:t>:</w:t>
      </w:r>
      <w:r w:rsidRPr="0044107A">
        <w:rPr>
          <w:b/>
          <w:sz w:val="20"/>
          <w:szCs w:val="20"/>
          <w:u w:val="single"/>
        </w:rPr>
        <w:t xml:space="preserve"> </w:t>
      </w:r>
      <w:r w:rsidR="00E23AF9" w:rsidRPr="00E23AF9">
        <w:rPr>
          <w:b/>
          <w:sz w:val="20"/>
          <w:szCs w:val="20"/>
          <w:u w:val="single"/>
        </w:rPr>
        <w:t>Fixation des conditions de recrutement pour la constitution d’une réserve de recrutement de personnel d’entretien (h/f) - à titre contractuel – niveau E2 – pour la Ville d’Aubange.</w:t>
      </w:r>
    </w:p>
    <w:p w14:paraId="657310F3" w14:textId="048D81A1" w:rsidR="00A67876" w:rsidRPr="009276B5" w:rsidRDefault="00A67876" w:rsidP="009276B5">
      <w:pPr>
        <w:tabs>
          <w:tab w:val="left" w:pos="1701"/>
        </w:tabs>
        <w:jc w:val="both"/>
        <w:rPr>
          <w:bCs/>
          <w:snapToGrid w:val="0"/>
          <w:sz w:val="20"/>
          <w:szCs w:val="20"/>
        </w:rPr>
      </w:pPr>
      <w:r w:rsidRPr="009276B5">
        <w:rPr>
          <w:bCs/>
          <w:snapToGrid w:val="0"/>
          <w:sz w:val="20"/>
          <w:szCs w:val="20"/>
        </w:rPr>
        <w:t>Le Conseil siégeant publiquement,</w:t>
      </w:r>
    </w:p>
    <w:p w14:paraId="2D95E8BB" w14:textId="3370FBEC" w:rsidR="00A67876" w:rsidRPr="009276B5" w:rsidRDefault="00A67876" w:rsidP="009276B5">
      <w:pPr>
        <w:tabs>
          <w:tab w:val="left" w:pos="567"/>
        </w:tabs>
        <w:jc w:val="both"/>
        <w:rPr>
          <w:sz w:val="20"/>
          <w:szCs w:val="20"/>
          <w:lang w:val="fr-BE"/>
        </w:rPr>
      </w:pPr>
      <w:r w:rsidRPr="009276B5">
        <w:rPr>
          <w:sz w:val="20"/>
          <w:szCs w:val="20"/>
          <w:lang w:val="fr-BE"/>
        </w:rPr>
        <w:t>Vu les statuts administratif et pécuniaire attachés au personnel communal non enseignant de la Commune d’A</w:t>
      </w:r>
      <w:r w:rsidR="009565BE" w:rsidRPr="009276B5">
        <w:rPr>
          <w:sz w:val="20"/>
          <w:szCs w:val="20"/>
          <w:lang w:val="fr-BE"/>
        </w:rPr>
        <w:t>UBANGE</w:t>
      </w:r>
      <w:r w:rsidRPr="009276B5">
        <w:rPr>
          <w:sz w:val="20"/>
          <w:szCs w:val="20"/>
          <w:lang w:val="fr-BE"/>
        </w:rPr>
        <w:t xml:space="preserve"> en vigueur ;</w:t>
      </w:r>
    </w:p>
    <w:p w14:paraId="18EAAAAC" w14:textId="32540F6D" w:rsidR="00A67876" w:rsidRPr="009276B5" w:rsidRDefault="00A67876" w:rsidP="009276B5">
      <w:pPr>
        <w:tabs>
          <w:tab w:val="left" w:pos="567"/>
        </w:tabs>
        <w:jc w:val="both"/>
        <w:rPr>
          <w:sz w:val="20"/>
          <w:szCs w:val="20"/>
          <w:lang w:val="fr-BE"/>
        </w:rPr>
      </w:pPr>
      <w:r w:rsidRPr="009276B5">
        <w:rPr>
          <w:sz w:val="20"/>
          <w:szCs w:val="20"/>
          <w:lang w:val="fr-BE"/>
        </w:rPr>
        <w:t>Vu la délibération n°246 prise par le Conseil communal en séance du 6 mai 2019 par laquelle celui-ci décide le principe de procéder à la constitution d’une réserve de recrutement de personnel d’entretien - à temps plein ou à temps partiel - à titre contractuel (h/f) – niveau E2 – pour la Ville d’A</w:t>
      </w:r>
      <w:r w:rsidR="009565BE" w:rsidRPr="009276B5">
        <w:rPr>
          <w:sz w:val="20"/>
          <w:szCs w:val="20"/>
          <w:lang w:val="fr-BE"/>
        </w:rPr>
        <w:t>UBANGE</w:t>
      </w:r>
      <w:r w:rsidRPr="009276B5">
        <w:rPr>
          <w:sz w:val="20"/>
          <w:szCs w:val="20"/>
          <w:lang w:val="fr-BE"/>
        </w:rPr>
        <w:t xml:space="preserve"> ;</w:t>
      </w:r>
    </w:p>
    <w:p w14:paraId="57F96EF7" w14:textId="11BB6CF5" w:rsidR="00A67876" w:rsidRPr="009276B5" w:rsidRDefault="00A67876" w:rsidP="009276B5">
      <w:pPr>
        <w:tabs>
          <w:tab w:val="left" w:pos="567"/>
        </w:tabs>
        <w:jc w:val="both"/>
        <w:rPr>
          <w:sz w:val="20"/>
          <w:szCs w:val="20"/>
          <w:lang w:val="fr-BE"/>
        </w:rPr>
      </w:pPr>
      <w:r w:rsidRPr="009276B5">
        <w:rPr>
          <w:sz w:val="20"/>
          <w:szCs w:val="20"/>
          <w:lang w:val="fr-BE"/>
        </w:rPr>
        <w:t>Considérant que la réserve de recrutement constituée en 2019 est épuisée ;</w:t>
      </w:r>
    </w:p>
    <w:p w14:paraId="2D7A60F4" w14:textId="5E4F9EFC" w:rsidR="00A67876" w:rsidRPr="009276B5" w:rsidRDefault="00A67876" w:rsidP="009276B5">
      <w:pPr>
        <w:tabs>
          <w:tab w:val="left" w:pos="567"/>
        </w:tabs>
        <w:jc w:val="both"/>
        <w:rPr>
          <w:sz w:val="20"/>
          <w:szCs w:val="20"/>
        </w:rPr>
      </w:pPr>
      <w:r w:rsidRPr="009276B5">
        <w:rPr>
          <w:sz w:val="20"/>
          <w:szCs w:val="20"/>
        </w:rPr>
        <w:t>Considérant qu’il est nécessaire de procéder à la constitution d’une  nouvelle réserve de recrutement pour le personnel d’entretien ;</w:t>
      </w:r>
    </w:p>
    <w:p w14:paraId="7FC9E218" w14:textId="3D3D5C5B" w:rsidR="00A67876" w:rsidRPr="009276B5" w:rsidRDefault="00A67876" w:rsidP="009276B5">
      <w:pPr>
        <w:tabs>
          <w:tab w:val="left" w:pos="567"/>
        </w:tabs>
        <w:jc w:val="both"/>
        <w:rPr>
          <w:sz w:val="20"/>
          <w:szCs w:val="20"/>
        </w:rPr>
      </w:pPr>
      <w:r w:rsidRPr="009276B5">
        <w:rPr>
          <w:sz w:val="20"/>
          <w:szCs w:val="20"/>
        </w:rPr>
        <w:t xml:space="preserve">Vu l’avis de légalité </w:t>
      </w:r>
      <w:r w:rsidR="003235EC" w:rsidRPr="003235EC">
        <w:rPr>
          <w:sz w:val="20"/>
          <w:szCs w:val="20"/>
        </w:rPr>
        <w:t>favorable n°</w:t>
      </w:r>
      <w:r w:rsidRPr="003235EC">
        <w:rPr>
          <w:sz w:val="20"/>
          <w:szCs w:val="20"/>
        </w:rPr>
        <w:t>2021</w:t>
      </w:r>
      <w:r w:rsidR="003235EC" w:rsidRPr="003235EC">
        <w:rPr>
          <w:sz w:val="20"/>
          <w:szCs w:val="20"/>
        </w:rPr>
        <w:t>-003</w:t>
      </w:r>
      <w:r w:rsidRPr="003235EC">
        <w:rPr>
          <w:sz w:val="20"/>
          <w:szCs w:val="20"/>
        </w:rPr>
        <w:t xml:space="preserve"> donné par le Directeur </w:t>
      </w:r>
      <w:r w:rsidR="009565BE" w:rsidRPr="003235EC">
        <w:rPr>
          <w:sz w:val="20"/>
          <w:szCs w:val="20"/>
        </w:rPr>
        <w:t>F</w:t>
      </w:r>
      <w:r w:rsidRPr="003235EC">
        <w:rPr>
          <w:sz w:val="20"/>
          <w:szCs w:val="20"/>
        </w:rPr>
        <w:t>inancier de la Ville d’A</w:t>
      </w:r>
      <w:r w:rsidR="009565BE" w:rsidRPr="003235EC">
        <w:rPr>
          <w:sz w:val="20"/>
          <w:szCs w:val="20"/>
        </w:rPr>
        <w:t>UBANGE</w:t>
      </w:r>
      <w:r w:rsidRPr="003235EC">
        <w:rPr>
          <w:sz w:val="20"/>
          <w:szCs w:val="20"/>
        </w:rPr>
        <w:t xml:space="preserve"> en date du </w:t>
      </w:r>
      <w:r w:rsidR="003235EC" w:rsidRPr="003235EC">
        <w:rPr>
          <w:sz w:val="20"/>
          <w:szCs w:val="20"/>
        </w:rPr>
        <w:t>21 janvier</w:t>
      </w:r>
      <w:r w:rsidRPr="003235EC">
        <w:rPr>
          <w:sz w:val="20"/>
          <w:szCs w:val="20"/>
        </w:rPr>
        <w:t xml:space="preserve"> 2021 ;</w:t>
      </w:r>
    </w:p>
    <w:p w14:paraId="64D6687B" w14:textId="398AB562" w:rsidR="00A67876" w:rsidRPr="009276B5" w:rsidRDefault="00A67876" w:rsidP="009276B5">
      <w:pPr>
        <w:tabs>
          <w:tab w:val="left" w:pos="0"/>
          <w:tab w:val="left" w:pos="567"/>
        </w:tabs>
        <w:jc w:val="both"/>
        <w:rPr>
          <w:sz w:val="20"/>
          <w:szCs w:val="20"/>
          <w:lang w:val="fr-BE"/>
        </w:rPr>
      </w:pPr>
      <w:r w:rsidRPr="009276B5">
        <w:rPr>
          <w:sz w:val="20"/>
          <w:szCs w:val="20"/>
          <w:lang w:val="fr-BE"/>
        </w:rPr>
        <w:t>Sur proposition du Collège Communal ;</w:t>
      </w:r>
    </w:p>
    <w:p w14:paraId="2CF10C74" w14:textId="195D3FBB" w:rsidR="00A67876" w:rsidRPr="009276B5" w:rsidRDefault="00A67876" w:rsidP="009276B5">
      <w:pPr>
        <w:tabs>
          <w:tab w:val="left" w:pos="567"/>
        </w:tabs>
        <w:jc w:val="both"/>
        <w:rPr>
          <w:sz w:val="20"/>
          <w:szCs w:val="20"/>
        </w:rPr>
      </w:pPr>
      <w:r w:rsidRPr="009276B5">
        <w:rPr>
          <w:sz w:val="20"/>
          <w:szCs w:val="20"/>
        </w:rPr>
        <w:t>Après en avoir délibéré ;</w:t>
      </w:r>
    </w:p>
    <w:p w14:paraId="685DB760" w14:textId="2836DE46" w:rsidR="00A67876" w:rsidRPr="009276B5" w:rsidRDefault="009565BE" w:rsidP="009276B5">
      <w:pPr>
        <w:tabs>
          <w:tab w:val="left" w:pos="567"/>
        </w:tabs>
        <w:jc w:val="both"/>
        <w:rPr>
          <w:sz w:val="20"/>
          <w:szCs w:val="20"/>
        </w:rPr>
      </w:pPr>
      <w:r>
        <w:rPr>
          <w:sz w:val="20"/>
          <w:szCs w:val="20"/>
        </w:rPr>
        <w:t>A l’unanimité ;</w:t>
      </w:r>
    </w:p>
    <w:p w14:paraId="2A84EF11" w14:textId="06AA2AD1" w:rsidR="00A67876" w:rsidRPr="009276B5" w:rsidRDefault="00A67876" w:rsidP="009276B5">
      <w:pPr>
        <w:tabs>
          <w:tab w:val="left" w:pos="567"/>
          <w:tab w:val="left" w:pos="1701"/>
        </w:tabs>
        <w:ind w:right="-2"/>
        <w:jc w:val="both"/>
        <w:rPr>
          <w:b/>
          <w:bCs/>
          <w:sz w:val="20"/>
          <w:szCs w:val="20"/>
          <w:lang w:val="fr-BE"/>
        </w:rPr>
      </w:pPr>
      <w:r w:rsidRPr="009276B5">
        <w:rPr>
          <w:b/>
          <w:bCs/>
          <w:sz w:val="20"/>
          <w:szCs w:val="20"/>
          <w:lang w:val="fr-BE"/>
        </w:rPr>
        <w:t>D E C I D E    :</w:t>
      </w:r>
    </w:p>
    <w:p w14:paraId="0E5D39FE" w14:textId="1DB28DDF" w:rsidR="00A67876" w:rsidRPr="009276B5" w:rsidRDefault="00A67876" w:rsidP="009276B5">
      <w:pPr>
        <w:widowControl w:val="0"/>
        <w:numPr>
          <w:ilvl w:val="0"/>
          <w:numId w:val="8"/>
        </w:numPr>
        <w:tabs>
          <w:tab w:val="left" w:pos="360"/>
          <w:tab w:val="left" w:pos="567"/>
          <w:tab w:val="left" w:pos="1020"/>
          <w:tab w:val="num" w:pos="1080"/>
        </w:tabs>
        <w:overflowPunct w:val="0"/>
        <w:autoSpaceDE w:val="0"/>
        <w:autoSpaceDN w:val="0"/>
        <w:adjustRightInd w:val="0"/>
        <w:ind w:left="0" w:right="-2" w:firstLine="0"/>
        <w:jc w:val="both"/>
        <w:rPr>
          <w:b/>
          <w:bCs/>
          <w:sz w:val="20"/>
          <w:szCs w:val="20"/>
          <w:lang w:val="fr-BE"/>
        </w:rPr>
      </w:pPr>
      <w:r w:rsidRPr="009276B5">
        <w:rPr>
          <w:b/>
          <w:bCs/>
          <w:sz w:val="20"/>
          <w:szCs w:val="20"/>
          <w:lang w:val="fr-BE"/>
        </w:rPr>
        <w:t xml:space="preserve">le principe de procéder à </w:t>
      </w:r>
      <w:r w:rsidRPr="009276B5">
        <w:rPr>
          <w:b/>
          <w:bCs/>
          <w:sz w:val="20"/>
          <w:szCs w:val="20"/>
        </w:rPr>
        <w:t>la constitution d’une réserve de recrutement de personnel d’entretien (h/f) - à titre contractuel – niveau E2 – pour la Ville d’Aubange</w:t>
      </w:r>
      <w:r w:rsidRPr="009276B5">
        <w:rPr>
          <w:b/>
          <w:bCs/>
          <w:sz w:val="20"/>
          <w:szCs w:val="20"/>
          <w:lang w:val="fr-BE"/>
        </w:rPr>
        <w:t>.</w:t>
      </w:r>
    </w:p>
    <w:p w14:paraId="298AD020" w14:textId="51C18836" w:rsidR="00A67876" w:rsidRPr="009276B5" w:rsidRDefault="00A67876" w:rsidP="009276B5">
      <w:pPr>
        <w:widowControl w:val="0"/>
        <w:numPr>
          <w:ilvl w:val="0"/>
          <w:numId w:val="8"/>
        </w:numPr>
        <w:tabs>
          <w:tab w:val="left" w:pos="360"/>
          <w:tab w:val="left" w:pos="1020"/>
          <w:tab w:val="num" w:pos="1260"/>
        </w:tabs>
        <w:overflowPunct w:val="0"/>
        <w:autoSpaceDE w:val="0"/>
        <w:autoSpaceDN w:val="0"/>
        <w:adjustRightInd w:val="0"/>
        <w:ind w:left="0" w:right="-2" w:firstLine="0"/>
        <w:jc w:val="both"/>
        <w:rPr>
          <w:b/>
          <w:bCs/>
          <w:sz w:val="20"/>
          <w:szCs w:val="20"/>
          <w:lang w:val="fr-BE"/>
        </w:rPr>
      </w:pPr>
      <w:r w:rsidRPr="009276B5">
        <w:rPr>
          <w:b/>
          <w:bCs/>
          <w:sz w:val="20"/>
          <w:szCs w:val="20"/>
          <w:lang w:val="fr-BE"/>
        </w:rPr>
        <w:t>de définir comme suit le profil de fonction :</w:t>
      </w:r>
    </w:p>
    <w:p w14:paraId="5887686B" w14:textId="08937196" w:rsidR="00A67876" w:rsidRPr="009276B5" w:rsidRDefault="00A67876" w:rsidP="009276B5">
      <w:pPr>
        <w:jc w:val="both"/>
        <w:rPr>
          <w:b/>
          <w:sz w:val="20"/>
          <w:szCs w:val="20"/>
          <w:lang w:val="fr-BE"/>
        </w:rPr>
      </w:pPr>
      <w:r w:rsidRPr="009276B5">
        <w:rPr>
          <w:b/>
          <w:sz w:val="20"/>
          <w:szCs w:val="20"/>
          <w:lang w:val="fr-BE"/>
        </w:rPr>
        <w:t>Compétences et qualités requises :</w:t>
      </w:r>
    </w:p>
    <w:p w14:paraId="52B1FE1D" w14:textId="1B794589" w:rsidR="00A67876" w:rsidRPr="009276B5" w:rsidRDefault="00A67876" w:rsidP="009276B5">
      <w:pPr>
        <w:tabs>
          <w:tab w:val="left" w:pos="360"/>
          <w:tab w:val="left" w:pos="567"/>
          <w:tab w:val="left" w:pos="1020"/>
        </w:tabs>
        <w:jc w:val="both"/>
        <w:rPr>
          <w:kern w:val="28"/>
          <w:sz w:val="20"/>
          <w:szCs w:val="20"/>
          <w:lang w:val="fr-BE"/>
        </w:rPr>
      </w:pPr>
      <w:r w:rsidRPr="009276B5">
        <w:rPr>
          <w:kern w:val="28"/>
          <w:sz w:val="20"/>
          <w:szCs w:val="20"/>
          <w:lang w:val="fr-BE"/>
        </w:rPr>
        <w:t>En tant que personnel d’entretien, l’agent sera notamment capable de :</w:t>
      </w:r>
    </w:p>
    <w:p w14:paraId="116E7861" w14:textId="77777777"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Respecter l’utilisation et le dosage des produits d’entretien et des consommables,</w:t>
      </w:r>
    </w:p>
    <w:p w14:paraId="560CCC8C" w14:textId="77777777"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Respecter la méthode en cours d’entretien des surfaces,</w:t>
      </w:r>
    </w:p>
    <w:p w14:paraId="440FF040" w14:textId="77777777"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Savoir utiliser les divers produits, appareils et techniques d’entretien ménager et d’entretien de cuisine scolaire,</w:t>
      </w:r>
    </w:p>
    <w:p w14:paraId="3280957A" w14:textId="77777777"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Connaître les procédures de désinfection et les protocoles à appliquer en cas de présence ou risques de présence d’une ou plusieurs maladies contagieuses,</w:t>
      </w:r>
    </w:p>
    <w:p w14:paraId="09F33514" w14:textId="77777777"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 xml:space="preserve">Appliquer les normes de sécurité en vigueur dans son domaine d'activité, </w:t>
      </w:r>
    </w:p>
    <w:p w14:paraId="5247E5E1" w14:textId="77777777"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Faire preuve de ponctualité, de régularité ainsi que de disponibilité,</w:t>
      </w:r>
    </w:p>
    <w:p w14:paraId="2B4AC99F" w14:textId="77777777"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Respecter la planification et l’organisation,</w:t>
      </w:r>
    </w:p>
    <w:p w14:paraId="137578CD" w14:textId="561F8A22" w:rsidR="00A67876" w:rsidRPr="009276B5" w:rsidRDefault="00A67876" w:rsidP="009276B5">
      <w:pPr>
        <w:numPr>
          <w:ilvl w:val="0"/>
          <w:numId w:val="18"/>
        </w:numPr>
        <w:tabs>
          <w:tab w:val="left" w:pos="360"/>
          <w:tab w:val="left" w:pos="567"/>
          <w:tab w:val="left" w:pos="1020"/>
        </w:tabs>
        <w:jc w:val="both"/>
        <w:rPr>
          <w:bCs/>
          <w:iCs/>
          <w:kern w:val="28"/>
          <w:sz w:val="20"/>
          <w:szCs w:val="20"/>
          <w:lang w:val="fr-BE"/>
        </w:rPr>
      </w:pPr>
      <w:r w:rsidRPr="009276B5">
        <w:rPr>
          <w:bCs/>
          <w:iCs/>
          <w:kern w:val="28"/>
          <w:sz w:val="20"/>
          <w:szCs w:val="20"/>
          <w:lang w:val="fr-BE"/>
        </w:rPr>
        <w:t>Savoir communiquer et relayer l’information à ses supérieurs.</w:t>
      </w:r>
    </w:p>
    <w:p w14:paraId="7838AA14" w14:textId="13031A1D" w:rsidR="00A67876" w:rsidRPr="009276B5" w:rsidRDefault="00A67876" w:rsidP="009276B5">
      <w:pPr>
        <w:tabs>
          <w:tab w:val="left" w:pos="360"/>
          <w:tab w:val="left" w:pos="567"/>
          <w:tab w:val="left" w:pos="1020"/>
        </w:tabs>
        <w:jc w:val="both"/>
        <w:rPr>
          <w:kern w:val="28"/>
          <w:sz w:val="20"/>
          <w:szCs w:val="20"/>
          <w:lang w:val="fr-BE"/>
        </w:rPr>
      </w:pPr>
      <w:r w:rsidRPr="009276B5">
        <w:rPr>
          <w:kern w:val="28"/>
          <w:sz w:val="20"/>
          <w:szCs w:val="20"/>
          <w:lang w:val="fr-BE"/>
        </w:rPr>
        <w:t>Il devra en outre disposer des compétences suivantes :</w:t>
      </w:r>
    </w:p>
    <w:p w14:paraId="30E1C31E" w14:textId="77777777" w:rsidR="00A67876" w:rsidRPr="009276B5" w:rsidRDefault="00A67876" w:rsidP="009276B5">
      <w:pPr>
        <w:numPr>
          <w:ilvl w:val="0"/>
          <w:numId w:val="19"/>
        </w:numPr>
        <w:tabs>
          <w:tab w:val="left" w:pos="360"/>
          <w:tab w:val="left" w:pos="567"/>
          <w:tab w:val="left" w:pos="1020"/>
        </w:tabs>
        <w:jc w:val="both"/>
        <w:rPr>
          <w:kern w:val="28"/>
          <w:sz w:val="20"/>
          <w:szCs w:val="20"/>
          <w:lang w:val="fr-BE"/>
        </w:rPr>
      </w:pPr>
      <w:r w:rsidRPr="009276B5">
        <w:rPr>
          <w:kern w:val="28"/>
          <w:sz w:val="20"/>
          <w:szCs w:val="20"/>
        </w:rPr>
        <w:t>une excellente condition physique (pour porter),</w:t>
      </w:r>
    </w:p>
    <w:p w14:paraId="6007277E" w14:textId="77777777" w:rsidR="00A67876" w:rsidRPr="009276B5" w:rsidRDefault="00A67876" w:rsidP="009276B5">
      <w:pPr>
        <w:numPr>
          <w:ilvl w:val="0"/>
          <w:numId w:val="19"/>
        </w:numPr>
        <w:tabs>
          <w:tab w:val="left" w:pos="360"/>
          <w:tab w:val="left" w:pos="567"/>
          <w:tab w:val="left" w:pos="1020"/>
        </w:tabs>
        <w:jc w:val="both"/>
        <w:rPr>
          <w:kern w:val="28"/>
          <w:sz w:val="20"/>
          <w:szCs w:val="20"/>
          <w:lang w:val="fr-BE"/>
        </w:rPr>
      </w:pPr>
      <w:r w:rsidRPr="009276B5">
        <w:rPr>
          <w:kern w:val="28"/>
          <w:sz w:val="20"/>
          <w:szCs w:val="20"/>
        </w:rPr>
        <w:t>respecter la déontologie et l'éthique,</w:t>
      </w:r>
    </w:p>
    <w:p w14:paraId="0D830590" w14:textId="77777777" w:rsidR="00A67876" w:rsidRPr="009276B5" w:rsidRDefault="00A67876" w:rsidP="009276B5">
      <w:pPr>
        <w:numPr>
          <w:ilvl w:val="0"/>
          <w:numId w:val="19"/>
        </w:numPr>
        <w:tabs>
          <w:tab w:val="left" w:pos="360"/>
          <w:tab w:val="left" w:pos="567"/>
          <w:tab w:val="left" w:pos="1020"/>
        </w:tabs>
        <w:jc w:val="both"/>
        <w:rPr>
          <w:kern w:val="28"/>
          <w:sz w:val="20"/>
          <w:szCs w:val="20"/>
          <w:lang w:val="fr-BE"/>
        </w:rPr>
      </w:pPr>
      <w:r w:rsidRPr="009276B5">
        <w:rPr>
          <w:kern w:val="28"/>
          <w:sz w:val="20"/>
          <w:szCs w:val="20"/>
        </w:rPr>
        <w:t>appliquer la réglementation et les procédures en vigueur dans l'institution,</w:t>
      </w:r>
    </w:p>
    <w:p w14:paraId="7679114B" w14:textId="77777777" w:rsidR="00A67876" w:rsidRPr="009276B5" w:rsidRDefault="00A67876" w:rsidP="009276B5">
      <w:pPr>
        <w:numPr>
          <w:ilvl w:val="0"/>
          <w:numId w:val="19"/>
        </w:numPr>
        <w:tabs>
          <w:tab w:val="left" w:pos="360"/>
          <w:tab w:val="left" w:pos="567"/>
          <w:tab w:val="left" w:pos="1020"/>
        </w:tabs>
        <w:jc w:val="both"/>
        <w:rPr>
          <w:kern w:val="28"/>
          <w:sz w:val="20"/>
          <w:szCs w:val="20"/>
          <w:lang w:val="fr-BE"/>
        </w:rPr>
      </w:pPr>
      <w:r w:rsidRPr="009276B5">
        <w:rPr>
          <w:kern w:val="28"/>
          <w:sz w:val="20"/>
          <w:szCs w:val="20"/>
        </w:rPr>
        <w:t>être capable de maîtriser les connaissances théoriques et pratiques nécessaires à l’exercice de ses fonctions,</w:t>
      </w:r>
    </w:p>
    <w:p w14:paraId="1F6AC890" w14:textId="6106C798" w:rsidR="00A67876" w:rsidRPr="009276B5" w:rsidRDefault="00A67876" w:rsidP="009276B5">
      <w:pPr>
        <w:numPr>
          <w:ilvl w:val="0"/>
          <w:numId w:val="19"/>
        </w:numPr>
        <w:tabs>
          <w:tab w:val="left" w:pos="360"/>
          <w:tab w:val="left" w:pos="567"/>
          <w:tab w:val="left" w:pos="1020"/>
        </w:tabs>
        <w:jc w:val="both"/>
        <w:rPr>
          <w:kern w:val="28"/>
          <w:sz w:val="20"/>
          <w:szCs w:val="20"/>
          <w:lang w:val="fr-BE"/>
        </w:rPr>
      </w:pPr>
      <w:r w:rsidRPr="009276B5">
        <w:rPr>
          <w:kern w:val="28"/>
          <w:sz w:val="20"/>
          <w:szCs w:val="20"/>
          <w:lang w:val="fr-BE"/>
        </w:rPr>
        <w:t>faire preuve de flexibilité.</w:t>
      </w:r>
    </w:p>
    <w:p w14:paraId="4623847E" w14:textId="3E8FB4EF" w:rsidR="00A67876" w:rsidRPr="009276B5" w:rsidRDefault="00A67876" w:rsidP="009276B5">
      <w:pPr>
        <w:widowControl w:val="0"/>
        <w:numPr>
          <w:ilvl w:val="0"/>
          <w:numId w:val="8"/>
        </w:numPr>
        <w:tabs>
          <w:tab w:val="left" w:pos="360"/>
          <w:tab w:val="left" w:pos="1020"/>
          <w:tab w:val="num" w:pos="1260"/>
        </w:tabs>
        <w:overflowPunct w:val="0"/>
        <w:autoSpaceDE w:val="0"/>
        <w:autoSpaceDN w:val="0"/>
        <w:adjustRightInd w:val="0"/>
        <w:ind w:left="0" w:right="-2" w:firstLine="0"/>
        <w:jc w:val="both"/>
        <w:rPr>
          <w:b/>
          <w:bCs/>
          <w:sz w:val="20"/>
          <w:szCs w:val="20"/>
          <w:lang w:val="fr-BE"/>
        </w:rPr>
      </w:pPr>
      <w:r w:rsidRPr="009276B5">
        <w:rPr>
          <w:b/>
          <w:bCs/>
          <w:sz w:val="20"/>
          <w:szCs w:val="20"/>
          <w:lang w:val="fr-BE"/>
        </w:rPr>
        <w:t xml:space="preserve">   de fixer comme suit les conditions de recrutement :</w:t>
      </w:r>
    </w:p>
    <w:p w14:paraId="5B9EBDC6" w14:textId="77777777" w:rsidR="00A67876" w:rsidRPr="009276B5" w:rsidRDefault="00A67876" w:rsidP="009276B5">
      <w:pPr>
        <w:widowControl w:val="0"/>
        <w:numPr>
          <w:ilvl w:val="0"/>
          <w:numId w:val="10"/>
        </w:numPr>
        <w:overflowPunct w:val="0"/>
        <w:autoSpaceDE w:val="0"/>
        <w:autoSpaceDN w:val="0"/>
        <w:adjustRightInd w:val="0"/>
        <w:ind w:left="360" w:right="-2"/>
        <w:jc w:val="both"/>
        <w:rPr>
          <w:sz w:val="20"/>
          <w:szCs w:val="20"/>
          <w:lang w:val="fr-BE"/>
        </w:rPr>
      </w:pPr>
      <w:r w:rsidRPr="009276B5">
        <w:rPr>
          <w:sz w:val="20"/>
          <w:szCs w:val="20"/>
          <w:lang w:val="fr-BE"/>
        </w:rPr>
        <w:t>être belge ou ressortissant ou non de l’Union européenne. Les ressortissants hors de l’Union européenne, restent soumis à la réglementation relative à l’occupation des agents étrangers applicable en Région wallonne ;</w:t>
      </w:r>
    </w:p>
    <w:p w14:paraId="73E33343" w14:textId="77777777" w:rsidR="00A67876" w:rsidRPr="009276B5" w:rsidRDefault="00A67876" w:rsidP="009276B5">
      <w:pPr>
        <w:widowControl w:val="0"/>
        <w:numPr>
          <w:ilvl w:val="0"/>
          <w:numId w:val="10"/>
        </w:numPr>
        <w:overflowPunct w:val="0"/>
        <w:autoSpaceDE w:val="0"/>
        <w:autoSpaceDN w:val="0"/>
        <w:adjustRightInd w:val="0"/>
        <w:ind w:left="360" w:right="-2"/>
        <w:jc w:val="both"/>
        <w:rPr>
          <w:sz w:val="20"/>
          <w:szCs w:val="20"/>
          <w:lang w:val="fr-BE"/>
        </w:rPr>
      </w:pPr>
      <w:r w:rsidRPr="009276B5">
        <w:rPr>
          <w:sz w:val="20"/>
          <w:szCs w:val="20"/>
          <w:lang w:val="fr-BE"/>
        </w:rPr>
        <w:t>jouir de ses droits civils et politiques ;</w:t>
      </w:r>
    </w:p>
    <w:p w14:paraId="6E32857A" w14:textId="77777777" w:rsidR="00A67876" w:rsidRPr="009276B5" w:rsidRDefault="00A67876" w:rsidP="009276B5">
      <w:pPr>
        <w:widowControl w:val="0"/>
        <w:numPr>
          <w:ilvl w:val="0"/>
          <w:numId w:val="10"/>
        </w:numPr>
        <w:overflowPunct w:val="0"/>
        <w:autoSpaceDE w:val="0"/>
        <w:autoSpaceDN w:val="0"/>
        <w:adjustRightInd w:val="0"/>
        <w:ind w:left="360" w:right="-2"/>
        <w:jc w:val="both"/>
        <w:rPr>
          <w:sz w:val="20"/>
          <w:szCs w:val="20"/>
          <w:lang w:val="fr-BE"/>
        </w:rPr>
      </w:pPr>
      <w:r w:rsidRPr="009276B5">
        <w:rPr>
          <w:sz w:val="20"/>
          <w:szCs w:val="20"/>
          <w:lang w:val="fr-BE"/>
        </w:rPr>
        <w:t>être d’une conduite répondant aux exigences de la fonction ;</w:t>
      </w:r>
    </w:p>
    <w:p w14:paraId="23378824" w14:textId="77777777" w:rsidR="00A67876" w:rsidRPr="009276B5" w:rsidRDefault="00A67876" w:rsidP="009276B5">
      <w:pPr>
        <w:widowControl w:val="0"/>
        <w:numPr>
          <w:ilvl w:val="0"/>
          <w:numId w:val="10"/>
        </w:numPr>
        <w:overflowPunct w:val="0"/>
        <w:autoSpaceDE w:val="0"/>
        <w:autoSpaceDN w:val="0"/>
        <w:adjustRightInd w:val="0"/>
        <w:ind w:left="360" w:right="-2"/>
        <w:jc w:val="both"/>
        <w:rPr>
          <w:sz w:val="20"/>
          <w:szCs w:val="20"/>
          <w:lang w:val="fr-BE"/>
        </w:rPr>
      </w:pPr>
      <w:r w:rsidRPr="009276B5">
        <w:rPr>
          <w:sz w:val="20"/>
          <w:szCs w:val="20"/>
          <w:lang w:val="fr-BE"/>
        </w:rPr>
        <w:t>avoir une connaissance de la langue française jugée suffisante au regard de la fonction à exercer ;</w:t>
      </w:r>
    </w:p>
    <w:p w14:paraId="246E996F" w14:textId="77777777" w:rsidR="00A67876" w:rsidRPr="009276B5" w:rsidRDefault="00A67876" w:rsidP="009276B5">
      <w:pPr>
        <w:widowControl w:val="0"/>
        <w:numPr>
          <w:ilvl w:val="0"/>
          <w:numId w:val="10"/>
        </w:numPr>
        <w:overflowPunct w:val="0"/>
        <w:autoSpaceDE w:val="0"/>
        <w:autoSpaceDN w:val="0"/>
        <w:adjustRightInd w:val="0"/>
        <w:ind w:left="360" w:right="-2"/>
        <w:jc w:val="both"/>
        <w:rPr>
          <w:sz w:val="20"/>
          <w:szCs w:val="20"/>
          <w:lang w:val="fr-BE"/>
        </w:rPr>
      </w:pPr>
      <w:r w:rsidRPr="009276B5">
        <w:rPr>
          <w:sz w:val="20"/>
          <w:szCs w:val="20"/>
        </w:rPr>
        <w:t>être âgé de 18 ans au moins ;</w:t>
      </w:r>
    </w:p>
    <w:p w14:paraId="38C3A611" w14:textId="2DB20E8B" w:rsidR="00A67876" w:rsidRPr="009276B5" w:rsidRDefault="00A67876" w:rsidP="009276B5">
      <w:pPr>
        <w:widowControl w:val="0"/>
        <w:numPr>
          <w:ilvl w:val="0"/>
          <w:numId w:val="10"/>
        </w:numPr>
        <w:overflowPunct w:val="0"/>
        <w:autoSpaceDE w:val="0"/>
        <w:autoSpaceDN w:val="0"/>
        <w:adjustRightInd w:val="0"/>
        <w:ind w:left="360" w:right="-2"/>
        <w:jc w:val="both"/>
        <w:rPr>
          <w:sz w:val="20"/>
          <w:szCs w:val="20"/>
          <w:lang w:val="fr-BE"/>
        </w:rPr>
      </w:pPr>
      <w:r w:rsidRPr="009276B5">
        <w:rPr>
          <w:sz w:val="20"/>
          <w:szCs w:val="20"/>
          <w:lang w:val="fr-BE"/>
        </w:rPr>
        <w:t>pas de diplôme exigé ;</w:t>
      </w:r>
    </w:p>
    <w:p w14:paraId="159BB323" w14:textId="22E4ADB5" w:rsidR="00A67876" w:rsidRPr="009276B5" w:rsidRDefault="00A67876" w:rsidP="009276B5">
      <w:pPr>
        <w:tabs>
          <w:tab w:val="left" w:pos="0"/>
          <w:tab w:val="left" w:pos="567"/>
        </w:tabs>
        <w:jc w:val="both"/>
        <w:rPr>
          <w:sz w:val="20"/>
          <w:szCs w:val="20"/>
        </w:rPr>
      </w:pPr>
      <w:r w:rsidRPr="009276B5">
        <w:rPr>
          <w:sz w:val="20"/>
          <w:szCs w:val="20"/>
          <w:lang w:val="fr-BE"/>
        </w:rPr>
        <w:t>Toutes les conditions précitées devront être remplies à la date de clôture des candidatures.</w:t>
      </w:r>
    </w:p>
    <w:p w14:paraId="13C02965" w14:textId="49E365FF" w:rsidR="00A67876" w:rsidRPr="009276B5" w:rsidRDefault="00A67876" w:rsidP="009276B5">
      <w:pPr>
        <w:widowControl w:val="0"/>
        <w:numPr>
          <w:ilvl w:val="0"/>
          <w:numId w:val="10"/>
        </w:numPr>
        <w:overflowPunct w:val="0"/>
        <w:autoSpaceDE w:val="0"/>
        <w:autoSpaceDN w:val="0"/>
        <w:adjustRightInd w:val="0"/>
        <w:ind w:left="360" w:right="-2"/>
        <w:jc w:val="both"/>
        <w:rPr>
          <w:sz w:val="20"/>
          <w:szCs w:val="20"/>
          <w:lang w:val="fr-BE"/>
        </w:rPr>
      </w:pPr>
      <w:r w:rsidRPr="009276B5">
        <w:rPr>
          <w:sz w:val="20"/>
          <w:szCs w:val="20"/>
          <w:lang w:val="fr-BE"/>
        </w:rPr>
        <w:t>satisfaire à l’examen de recrutement prescrit consistant en un maximum de trois épreuves (article 42 du statut administratif en vigueur) :</w:t>
      </w:r>
    </w:p>
    <w:p w14:paraId="4E00CD86" w14:textId="77777777" w:rsidR="00A67876" w:rsidRPr="009276B5" w:rsidRDefault="00A67876" w:rsidP="009276B5">
      <w:pPr>
        <w:numPr>
          <w:ilvl w:val="0"/>
          <w:numId w:val="15"/>
        </w:numPr>
        <w:autoSpaceDE w:val="0"/>
        <w:autoSpaceDN w:val="0"/>
        <w:adjustRightInd w:val="0"/>
        <w:jc w:val="both"/>
        <w:rPr>
          <w:kern w:val="28"/>
          <w:sz w:val="20"/>
          <w:szCs w:val="20"/>
          <w:lang w:val="fr-BE"/>
        </w:rPr>
      </w:pPr>
      <w:r w:rsidRPr="009276B5">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w:t>
      </w:r>
    </w:p>
    <w:p w14:paraId="0FD9729D" w14:textId="77777777" w:rsidR="00A67876" w:rsidRPr="009276B5" w:rsidRDefault="00A67876" w:rsidP="009276B5">
      <w:pPr>
        <w:numPr>
          <w:ilvl w:val="0"/>
          <w:numId w:val="15"/>
        </w:numPr>
        <w:autoSpaceDE w:val="0"/>
        <w:autoSpaceDN w:val="0"/>
        <w:adjustRightInd w:val="0"/>
        <w:jc w:val="both"/>
        <w:rPr>
          <w:kern w:val="28"/>
          <w:sz w:val="20"/>
          <w:szCs w:val="20"/>
          <w:lang w:val="fr-BE"/>
        </w:rPr>
      </w:pPr>
      <w:r w:rsidRPr="009276B5">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240E97DA" w14:textId="77777777" w:rsidR="00A67876" w:rsidRPr="009276B5" w:rsidRDefault="00A67876" w:rsidP="009276B5">
      <w:pPr>
        <w:autoSpaceDE w:val="0"/>
        <w:autoSpaceDN w:val="0"/>
        <w:adjustRightInd w:val="0"/>
        <w:ind w:left="709"/>
        <w:jc w:val="both"/>
        <w:rPr>
          <w:kern w:val="28"/>
          <w:sz w:val="20"/>
          <w:szCs w:val="20"/>
          <w:lang w:val="fr-BE"/>
        </w:rPr>
      </w:pPr>
      <w:r w:rsidRPr="009276B5">
        <w:rPr>
          <w:kern w:val="28"/>
          <w:sz w:val="20"/>
          <w:szCs w:val="20"/>
          <w:lang w:val="fr-BE"/>
        </w:rPr>
        <w:t xml:space="preserve">Les tests sont administrés par le personnel communal formé à leur administration et interprétation. Les résultats de ces tests sont traités dans une stricte confidentialité. </w:t>
      </w:r>
    </w:p>
    <w:p w14:paraId="5EE43D1E" w14:textId="77777777" w:rsidR="00A67876" w:rsidRPr="009276B5" w:rsidRDefault="00A67876" w:rsidP="009276B5">
      <w:pPr>
        <w:autoSpaceDE w:val="0"/>
        <w:autoSpaceDN w:val="0"/>
        <w:adjustRightInd w:val="0"/>
        <w:ind w:left="709"/>
        <w:jc w:val="both"/>
        <w:rPr>
          <w:kern w:val="28"/>
          <w:sz w:val="20"/>
          <w:szCs w:val="20"/>
          <w:lang w:val="fr-BE"/>
        </w:rPr>
      </w:pPr>
      <w:r w:rsidRPr="009276B5">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14:paraId="75098734" w14:textId="77777777" w:rsidR="00A67876" w:rsidRPr="009276B5" w:rsidRDefault="00A67876" w:rsidP="009276B5">
      <w:pPr>
        <w:numPr>
          <w:ilvl w:val="0"/>
          <w:numId w:val="16"/>
        </w:numPr>
        <w:autoSpaceDE w:val="0"/>
        <w:autoSpaceDN w:val="0"/>
        <w:adjustRightInd w:val="0"/>
        <w:jc w:val="both"/>
        <w:rPr>
          <w:kern w:val="28"/>
          <w:sz w:val="20"/>
          <w:szCs w:val="20"/>
          <w:lang w:val="fr-BE"/>
        </w:rPr>
      </w:pPr>
      <w:r w:rsidRPr="009276B5">
        <w:rPr>
          <w:kern w:val="28"/>
          <w:sz w:val="20"/>
          <w:szCs w:val="20"/>
          <w:lang w:val="fr-BE"/>
        </w:rPr>
        <w:t xml:space="preserve">La troisième épreuve se présente sous la forme d’un entretien approfondi mené par les membres de la commission et qui permet: </w:t>
      </w:r>
    </w:p>
    <w:p w14:paraId="0994D7E5" w14:textId="77777777" w:rsidR="00A67876" w:rsidRPr="009276B5" w:rsidRDefault="00A67876" w:rsidP="009276B5">
      <w:pPr>
        <w:autoSpaceDE w:val="0"/>
        <w:autoSpaceDN w:val="0"/>
        <w:adjustRightInd w:val="0"/>
        <w:ind w:left="709"/>
        <w:jc w:val="both"/>
        <w:rPr>
          <w:kern w:val="28"/>
          <w:sz w:val="20"/>
          <w:szCs w:val="20"/>
          <w:lang w:val="fr-BE"/>
        </w:rPr>
      </w:pPr>
      <w:r w:rsidRPr="009276B5">
        <w:rPr>
          <w:kern w:val="28"/>
          <w:sz w:val="20"/>
          <w:szCs w:val="20"/>
          <w:lang w:val="fr-BE"/>
        </w:rPr>
        <w:t xml:space="preserve">- d'évaluer la personnalité du candidat, à savoir ses centres d’intérêt, sa sociabilité, sa résistance au stress, son esprit d’équipe, sa stabilité émotionnelle, sa faculté d’adaptation, etc.; </w:t>
      </w:r>
    </w:p>
    <w:p w14:paraId="2E2B255D" w14:textId="77777777" w:rsidR="00A67876" w:rsidRPr="009276B5" w:rsidRDefault="00A67876" w:rsidP="009276B5">
      <w:pPr>
        <w:autoSpaceDE w:val="0"/>
        <w:autoSpaceDN w:val="0"/>
        <w:adjustRightInd w:val="0"/>
        <w:ind w:left="709"/>
        <w:jc w:val="both"/>
        <w:rPr>
          <w:kern w:val="28"/>
          <w:sz w:val="20"/>
          <w:szCs w:val="20"/>
          <w:lang w:val="fr-BE"/>
        </w:rPr>
      </w:pPr>
      <w:r w:rsidRPr="009276B5">
        <w:rPr>
          <w:kern w:val="28"/>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14:paraId="48452AF7" w14:textId="77777777" w:rsidR="00A67876" w:rsidRPr="009276B5" w:rsidRDefault="00A67876" w:rsidP="009276B5">
      <w:pPr>
        <w:autoSpaceDE w:val="0"/>
        <w:autoSpaceDN w:val="0"/>
        <w:adjustRightInd w:val="0"/>
        <w:ind w:left="709"/>
        <w:jc w:val="both"/>
        <w:rPr>
          <w:kern w:val="28"/>
          <w:sz w:val="20"/>
          <w:szCs w:val="20"/>
          <w:lang w:val="fr-BE"/>
        </w:rPr>
      </w:pPr>
      <w:r w:rsidRPr="009276B5">
        <w:rPr>
          <w:kern w:val="28"/>
          <w:sz w:val="20"/>
          <w:szCs w:val="20"/>
          <w:lang w:val="fr-BE"/>
        </w:rPr>
        <w:t xml:space="preserve">- d'évaluer ses compétences en analysant formations et expériences pour déterminer le niveau d’adéquation avec les compétences requises par la fonction à pourvoir; </w:t>
      </w:r>
    </w:p>
    <w:p w14:paraId="208E18D4" w14:textId="77777777" w:rsidR="00A67876" w:rsidRPr="009276B5" w:rsidRDefault="00A67876" w:rsidP="009276B5">
      <w:pPr>
        <w:autoSpaceDE w:val="0"/>
        <w:autoSpaceDN w:val="0"/>
        <w:adjustRightInd w:val="0"/>
        <w:ind w:left="709"/>
        <w:jc w:val="both"/>
        <w:rPr>
          <w:kern w:val="28"/>
          <w:sz w:val="20"/>
          <w:szCs w:val="20"/>
          <w:lang w:val="fr-BE"/>
        </w:rPr>
      </w:pPr>
      <w:r w:rsidRPr="009276B5">
        <w:rPr>
          <w:kern w:val="28"/>
          <w:sz w:val="20"/>
          <w:szCs w:val="20"/>
          <w:lang w:val="fr-BE"/>
        </w:rPr>
        <w:t xml:space="preserve">- d'évaluer ses aptitudes, à savoir son potentiel évolutif; </w:t>
      </w:r>
    </w:p>
    <w:p w14:paraId="75E6E658" w14:textId="33CCD3AF" w:rsidR="00A67876" w:rsidRPr="009276B5" w:rsidRDefault="00A67876" w:rsidP="009276B5">
      <w:pPr>
        <w:ind w:left="709" w:right="-2"/>
        <w:jc w:val="both"/>
        <w:rPr>
          <w:sz w:val="20"/>
          <w:szCs w:val="20"/>
          <w:lang w:val="fr-BE"/>
        </w:rPr>
      </w:pPr>
      <w:r w:rsidRPr="009276B5">
        <w:rPr>
          <w:sz w:val="20"/>
          <w:szCs w:val="20"/>
          <w:lang w:val="fr-BE"/>
        </w:rPr>
        <w:t>- d'évaluer son niveau de raisonnement notamment par l’analyse de cas pratiques.</w:t>
      </w:r>
    </w:p>
    <w:p w14:paraId="79C41BD5" w14:textId="53E1B791" w:rsidR="00A67876" w:rsidRPr="009276B5" w:rsidRDefault="00A67876" w:rsidP="009276B5">
      <w:pPr>
        <w:widowControl w:val="0"/>
        <w:tabs>
          <w:tab w:val="left" w:pos="567"/>
          <w:tab w:val="left" w:pos="1020"/>
        </w:tabs>
        <w:overflowPunct w:val="0"/>
        <w:autoSpaceDE w:val="0"/>
        <w:autoSpaceDN w:val="0"/>
        <w:adjustRightInd w:val="0"/>
        <w:jc w:val="both"/>
        <w:rPr>
          <w:sz w:val="20"/>
          <w:szCs w:val="20"/>
          <w:lang w:val="fr-BE"/>
        </w:rPr>
      </w:pPr>
      <w:r w:rsidRPr="009276B5">
        <w:rPr>
          <w:sz w:val="20"/>
          <w:szCs w:val="20"/>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14:paraId="29760389" w14:textId="5054B699" w:rsidR="00A67876" w:rsidRPr="009276B5" w:rsidRDefault="00A67876" w:rsidP="009276B5">
      <w:pPr>
        <w:widowControl w:val="0"/>
        <w:numPr>
          <w:ilvl w:val="0"/>
          <w:numId w:val="8"/>
        </w:numPr>
        <w:tabs>
          <w:tab w:val="left" w:pos="426"/>
          <w:tab w:val="left" w:pos="1020"/>
        </w:tabs>
        <w:overflowPunct w:val="0"/>
        <w:autoSpaceDE w:val="0"/>
        <w:autoSpaceDN w:val="0"/>
        <w:adjustRightInd w:val="0"/>
        <w:ind w:left="426" w:right="-2" w:hanging="426"/>
        <w:jc w:val="both"/>
        <w:rPr>
          <w:b/>
          <w:bCs/>
          <w:sz w:val="20"/>
          <w:szCs w:val="20"/>
          <w:lang w:val="fr-BE"/>
        </w:rPr>
      </w:pPr>
      <w:r w:rsidRPr="009276B5">
        <w:rPr>
          <w:b/>
          <w:bCs/>
          <w:sz w:val="20"/>
          <w:szCs w:val="20"/>
          <w:lang w:val="fr-BE"/>
        </w:rPr>
        <w:t xml:space="preserve">d’arrêter comme suit le mode de constitution de la commission de sélection </w:t>
      </w:r>
      <w:r w:rsidRPr="009276B5">
        <w:rPr>
          <w:sz w:val="20"/>
          <w:szCs w:val="20"/>
          <w:lang w:val="fr-BE"/>
        </w:rPr>
        <w:t>en ce compris les qualifications requises pour y siéger :</w:t>
      </w:r>
    </w:p>
    <w:p w14:paraId="2F726787" w14:textId="77777777" w:rsidR="00A67876" w:rsidRPr="009276B5" w:rsidRDefault="00A67876" w:rsidP="009276B5">
      <w:pPr>
        <w:autoSpaceDE w:val="0"/>
        <w:autoSpaceDN w:val="0"/>
        <w:adjustRightInd w:val="0"/>
        <w:ind w:left="426"/>
        <w:jc w:val="both"/>
        <w:rPr>
          <w:kern w:val="28"/>
          <w:sz w:val="20"/>
          <w:szCs w:val="20"/>
          <w:lang w:val="fr-BE"/>
        </w:rPr>
      </w:pPr>
      <w:r w:rsidRPr="009276B5">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14:paraId="52FA67D4" w14:textId="77777777" w:rsidR="00A67876" w:rsidRPr="009276B5" w:rsidRDefault="00A67876" w:rsidP="009276B5">
      <w:pPr>
        <w:autoSpaceDE w:val="0"/>
        <w:autoSpaceDN w:val="0"/>
        <w:adjustRightInd w:val="0"/>
        <w:ind w:left="426"/>
        <w:jc w:val="both"/>
        <w:rPr>
          <w:kern w:val="28"/>
          <w:sz w:val="20"/>
          <w:szCs w:val="20"/>
          <w:lang w:val="fr-BE"/>
        </w:rPr>
      </w:pPr>
      <w:r w:rsidRPr="009276B5">
        <w:rPr>
          <w:kern w:val="28"/>
          <w:sz w:val="20"/>
          <w:szCs w:val="20"/>
          <w:lang w:val="fr-BE"/>
        </w:rPr>
        <w:t>La constitution de celle-ci est confiée au Collège communal.</w:t>
      </w:r>
    </w:p>
    <w:p w14:paraId="6B6E1C49" w14:textId="77777777" w:rsidR="00A67876" w:rsidRPr="009276B5" w:rsidRDefault="00A67876" w:rsidP="009276B5">
      <w:pPr>
        <w:autoSpaceDE w:val="0"/>
        <w:autoSpaceDN w:val="0"/>
        <w:adjustRightInd w:val="0"/>
        <w:ind w:left="426"/>
        <w:jc w:val="both"/>
        <w:rPr>
          <w:kern w:val="28"/>
          <w:sz w:val="20"/>
          <w:szCs w:val="20"/>
          <w:lang w:val="fr-BE"/>
        </w:rPr>
      </w:pPr>
      <w:r w:rsidRPr="009276B5">
        <w:rPr>
          <w:kern w:val="28"/>
          <w:sz w:val="20"/>
          <w:szCs w:val="20"/>
          <w:lang w:val="fr-BE"/>
        </w:rPr>
        <w:t xml:space="preserve">La commission de sélection désigne un président en son sein. </w:t>
      </w:r>
    </w:p>
    <w:p w14:paraId="058FB9EE" w14:textId="5CEDECEA" w:rsidR="00A67876" w:rsidRPr="009276B5" w:rsidRDefault="00A67876" w:rsidP="009276B5">
      <w:pPr>
        <w:tabs>
          <w:tab w:val="left" w:pos="426"/>
        </w:tabs>
        <w:ind w:left="426" w:right="-2"/>
        <w:jc w:val="both"/>
        <w:rPr>
          <w:sz w:val="20"/>
          <w:szCs w:val="20"/>
          <w:lang w:val="fr-BE"/>
        </w:rPr>
      </w:pPr>
      <w:r w:rsidRPr="009276B5">
        <w:rPr>
          <w:sz w:val="20"/>
          <w:szCs w:val="20"/>
          <w:lang w:val="fr-BE"/>
        </w:rPr>
        <w:t>Un agent du service du personnel assure le secrétariat de la Commission de sélection.</w:t>
      </w:r>
    </w:p>
    <w:p w14:paraId="2A934C23" w14:textId="0710544A" w:rsidR="00A67876" w:rsidRPr="009276B5" w:rsidRDefault="00A67876" w:rsidP="009276B5">
      <w:pPr>
        <w:tabs>
          <w:tab w:val="num" w:pos="360"/>
          <w:tab w:val="left" w:pos="426"/>
          <w:tab w:val="left" w:pos="1020"/>
          <w:tab w:val="num" w:pos="1080"/>
        </w:tabs>
        <w:ind w:left="426" w:right="-2"/>
        <w:jc w:val="both"/>
        <w:rPr>
          <w:sz w:val="20"/>
          <w:szCs w:val="20"/>
          <w:lang w:val="fr-BE"/>
        </w:rPr>
      </w:pPr>
      <w:r w:rsidRPr="009565BE">
        <w:rPr>
          <w:sz w:val="20"/>
          <w:szCs w:val="20"/>
          <w:lang w:val="fr-BE"/>
        </w:rPr>
        <w:t>Des membres des Collège et Conseil Communaux d’AUBANGE peuvent assister à l’examen en qualité d’observateur</w:t>
      </w:r>
      <w:r w:rsidR="009565BE" w:rsidRPr="009565BE">
        <w:rPr>
          <w:sz w:val="20"/>
          <w:szCs w:val="20"/>
          <w:lang w:val="fr-BE"/>
        </w:rPr>
        <w:t>.</w:t>
      </w:r>
    </w:p>
    <w:p w14:paraId="7D9DA492" w14:textId="4A13C7BD" w:rsidR="00A67876" w:rsidRPr="009276B5" w:rsidRDefault="00A67876" w:rsidP="009276B5">
      <w:pPr>
        <w:tabs>
          <w:tab w:val="left" w:pos="426"/>
          <w:tab w:val="left" w:pos="1020"/>
        </w:tabs>
        <w:ind w:left="426" w:right="-2"/>
        <w:jc w:val="both"/>
        <w:rPr>
          <w:sz w:val="20"/>
          <w:szCs w:val="20"/>
          <w:lang w:val="fr-BE"/>
        </w:rPr>
      </w:pPr>
      <w:r w:rsidRPr="009276B5">
        <w:rPr>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00FC348E" w14:textId="775D4154" w:rsidR="00A67876" w:rsidRPr="009276B5" w:rsidRDefault="00A67876" w:rsidP="009276B5">
      <w:pPr>
        <w:widowControl w:val="0"/>
        <w:numPr>
          <w:ilvl w:val="0"/>
          <w:numId w:val="8"/>
        </w:numPr>
        <w:overflowPunct w:val="0"/>
        <w:autoSpaceDE w:val="0"/>
        <w:autoSpaceDN w:val="0"/>
        <w:adjustRightInd w:val="0"/>
        <w:ind w:left="426" w:hanging="426"/>
        <w:jc w:val="both"/>
        <w:rPr>
          <w:b/>
          <w:bCs/>
          <w:sz w:val="20"/>
          <w:szCs w:val="20"/>
          <w:lang w:val="fr-BE"/>
        </w:rPr>
      </w:pPr>
      <w:r w:rsidRPr="009276B5">
        <w:rPr>
          <w:b/>
          <w:bCs/>
          <w:sz w:val="20"/>
          <w:szCs w:val="20"/>
          <w:lang w:val="fr-BE"/>
        </w:rPr>
        <w:t>d’adopter l’offre d’emploi ci-jointe ;</w:t>
      </w:r>
    </w:p>
    <w:p w14:paraId="433AFB35" w14:textId="138F70B7" w:rsidR="00A67876" w:rsidRPr="009276B5" w:rsidRDefault="00A67876" w:rsidP="009276B5">
      <w:pPr>
        <w:widowControl w:val="0"/>
        <w:numPr>
          <w:ilvl w:val="0"/>
          <w:numId w:val="8"/>
        </w:numPr>
        <w:overflowPunct w:val="0"/>
        <w:autoSpaceDE w:val="0"/>
        <w:autoSpaceDN w:val="0"/>
        <w:adjustRightInd w:val="0"/>
        <w:ind w:left="426" w:hanging="426"/>
        <w:jc w:val="both"/>
        <w:rPr>
          <w:sz w:val="20"/>
          <w:szCs w:val="20"/>
          <w:lang w:val="fr-BE"/>
        </w:rPr>
      </w:pPr>
      <w:r w:rsidRPr="009276B5">
        <w:rPr>
          <w:b/>
          <w:sz w:val="20"/>
          <w:szCs w:val="20"/>
          <w:lang w:val="fr-BE"/>
        </w:rPr>
        <w:t>de faire publier cette offre d’emploi</w:t>
      </w:r>
      <w:r w:rsidRPr="009276B5">
        <w:rPr>
          <w:sz w:val="20"/>
          <w:szCs w:val="20"/>
          <w:lang w:val="fr-BE"/>
        </w:rPr>
        <w:t xml:space="preserve"> pendant quinze jours au moins aux lieux habituels d’affichage situés sur le territoire de la commune, ainsi que dans des journaux locaux. Elle sera également disponible sur les sites Internet de la Ville d’AUBANGE et du FOREM.</w:t>
      </w:r>
    </w:p>
    <w:p w14:paraId="1E4A9FD4" w14:textId="1BC3ED12" w:rsidR="00A67876" w:rsidRPr="009276B5" w:rsidRDefault="00A67876" w:rsidP="009276B5">
      <w:pPr>
        <w:widowControl w:val="0"/>
        <w:numPr>
          <w:ilvl w:val="0"/>
          <w:numId w:val="8"/>
        </w:numPr>
        <w:tabs>
          <w:tab w:val="left" w:pos="567"/>
        </w:tabs>
        <w:overflowPunct w:val="0"/>
        <w:autoSpaceDE w:val="0"/>
        <w:autoSpaceDN w:val="0"/>
        <w:adjustRightInd w:val="0"/>
        <w:ind w:left="0" w:right="-2" w:firstLine="0"/>
        <w:jc w:val="both"/>
        <w:rPr>
          <w:b/>
          <w:bCs/>
          <w:sz w:val="20"/>
          <w:szCs w:val="20"/>
          <w:lang w:val="fr-BE"/>
        </w:rPr>
      </w:pPr>
      <w:r w:rsidRPr="009276B5">
        <w:rPr>
          <w:b/>
          <w:bCs/>
          <w:sz w:val="20"/>
          <w:szCs w:val="20"/>
          <w:lang w:val="fr-BE"/>
        </w:rPr>
        <w:t>d’arrêter comme suit les modalités de dépôt des candidatures :</w:t>
      </w:r>
    </w:p>
    <w:p w14:paraId="177E0684" w14:textId="466A9CD6" w:rsidR="00A67876" w:rsidRPr="009276B5" w:rsidRDefault="00A67876" w:rsidP="009276B5">
      <w:pPr>
        <w:tabs>
          <w:tab w:val="left" w:pos="426"/>
          <w:tab w:val="left" w:pos="1020"/>
        </w:tabs>
        <w:ind w:left="400" w:right="-2"/>
        <w:jc w:val="both"/>
        <w:rPr>
          <w:b/>
          <w:bCs/>
          <w:sz w:val="20"/>
          <w:szCs w:val="20"/>
          <w:lang w:val="fr-BE"/>
        </w:rPr>
      </w:pPr>
      <w:r w:rsidRPr="009276B5">
        <w:rPr>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14:paraId="58CCA130" w14:textId="77777777" w:rsidR="00A67876" w:rsidRPr="009276B5" w:rsidRDefault="00A67876" w:rsidP="009276B5">
      <w:pPr>
        <w:tabs>
          <w:tab w:val="left" w:pos="426"/>
        </w:tabs>
        <w:ind w:left="426" w:right="-2" w:hanging="426"/>
        <w:jc w:val="both"/>
        <w:rPr>
          <w:sz w:val="20"/>
          <w:szCs w:val="20"/>
          <w:lang w:val="fr-BE"/>
        </w:rPr>
      </w:pPr>
      <w:r w:rsidRPr="009276B5">
        <w:rPr>
          <w:sz w:val="20"/>
          <w:szCs w:val="20"/>
          <w:lang w:val="fr-BE"/>
        </w:rPr>
        <w:tab/>
        <w:t xml:space="preserve">Les documents à annexer à l’acte de candidature sont les suivants : </w:t>
      </w:r>
    </w:p>
    <w:p w14:paraId="3D5080DC" w14:textId="77777777" w:rsidR="00A67876" w:rsidRPr="009276B5" w:rsidRDefault="00A67876" w:rsidP="009276B5">
      <w:pPr>
        <w:numPr>
          <w:ilvl w:val="0"/>
          <w:numId w:val="11"/>
        </w:numPr>
        <w:autoSpaceDE w:val="0"/>
        <w:autoSpaceDN w:val="0"/>
        <w:adjustRightInd w:val="0"/>
        <w:ind w:right="-2"/>
        <w:jc w:val="both"/>
        <w:rPr>
          <w:sz w:val="20"/>
          <w:szCs w:val="20"/>
          <w:lang w:val="fr-BE"/>
        </w:rPr>
      </w:pPr>
      <w:r w:rsidRPr="009276B5">
        <w:rPr>
          <w:sz w:val="20"/>
          <w:szCs w:val="20"/>
          <w:lang w:val="fr-BE"/>
        </w:rPr>
        <w:t>lettre de motivation ;</w:t>
      </w:r>
    </w:p>
    <w:p w14:paraId="546C4A44" w14:textId="77777777" w:rsidR="00A67876" w:rsidRPr="009276B5" w:rsidRDefault="00A67876" w:rsidP="009276B5">
      <w:pPr>
        <w:numPr>
          <w:ilvl w:val="0"/>
          <w:numId w:val="11"/>
        </w:numPr>
        <w:autoSpaceDE w:val="0"/>
        <w:autoSpaceDN w:val="0"/>
        <w:adjustRightInd w:val="0"/>
        <w:ind w:right="-2"/>
        <w:jc w:val="both"/>
        <w:rPr>
          <w:sz w:val="20"/>
          <w:szCs w:val="20"/>
        </w:rPr>
      </w:pPr>
      <w:r w:rsidRPr="009276B5">
        <w:rPr>
          <w:sz w:val="20"/>
          <w:szCs w:val="20"/>
          <w:lang w:val="fr-BE"/>
        </w:rPr>
        <w:t>curriculum vitae ;</w:t>
      </w:r>
    </w:p>
    <w:p w14:paraId="596A0471" w14:textId="77777777" w:rsidR="00A67876" w:rsidRPr="009276B5" w:rsidRDefault="00A67876" w:rsidP="009276B5">
      <w:pPr>
        <w:numPr>
          <w:ilvl w:val="0"/>
          <w:numId w:val="11"/>
        </w:numPr>
        <w:autoSpaceDE w:val="0"/>
        <w:autoSpaceDN w:val="0"/>
        <w:adjustRightInd w:val="0"/>
        <w:ind w:right="-2"/>
        <w:jc w:val="both"/>
        <w:rPr>
          <w:sz w:val="20"/>
          <w:szCs w:val="20"/>
        </w:rPr>
      </w:pPr>
      <w:r w:rsidRPr="009276B5">
        <w:rPr>
          <w:sz w:val="20"/>
          <w:szCs w:val="20"/>
          <w:lang w:val="fr-BE"/>
        </w:rPr>
        <w:t>copie du permis de séjour, le cas échéant,</w:t>
      </w:r>
    </w:p>
    <w:p w14:paraId="5A14D821" w14:textId="4B6A885B" w:rsidR="00A67876" w:rsidRPr="009276B5" w:rsidRDefault="00A67876" w:rsidP="009276B5">
      <w:pPr>
        <w:numPr>
          <w:ilvl w:val="0"/>
          <w:numId w:val="11"/>
        </w:numPr>
        <w:autoSpaceDE w:val="0"/>
        <w:autoSpaceDN w:val="0"/>
        <w:adjustRightInd w:val="0"/>
        <w:ind w:right="-2"/>
        <w:jc w:val="both"/>
        <w:rPr>
          <w:sz w:val="20"/>
          <w:szCs w:val="20"/>
        </w:rPr>
      </w:pPr>
      <w:r w:rsidRPr="009276B5">
        <w:rPr>
          <w:sz w:val="20"/>
          <w:szCs w:val="20"/>
          <w:lang w:val="fr-BE"/>
        </w:rPr>
        <w:t>document(s) d’aide à l’emploi, le cas échéant.</w:t>
      </w:r>
    </w:p>
    <w:p w14:paraId="5F46B7E3" w14:textId="50FDE8A5" w:rsidR="00A67876" w:rsidRPr="009276B5" w:rsidRDefault="00A67876" w:rsidP="009276B5">
      <w:pPr>
        <w:ind w:left="426" w:right="-2"/>
        <w:jc w:val="both"/>
        <w:rPr>
          <w:sz w:val="20"/>
          <w:szCs w:val="20"/>
        </w:rPr>
      </w:pPr>
      <w:r w:rsidRPr="009276B5">
        <w:rPr>
          <w:sz w:val="20"/>
          <w:szCs w:val="20"/>
          <w:lang w:val="fr-BE"/>
        </w:rPr>
        <w:t>Tout dossier incomplet à la date de clôture du dépôt des candidatures sera écarté d’office.</w:t>
      </w:r>
    </w:p>
    <w:p w14:paraId="370964FE" w14:textId="77777777" w:rsidR="00A67876" w:rsidRPr="009276B5" w:rsidRDefault="00A67876" w:rsidP="009276B5">
      <w:pPr>
        <w:ind w:left="426" w:right="-2"/>
        <w:jc w:val="both"/>
        <w:rPr>
          <w:sz w:val="20"/>
          <w:szCs w:val="20"/>
        </w:rPr>
      </w:pPr>
      <w:r w:rsidRPr="009276B5">
        <w:rPr>
          <w:sz w:val="20"/>
          <w:szCs w:val="20"/>
          <w:lang w:val="fr-BE"/>
        </w:rPr>
        <w:t>En cas de réussite des épreuves, les candidats devront aussi fournir un :</w:t>
      </w:r>
      <w:r w:rsidRPr="009276B5">
        <w:rPr>
          <w:sz w:val="20"/>
          <w:szCs w:val="20"/>
        </w:rPr>
        <w:t xml:space="preserve"> </w:t>
      </w:r>
    </w:p>
    <w:p w14:paraId="7E7442D4" w14:textId="77777777" w:rsidR="00A67876" w:rsidRPr="009276B5" w:rsidRDefault="00A67876" w:rsidP="009276B5">
      <w:pPr>
        <w:numPr>
          <w:ilvl w:val="0"/>
          <w:numId w:val="12"/>
        </w:numPr>
        <w:autoSpaceDE w:val="0"/>
        <w:autoSpaceDN w:val="0"/>
        <w:adjustRightInd w:val="0"/>
        <w:ind w:right="-2"/>
        <w:jc w:val="both"/>
        <w:rPr>
          <w:sz w:val="20"/>
          <w:szCs w:val="20"/>
        </w:rPr>
      </w:pPr>
      <w:r w:rsidRPr="009276B5">
        <w:rPr>
          <w:sz w:val="20"/>
          <w:szCs w:val="20"/>
          <w:lang w:val="fr-BE"/>
        </w:rPr>
        <w:t>extrait de casier judiciaire daté de moins de 3 mois,</w:t>
      </w:r>
    </w:p>
    <w:p w14:paraId="4D34C80F" w14:textId="77777777" w:rsidR="00A67876" w:rsidRPr="009276B5" w:rsidRDefault="00A67876" w:rsidP="009276B5">
      <w:pPr>
        <w:numPr>
          <w:ilvl w:val="0"/>
          <w:numId w:val="12"/>
        </w:numPr>
        <w:autoSpaceDE w:val="0"/>
        <w:autoSpaceDN w:val="0"/>
        <w:adjustRightInd w:val="0"/>
        <w:ind w:right="-2"/>
        <w:jc w:val="both"/>
        <w:rPr>
          <w:sz w:val="20"/>
          <w:szCs w:val="20"/>
        </w:rPr>
      </w:pPr>
      <w:r w:rsidRPr="009276B5">
        <w:rPr>
          <w:sz w:val="20"/>
          <w:szCs w:val="20"/>
          <w:lang w:val="fr-BE"/>
        </w:rPr>
        <w:t>extrait d’acte de naissance,</w:t>
      </w:r>
    </w:p>
    <w:p w14:paraId="7CEBC9D4" w14:textId="77777777" w:rsidR="00A67876" w:rsidRPr="009276B5" w:rsidRDefault="00A67876" w:rsidP="009276B5">
      <w:pPr>
        <w:numPr>
          <w:ilvl w:val="0"/>
          <w:numId w:val="12"/>
        </w:numPr>
        <w:autoSpaceDE w:val="0"/>
        <w:autoSpaceDN w:val="0"/>
        <w:adjustRightInd w:val="0"/>
        <w:ind w:right="-2"/>
        <w:jc w:val="both"/>
        <w:rPr>
          <w:sz w:val="20"/>
          <w:szCs w:val="20"/>
        </w:rPr>
      </w:pPr>
      <w:r w:rsidRPr="009276B5">
        <w:rPr>
          <w:sz w:val="20"/>
          <w:szCs w:val="20"/>
          <w:lang w:val="fr-BE"/>
        </w:rPr>
        <w:t>certificat de domicile et de nationalité daté de moins de 3 mois,</w:t>
      </w:r>
    </w:p>
    <w:p w14:paraId="3C341983" w14:textId="4A76B481" w:rsidR="00A67876" w:rsidRPr="009276B5" w:rsidRDefault="00A67876" w:rsidP="009276B5">
      <w:pPr>
        <w:numPr>
          <w:ilvl w:val="0"/>
          <w:numId w:val="12"/>
        </w:numPr>
        <w:autoSpaceDE w:val="0"/>
        <w:autoSpaceDN w:val="0"/>
        <w:adjustRightInd w:val="0"/>
        <w:ind w:right="-2"/>
        <w:jc w:val="both"/>
        <w:rPr>
          <w:sz w:val="20"/>
          <w:szCs w:val="20"/>
        </w:rPr>
      </w:pPr>
      <w:r w:rsidRPr="009276B5">
        <w:rPr>
          <w:sz w:val="20"/>
          <w:szCs w:val="20"/>
          <w:lang w:val="fr-BE"/>
        </w:rPr>
        <w:t>justificatif(s) ou attestation(s) d’expérience professionnelle.</w:t>
      </w:r>
      <w:r w:rsidRPr="009276B5">
        <w:rPr>
          <w:sz w:val="20"/>
          <w:szCs w:val="20"/>
          <w:lang w:val="fr-BE"/>
        </w:rPr>
        <w:tab/>
      </w:r>
    </w:p>
    <w:p w14:paraId="2974AA0D" w14:textId="18B18479" w:rsidR="00A67876" w:rsidRPr="009276B5" w:rsidRDefault="00A67876" w:rsidP="009276B5">
      <w:pPr>
        <w:widowControl w:val="0"/>
        <w:numPr>
          <w:ilvl w:val="0"/>
          <w:numId w:val="8"/>
        </w:numPr>
        <w:tabs>
          <w:tab w:val="left" w:pos="567"/>
        </w:tabs>
        <w:overflowPunct w:val="0"/>
        <w:autoSpaceDE w:val="0"/>
        <w:autoSpaceDN w:val="0"/>
        <w:adjustRightInd w:val="0"/>
        <w:ind w:left="0" w:right="-2" w:firstLine="0"/>
        <w:jc w:val="both"/>
        <w:rPr>
          <w:b/>
          <w:bCs/>
          <w:sz w:val="20"/>
          <w:szCs w:val="20"/>
          <w:lang w:val="fr-BE"/>
        </w:rPr>
      </w:pPr>
      <w:r w:rsidRPr="009276B5">
        <w:rPr>
          <w:b/>
          <w:bCs/>
          <w:sz w:val="20"/>
          <w:szCs w:val="20"/>
          <w:lang w:val="fr-BE"/>
        </w:rPr>
        <w:t xml:space="preserve">   d’apporter les précisions suivantes :</w:t>
      </w:r>
    </w:p>
    <w:p w14:paraId="21E0EA49" w14:textId="6D33CB9A" w:rsidR="00A67876" w:rsidRPr="009276B5" w:rsidRDefault="00A67876" w:rsidP="009276B5">
      <w:pPr>
        <w:tabs>
          <w:tab w:val="left" w:pos="567"/>
          <w:tab w:val="left" w:pos="1020"/>
        </w:tabs>
        <w:ind w:left="426" w:right="-2"/>
        <w:jc w:val="both"/>
        <w:rPr>
          <w:sz w:val="20"/>
          <w:szCs w:val="20"/>
          <w:lang w:val="fr-BE"/>
        </w:rPr>
      </w:pPr>
      <w:r w:rsidRPr="009276B5">
        <w:rPr>
          <w:sz w:val="20"/>
          <w:szCs w:val="20"/>
          <w:lang w:val="fr-BE"/>
        </w:rPr>
        <w:t xml:space="preserve">L’article 37 du statut administratif approuvé n’est pas d’application pour ce recrutement spécifique. </w:t>
      </w:r>
    </w:p>
    <w:p w14:paraId="33E45BD3" w14:textId="7716D53E" w:rsidR="00A67876" w:rsidRPr="009276B5" w:rsidRDefault="00A67876" w:rsidP="009276B5">
      <w:pPr>
        <w:tabs>
          <w:tab w:val="left" w:pos="567"/>
          <w:tab w:val="left" w:pos="1020"/>
        </w:tabs>
        <w:ind w:left="426" w:right="-2"/>
        <w:jc w:val="both"/>
        <w:rPr>
          <w:sz w:val="20"/>
          <w:szCs w:val="20"/>
          <w:lang w:val="fr-BE"/>
        </w:rPr>
      </w:pPr>
      <w:r w:rsidRPr="009276B5">
        <w:rPr>
          <w:sz w:val="20"/>
          <w:szCs w:val="20"/>
          <w:lang w:val="fr-BE"/>
        </w:rPr>
        <w:t>L’emploi sera rétribué au barème E2 de départ de la R.G.B. selon ancienneté pécuniaire utile et admissible.</w:t>
      </w:r>
    </w:p>
    <w:p w14:paraId="4BAC1FD0" w14:textId="41FFA6EE" w:rsidR="00A67876" w:rsidRPr="009276B5" w:rsidRDefault="00A67876" w:rsidP="009276B5">
      <w:pPr>
        <w:tabs>
          <w:tab w:val="left" w:pos="567"/>
          <w:tab w:val="left" w:pos="1020"/>
        </w:tabs>
        <w:ind w:left="426" w:right="-2"/>
        <w:jc w:val="both"/>
        <w:rPr>
          <w:sz w:val="20"/>
          <w:szCs w:val="20"/>
          <w:lang w:val="fr-BE"/>
        </w:rPr>
      </w:pPr>
      <w:r w:rsidRPr="009276B5">
        <w:rPr>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1F2A7CC0" w14:textId="07B3D899" w:rsidR="00A67876" w:rsidRPr="009276B5" w:rsidRDefault="00A67876" w:rsidP="009276B5">
      <w:pPr>
        <w:tabs>
          <w:tab w:val="left" w:pos="567"/>
          <w:tab w:val="left" w:pos="1020"/>
        </w:tabs>
        <w:ind w:left="426" w:right="-2"/>
        <w:jc w:val="both"/>
        <w:rPr>
          <w:sz w:val="20"/>
          <w:szCs w:val="20"/>
          <w:lang w:val="fr-BE"/>
        </w:rPr>
      </w:pPr>
      <w:r w:rsidRPr="009276B5">
        <w:rPr>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7CD57ECA" w14:textId="19891AC9" w:rsidR="00A67876" w:rsidRPr="009276B5" w:rsidRDefault="00A67876" w:rsidP="009276B5">
      <w:pPr>
        <w:tabs>
          <w:tab w:val="left" w:pos="567"/>
          <w:tab w:val="left" w:pos="1020"/>
        </w:tabs>
        <w:ind w:left="426" w:right="-2"/>
        <w:jc w:val="both"/>
        <w:rPr>
          <w:sz w:val="20"/>
          <w:szCs w:val="20"/>
          <w:lang w:val="fr-BE"/>
        </w:rPr>
      </w:pPr>
      <w:r w:rsidRPr="009276B5">
        <w:rPr>
          <w:sz w:val="20"/>
          <w:szCs w:val="20"/>
          <w:lang w:val="fr-BE"/>
        </w:rPr>
        <w:t>Le chapitre V (Recrutement) du statut administratif attaché au personnel communal non enseignant de la Commune d’Aubange en vigueur détaille la procédure applicable.</w:t>
      </w:r>
    </w:p>
    <w:p w14:paraId="217854A2" w14:textId="711FB611" w:rsidR="005042EC" w:rsidRPr="009276B5" w:rsidRDefault="009276B5" w:rsidP="009276B5">
      <w:pPr>
        <w:widowControl w:val="0"/>
        <w:numPr>
          <w:ilvl w:val="0"/>
          <w:numId w:val="8"/>
        </w:numPr>
        <w:tabs>
          <w:tab w:val="left" w:pos="426"/>
          <w:tab w:val="left" w:pos="567"/>
        </w:tabs>
        <w:overflowPunct w:val="0"/>
        <w:autoSpaceDE w:val="0"/>
        <w:autoSpaceDN w:val="0"/>
        <w:adjustRightInd w:val="0"/>
        <w:ind w:left="426" w:right="-2" w:hanging="426"/>
        <w:jc w:val="both"/>
        <w:rPr>
          <w:sz w:val="20"/>
          <w:szCs w:val="20"/>
          <w:lang w:val="fr-BE"/>
        </w:rPr>
      </w:pPr>
      <w:r>
        <w:rPr>
          <w:b/>
          <w:sz w:val="20"/>
          <w:szCs w:val="20"/>
          <w:lang w:val="fr-BE"/>
        </w:rPr>
        <w:t xml:space="preserve"> </w:t>
      </w:r>
      <w:r w:rsidR="00A67876" w:rsidRPr="009276B5">
        <w:rPr>
          <w:b/>
          <w:sz w:val="20"/>
          <w:szCs w:val="20"/>
          <w:lang w:val="fr-BE"/>
        </w:rPr>
        <w:t>de charger, pour le surplus</w:t>
      </w:r>
      <w:r w:rsidR="00A67876" w:rsidRPr="009276B5">
        <w:rPr>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14:paraId="388638F1" w14:textId="77777777" w:rsidR="00E23AF9" w:rsidRPr="009276B5" w:rsidRDefault="00E23AF9" w:rsidP="009276B5">
      <w:pPr>
        <w:tabs>
          <w:tab w:val="left" w:pos="567"/>
        </w:tabs>
        <w:jc w:val="both"/>
        <w:rPr>
          <w:b/>
          <w:sz w:val="20"/>
          <w:szCs w:val="20"/>
          <w:u w:val="single"/>
          <w:lang w:val="fr-BE"/>
        </w:rPr>
      </w:pPr>
    </w:p>
    <w:p w14:paraId="7DAE7D58" w14:textId="20E36EF4" w:rsidR="00E23AF9" w:rsidRPr="00E23AF9" w:rsidRDefault="00E23AF9" w:rsidP="009565BE">
      <w:pPr>
        <w:tabs>
          <w:tab w:val="left" w:pos="567"/>
        </w:tabs>
        <w:jc w:val="both"/>
        <w:rPr>
          <w:b/>
          <w:sz w:val="20"/>
          <w:szCs w:val="20"/>
          <w:u w:val="single"/>
          <w:lang w:val="fr-BE"/>
        </w:rPr>
      </w:pPr>
      <w:r w:rsidRPr="0044107A">
        <w:rPr>
          <w:b/>
          <w:sz w:val="20"/>
          <w:szCs w:val="20"/>
          <w:u w:val="single"/>
          <w:lang w:val="fr-BE"/>
        </w:rPr>
        <w:t>Point n°2</w:t>
      </w:r>
      <w:r>
        <w:rPr>
          <w:b/>
          <w:sz w:val="20"/>
          <w:szCs w:val="20"/>
          <w:u w:val="single"/>
          <w:lang w:val="fr-BE"/>
        </w:rPr>
        <w:t>6</w:t>
      </w:r>
      <w:r w:rsidRPr="0044107A">
        <w:rPr>
          <w:b/>
          <w:sz w:val="20"/>
          <w:szCs w:val="20"/>
          <w:u w:val="single"/>
          <w:lang w:val="fr-BE"/>
        </w:rPr>
        <w:t xml:space="preserve"> – Délibération n°</w:t>
      </w:r>
      <w:r w:rsidR="009565BE">
        <w:rPr>
          <w:b/>
          <w:sz w:val="20"/>
          <w:szCs w:val="20"/>
          <w:u w:val="single"/>
          <w:lang w:val="fr-BE"/>
        </w:rPr>
        <w:t xml:space="preserve">1003 </w:t>
      </w:r>
      <w:r w:rsidRPr="00CD0E60">
        <w:rPr>
          <w:b/>
          <w:sz w:val="20"/>
          <w:szCs w:val="20"/>
          <w:u w:val="single"/>
          <w:lang w:val="fr-BE"/>
        </w:rPr>
        <w:t>:</w:t>
      </w:r>
      <w:r w:rsidRPr="00E23AF9">
        <w:rPr>
          <w:b/>
          <w:sz w:val="20"/>
          <w:szCs w:val="20"/>
          <w:u w:val="single"/>
          <w:lang w:val="fr-BE"/>
        </w:rPr>
        <w:t xml:space="preserve"> Règlement complémentaire sur la police de la circulation routière relatif à l’implantation d’un dispositif surélevé de type sinusoïdal conforme à l’arrêté royal du 9 octobre 1998, rue de l’Ermitage à </w:t>
      </w:r>
      <w:r w:rsidR="009565BE" w:rsidRPr="00E23AF9">
        <w:rPr>
          <w:b/>
          <w:sz w:val="20"/>
          <w:szCs w:val="20"/>
          <w:u w:val="single"/>
          <w:lang w:val="fr-BE"/>
        </w:rPr>
        <w:t>HALANZY</w:t>
      </w:r>
      <w:r w:rsidRPr="00E23AF9">
        <w:rPr>
          <w:b/>
          <w:sz w:val="20"/>
          <w:szCs w:val="20"/>
          <w:u w:val="single"/>
          <w:lang w:val="fr-BE"/>
        </w:rPr>
        <w:t>, 20 mètres environ avant son carrefour avec la rue des Acacias.</w:t>
      </w:r>
    </w:p>
    <w:p w14:paraId="5A9A2E8B" w14:textId="10BBCA22" w:rsidR="00AC7323" w:rsidRPr="00AC7323" w:rsidRDefault="00AC7323" w:rsidP="00AC7323">
      <w:pPr>
        <w:jc w:val="both"/>
        <w:rPr>
          <w:sz w:val="20"/>
          <w:szCs w:val="20"/>
        </w:rPr>
      </w:pPr>
      <w:r w:rsidRPr="00AC7323">
        <w:rPr>
          <w:sz w:val="20"/>
          <w:szCs w:val="20"/>
        </w:rPr>
        <w:t xml:space="preserve">Le Conseil, </w:t>
      </w:r>
    </w:p>
    <w:p w14:paraId="67F86169" w14:textId="77777777" w:rsidR="00AC7323" w:rsidRPr="00AC7323" w:rsidRDefault="00AC7323" w:rsidP="00AC7323">
      <w:pPr>
        <w:jc w:val="both"/>
        <w:rPr>
          <w:sz w:val="20"/>
          <w:szCs w:val="20"/>
        </w:rPr>
      </w:pPr>
      <w:r w:rsidRPr="00AC7323">
        <w:rPr>
          <w:sz w:val="20"/>
          <w:szCs w:val="20"/>
        </w:rPr>
        <w:t>Vu le Code de la Démocratie Locale, notamment l’article L1122-30, alinéa 1</w:t>
      </w:r>
      <w:r w:rsidRPr="00AC7323">
        <w:rPr>
          <w:sz w:val="20"/>
          <w:szCs w:val="20"/>
          <w:vertAlign w:val="superscript"/>
        </w:rPr>
        <w:t>er</w:t>
      </w:r>
      <w:r w:rsidRPr="00AC7323">
        <w:rPr>
          <w:sz w:val="20"/>
          <w:szCs w:val="20"/>
        </w:rPr>
        <w:t>,</w:t>
      </w:r>
    </w:p>
    <w:p w14:paraId="3EBDEDF5" w14:textId="0DF07E21" w:rsidR="00AC7323" w:rsidRPr="00AC7323" w:rsidRDefault="00AC7323" w:rsidP="00AC7323">
      <w:pPr>
        <w:jc w:val="both"/>
        <w:rPr>
          <w:sz w:val="20"/>
          <w:szCs w:val="20"/>
        </w:rPr>
      </w:pPr>
      <w:r w:rsidRPr="00AC7323">
        <w:rPr>
          <w:sz w:val="20"/>
          <w:szCs w:val="20"/>
        </w:rPr>
        <w:t>Vu les articles 2, 3 et 12 de la loi du 16 mars 1968 relative à la police de la circulation routiè</w:t>
      </w:r>
      <w:r w:rsidR="009565BE">
        <w:rPr>
          <w:sz w:val="20"/>
          <w:szCs w:val="20"/>
        </w:rPr>
        <w:t>re et ses arrêtés d’application</w:t>
      </w:r>
      <w:r w:rsidRPr="00AC7323">
        <w:rPr>
          <w:sz w:val="20"/>
          <w:szCs w:val="20"/>
        </w:rPr>
        <w:t>;</w:t>
      </w:r>
    </w:p>
    <w:p w14:paraId="175EB0AA" w14:textId="77777777" w:rsidR="00AC7323" w:rsidRPr="00AC7323" w:rsidRDefault="00AC7323" w:rsidP="00AC7323">
      <w:pPr>
        <w:jc w:val="both"/>
        <w:rPr>
          <w:sz w:val="20"/>
          <w:szCs w:val="20"/>
        </w:rPr>
      </w:pPr>
      <w:r w:rsidRPr="00AC7323">
        <w:rPr>
          <w:sz w:val="20"/>
          <w:szCs w:val="20"/>
        </w:rPr>
        <w:t>Vu l’article 119 de la Nouvelle loi communale ;</w:t>
      </w:r>
    </w:p>
    <w:p w14:paraId="26AC2960" w14:textId="77777777" w:rsidR="00AC7323" w:rsidRPr="00AC7323" w:rsidRDefault="00AC7323" w:rsidP="00AC7323">
      <w:pPr>
        <w:jc w:val="both"/>
        <w:rPr>
          <w:sz w:val="20"/>
          <w:szCs w:val="20"/>
        </w:rPr>
      </w:pPr>
      <w:r w:rsidRPr="00AC7323">
        <w:rPr>
          <w:sz w:val="20"/>
          <w:szCs w:val="20"/>
        </w:rPr>
        <w:t>Vu le décret du 19 décembre 2007 relatif à la tutelle d’approbation de la Région wallonne sur les règlements complémentaires relatifs aux voies publiques et à la circulation des transports en commun ;</w:t>
      </w:r>
    </w:p>
    <w:p w14:paraId="35BC0385" w14:textId="77777777" w:rsidR="00AC7323" w:rsidRPr="00AC7323" w:rsidRDefault="00AC7323" w:rsidP="00AC7323">
      <w:pPr>
        <w:jc w:val="both"/>
        <w:rPr>
          <w:sz w:val="20"/>
          <w:szCs w:val="20"/>
        </w:rPr>
      </w:pPr>
      <w:r w:rsidRPr="00AC7323">
        <w:rPr>
          <w:sz w:val="20"/>
          <w:szCs w:val="20"/>
        </w:rPr>
        <w:t>Vu l’arrêté royal du 1er décembre 1975 portant règlement général sur la police de la circulation routière et de l’usage de la voie publique ;</w:t>
      </w:r>
    </w:p>
    <w:p w14:paraId="08DFCF46" w14:textId="77777777" w:rsidR="00AC7323" w:rsidRPr="00AC7323" w:rsidRDefault="00AC7323" w:rsidP="00AC7323">
      <w:pPr>
        <w:jc w:val="both"/>
        <w:rPr>
          <w:sz w:val="20"/>
          <w:szCs w:val="20"/>
        </w:rPr>
      </w:pPr>
      <w:r w:rsidRPr="00AC7323">
        <w:rPr>
          <w:sz w:val="20"/>
          <w:szCs w:val="20"/>
        </w:rPr>
        <w:t>Vu l'arrêté ministériel du 11 octobre 1976 fixant les dimensions minimales et les conditions particulières de placement de la signalisation routière et ses annexes;</w:t>
      </w:r>
    </w:p>
    <w:p w14:paraId="0D1F6EA0" w14:textId="77777777" w:rsidR="00AC7323" w:rsidRPr="00AC7323" w:rsidRDefault="00AC7323" w:rsidP="00AC7323">
      <w:pPr>
        <w:jc w:val="both"/>
        <w:rPr>
          <w:sz w:val="20"/>
          <w:szCs w:val="20"/>
        </w:rPr>
      </w:pPr>
      <w:r w:rsidRPr="00AC7323">
        <w:rPr>
          <w:sz w:val="20"/>
          <w:szCs w:val="20"/>
        </w:rPr>
        <w:t>Vu la circulaire ministérielle du 14 novembre 1977 relative aux règlements complémentaires et au placement de la signalisation routière ;</w:t>
      </w:r>
    </w:p>
    <w:p w14:paraId="09E39A77" w14:textId="77777777" w:rsidR="00AC7323" w:rsidRPr="00AC7323" w:rsidRDefault="00AC7323" w:rsidP="00AC7323">
      <w:pPr>
        <w:jc w:val="both"/>
        <w:rPr>
          <w:sz w:val="20"/>
          <w:szCs w:val="20"/>
        </w:rPr>
      </w:pPr>
      <w:r w:rsidRPr="00AC7323">
        <w:rPr>
          <w:sz w:val="20"/>
          <w:szCs w:val="20"/>
        </w:rPr>
        <w:t>Considérant la demande des habitants de la rue de l’Ermitage ;</w:t>
      </w:r>
    </w:p>
    <w:p w14:paraId="7BA96C64" w14:textId="77777777" w:rsidR="00AC7323" w:rsidRPr="00AC7323" w:rsidRDefault="00AC7323" w:rsidP="00AC7323">
      <w:pPr>
        <w:jc w:val="both"/>
        <w:rPr>
          <w:sz w:val="20"/>
          <w:szCs w:val="20"/>
        </w:rPr>
      </w:pPr>
      <w:r w:rsidRPr="00AC7323">
        <w:rPr>
          <w:sz w:val="20"/>
          <w:szCs w:val="20"/>
        </w:rPr>
        <w:t>Considérant qu’il y a lieu de modérer la vitesse dans cette rue ;</w:t>
      </w:r>
    </w:p>
    <w:p w14:paraId="2DB03C21" w14:textId="77777777" w:rsidR="00AC7323" w:rsidRPr="00AC7323" w:rsidRDefault="00AC7323" w:rsidP="00AC7323">
      <w:pPr>
        <w:jc w:val="both"/>
        <w:rPr>
          <w:sz w:val="20"/>
          <w:szCs w:val="20"/>
        </w:rPr>
      </w:pPr>
      <w:r w:rsidRPr="00AC7323">
        <w:rPr>
          <w:sz w:val="20"/>
          <w:szCs w:val="20"/>
        </w:rPr>
        <w:t xml:space="preserve">Considérant l’analyse de l’inspecteur de la sécurité routière du SPW ; </w:t>
      </w:r>
    </w:p>
    <w:p w14:paraId="6B7609E1" w14:textId="0F462AC2" w:rsidR="00AC7323" w:rsidRPr="00AC7323" w:rsidRDefault="00AC7323" w:rsidP="00AC7323">
      <w:pPr>
        <w:jc w:val="both"/>
        <w:rPr>
          <w:sz w:val="20"/>
          <w:szCs w:val="20"/>
        </w:rPr>
      </w:pPr>
      <w:r w:rsidRPr="00AC7323">
        <w:rPr>
          <w:sz w:val="20"/>
          <w:szCs w:val="20"/>
        </w:rPr>
        <w:t>A l’unanimité ;</w:t>
      </w:r>
    </w:p>
    <w:p w14:paraId="2A65DFA5" w14:textId="782BB74E" w:rsidR="00AC7323" w:rsidRPr="00AC7323" w:rsidRDefault="00AC7323" w:rsidP="00AC7323">
      <w:pPr>
        <w:ind w:left="-142" w:firstLine="142"/>
        <w:jc w:val="both"/>
        <w:rPr>
          <w:b/>
          <w:sz w:val="20"/>
          <w:szCs w:val="20"/>
        </w:rPr>
      </w:pPr>
      <w:r w:rsidRPr="00AC7323">
        <w:rPr>
          <w:b/>
          <w:sz w:val="20"/>
          <w:szCs w:val="20"/>
        </w:rPr>
        <w:t>DECIDE</w:t>
      </w:r>
      <w:r w:rsidR="009565BE">
        <w:rPr>
          <w:b/>
          <w:sz w:val="20"/>
          <w:szCs w:val="20"/>
        </w:rPr>
        <w:t> :</w:t>
      </w:r>
    </w:p>
    <w:p w14:paraId="14DBF507" w14:textId="2BC83324" w:rsidR="00AC7323" w:rsidRPr="009565BE" w:rsidRDefault="00AC7323" w:rsidP="00AC7323">
      <w:pPr>
        <w:jc w:val="both"/>
        <w:rPr>
          <w:color w:val="000000"/>
          <w:sz w:val="20"/>
          <w:szCs w:val="20"/>
          <w:lang w:eastAsia="fr-BE"/>
        </w:rPr>
      </w:pPr>
      <w:r w:rsidRPr="009565BE">
        <w:rPr>
          <w:b/>
          <w:sz w:val="20"/>
          <w:szCs w:val="20"/>
          <w:u w:val="single"/>
        </w:rPr>
        <w:t>Article 1.</w:t>
      </w:r>
      <w:r w:rsidR="009565BE">
        <w:rPr>
          <w:sz w:val="20"/>
          <w:szCs w:val="20"/>
        </w:rPr>
        <w:t> :</w:t>
      </w:r>
      <w:r w:rsidRPr="00AC7323">
        <w:rPr>
          <w:sz w:val="20"/>
          <w:szCs w:val="20"/>
        </w:rPr>
        <w:t xml:space="preserve"> </w:t>
      </w:r>
      <w:r w:rsidRPr="00AC7323">
        <w:rPr>
          <w:color w:val="000000"/>
          <w:sz w:val="20"/>
          <w:szCs w:val="20"/>
          <w:lang w:eastAsia="fr-BE"/>
        </w:rPr>
        <w:t xml:space="preserve">D’implanter un dispositif surélevé de type sinusoïdal conforme à l’Arrêté royal du 9 octobre 1998, rue de </w:t>
      </w:r>
      <w:r w:rsidRPr="009565BE">
        <w:rPr>
          <w:color w:val="000000"/>
          <w:sz w:val="20"/>
          <w:szCs w:val="20"/>
          <w:lang w:eastAsia="fr-BE"/>
        </w:rPr>
        <w:t xml:space="preserve">l’ermitage environ 20 mètres avant son carrefour avec la rue des acacias a </w:t>
      </w:r>
      <w:r w:rsidR="009565BE" w:rsidRPr="009565BE">
        <w:rPr>
          <w:color w:val="000000"/>
          <w:sz w:val="20"/>
          <w:szCs w:val="20"/>
          <w:lang w:eastAsia="fr-BE"/>
        </w:rPr>
        <w:t>HALANZY</w:t>
      </w:r>
      <w:r w:rsidR="009565BE">
        <w:rPr>
          <w:color w:val="000000"/>
          <w:sz w:val="20"/>
          <w:szCs w:val="20"/>
          <w:lang w:eastAsia="fr-BE"/>
        </w:rPr>
        <w:t xml:space="preserve">. </w:t>
      </w:r>
      <w:r w:rsidRPr="009565BE">
        <w:rPr>
          <w:color w:val="000000"/>
          <w:sz w:val="20"/>
          <w:szCs w:val="20"/>
          <w:lang w:eastAsia="fr-BE"/>
        </w:rPr>
        <w:t>La meure sera matérialisée par la réalisation du dispositif conformément au Plan et par le placement de signaux A14 et F87</w:t>
      </w:r>
      <w:r w:rsidR="009565BE">
        <w:rPr>
          <w:color w:val="000000"/>
          <w:sz w:val="20"/>
          <w:szCs w:val="20"/>
          <w:lang w:eastAsia="fr-BE"/>
        </w:rPr>
        <w:t xml:space="preserve">. </w:t>
      </w:r>
    </w:p>
    <w:p w14:paraId="40241C07" w14:textId="564528A4" w:rsidR="009565BE" w:rsidRPr="00AC7323" w:rsidRDefault="00AC7323" w:rsidP="00AC7323">
      <w:pPr>
        <w:jc w:val="both"/>
        <w:rPr>
          <w:color w:val="000000"/>
          <w:sz w:val="20"/>
          <w:szCs w:val="20"/>
          <w:lang w:eastAsia="fr-BE"/>
        </w:rPr>
      </w:pPr>
      <w:r w:rsidRPr="009565BE">
        <w:rPr>
          <w:b/>
          <w:color w:val="000000"/>
          <w:sz w:val="20"/>
          <w:szCs w:val="20"/>
          <w:u w:val="single"/>
          <w:lang w:eastAsia="fr-BE"/>
        </w:rPr>
        <w:t>Article 2.</w:t>
      </w:r>
      <w:r w:rsidR="009565BE">
        <w:rPr>
          <w:color w:val="000000"/>
          <w:sz w:val="20"/>
          <w:szCs w:val="20"/>
          <w:lang w:eastAsia="fr-BE"/>
        </w:rPr>
        <w:t xml:space="preserve"> : </w:t>
      </w:r>
      <w:r w:rsidRPr="00AC7323">
        <w:rPr>
          <w:color w:val="000000"/>
          <w:sz w:val="20"/>
          <w:szCs w:val="20"/>
          <w:lang w:eastAsia="fr-BE"/>
        </w:rPr>
        <w:t>Le présent règlement sera soumis à l'approbation du Ministre Wallon des Transports.</w:t>
      </w:r>
    </w:p>
    <w:p w14:paraId="104356F6" w14:textId="77777777" w:rsidR="00E23AF9" w:rsidRDefault="00E23AF9" w:rsidP="00E23AF9">
      <w:pPr>
        <w:tabs>
          <w:tab w:val="left" w:pos="567"/>
        </w:tabs>
        <w:rPr>
          <w:b/>
          <w:sz w:val="20"/>
          <w:szCs w:val="20"/>
          <w:u w:val="single"/>
          <w:lang w:val="fr-BE"/>
        </w:rPr>
      </w:pPr>
    </w:p>
    <w:p w14:paraId="1D1F53E5" w14:textId="37A2C606" w:rsidR="00E23AF9" w:rsidRPr="00E23AF9" w:rsidRDefault="00E23AF9" w:rsidP="009565BE">
      <w:pPr>
        <w:tabs>
          <w:tab w:val="left" w:pos="567"/>
        </w:tabs>
        <w:jc w:val="both"/>
        <w:rPr>
          <w:b/>
          <w:sz w:val="20"/>
          <w:szCs w:val="20"/>
          <w:u w:val="single"/>
          <w:lang w:val="fr-BE"/>
        </w:rPr>
      </w:pPr>
      <w:r w:rsidRPr="0044107A">
        <w:rPr>
          <w:b/>
          <w:sz w:val="20"/>
          <w:szCs w:val="20"/>
          <w:u w:val="single"/>
          <w:lang w:val="fr-BE"/>
        </w:rPr>
        <w:t>Point n°2</w:t>
      </w:r>
      <w:r>
        <w:rPr>
          <w:b/>
          <w:sz w:val="20"/>
          <w:szCs w:val="20"/>
          <w:u w:val="single"/>
          <w:lang w:val="fr-BE"/>
        </w:rPr>
        <w:t>7</w:t>
      </w:r>
      <w:r w:rsidRPr="0044107A">
        <w:rPr>
          <w:b/>
          <w:sz w:val="20"/>
          <w:szCs w:val="20"/>
          <w:u w:val="single"/>
          <w:lang w:val="fr-BE"/>
        </w:rPr>
        <w:t xml:space="preserve"> – Délibération n°</w:t>
      </w:r>
      <w:r w:rsidR="009565BE">
        <w:rPr>
          <w:b/>
          <w:sz w:val="20"/>
          <w:szCs w:val="20"/>
          <w:u w:val="single"/>
          <w:lang w:val="fr-BE"/>
        </w:rPr>
        <w:t xml:space="preserve">1004 </w:t>
      </w:r>
      <w:r w:rsidRPr="001A519F">
        <w:rPr>
          <w:b/>
          <w:sz w:val="20"/>
          <w:szCs w:val="20"/>
          <w:u w:val="single"/>
          <w:lang w:val="fr-BE"/>
        </w:rPr>
        <w:t>:</w:t>
      </w:r>
      <w:r w:rsidRPr="00E23AF9">
        <w:rPr>
          <w:b/>
          <w:sz w:val="20"/>
          <w:szCs w:val="20"/>
          <w:u w:val="single"/>
          <w:lang w:val="fr-BE"/>
        </w:rPr>
        <w:t xml:space="preserve"> Règlement complémentaire sur la police de la circulation routière relatif à la mesure visant à interdire le stationnement rue du Chalet à HALANZY, du côté des immeubles à numérotation paire depuis son carrefour avec la rue de l’Industrie jusqu’à l’immeuble numéro 10, et matérialisation de celle-ci par le placement du signal adéquat.</w:t>
      </w:r>
    </w:p>
    <w:p w14:paraId="06190C0C" w14:textId="1A46DB8C" w:rsidR="00BA1B53" w:rsidRPr="00BA1B53" w:rsidRDefault="00BA1B53" w:rsidP="00BA1B53">
      <w:pPr>
        <w:jc w:val="both"/>
        <w:rPr>
          <w:sz w:val="20"/>
          <w:szCs w:val="20"/>
        </w:rPr>
      </w:pPr>
      <w:r w:rsidRPr="00BA1B53">
        <w:rPr>
          <w:sz w:val="20"/>
          <w:szCs w:val="20"/>
        </w:rPr>
        <w:t xml:space="preserve">Le Conseil, </w:t>
      </w:r>
    </w:p>
    <w:p w14:paraId="09EFE129" w14:textId="77777777" w:rsidR="00BA1B53" w:rsidRPr="00BA1B53" w:rsidRDefault="00BA1B53" w:rsidP="00BA1B53">
      <w:pPr>
        <w:jc w:val="both"/>
        <w:rPr>
          <w:sz w:val="20"/>
          <w:szCs w:val="20"/>
        </w:rPr>
      </w:pPr>
      <w:r w:rsidRPr="00BA1B53">
        <w:rPr>
          <w:sz w:val="20"/>
          <w:szCs w:val="20"/>
        </w:rPr>
        <w:t>Vu le Code de la Démocratie Locale, notamment l’article L1122-30, alinéa 1</w:t>
      </w:r>
      <w:r w:rsidRPr="00BA1B53">
        <w:rPr>
          <w:sz w:val="20"/>
          <w:szCs w:val="20"/>
          <w:vertAlign w:val="superscript"/>
        </w:rPr>
        <w:t>er</w:t>
      </w:r>
      <w:r w:rsidRPr="00BA1B53">
        <w:rPr>
          <w:sz w:val="20"/>
          <w:szCs w:val="20"/>
        </w:rPr>
        <w:t>,</w:t>
      </w:r>
    </w:p>
    <w:p w14:paraId="529D893B" w14:textId="3A68F378" w:rsidR="00BA1B53" w:rsidRPr="00BA1B53" w:rsidRDefault="00BA1B53" w:rsidP="00BA1B53">
      <w:pPr>
        <w:jc w:val="both"/>
        <w:rPr>
          <w:sz w:val="20"/>
          <w:szCs w:val="20"/>
        </w:rPr>
      </w:pPr>
      <w:r w:rsidRPr="00BA1B53">
        <w:rPr>
          <w:sz w:val="20"/>
          <w:szCs w:val="20"/>
        </w:rPr>
        <w:t>Vu les articles 2, 3 et 12 de la loi du 16 mars 1968 relative à la police de la circulation routiè</w:t>
      </w:r>
      <w:r w:rsidR="004D7634">
        <w:rPr>
          <w:sz w:val="20"/>
          <w:szCs w:val="20"/>
        </w:rPr>
        <w:t>re et ses arrêtés d’application</w:t>
      </w:r>
      <w:r w:rsidRPr="00BA1B53">
        <w:rPr>
          <w:sz w:val="20"/>
          <w:szCs w:val="20"/>
        </w:rPr>
        <w:t>;</w:t>
      </w:r>
    </w:p>
    <w:p w14:paraId="00A68423" w14:textId="77777777" w:rsidR="00BA1B53" w:rsidRPr="00BA1B53" w:rsidRDefault="00BA1B53" w:rsidP="00BA1B53">
      <w:pPr>
        <w:jc w:val="both"/>
        <w:rPr>
          <w:sz w:val="20"/>
          <w:szCs w:val="20"/>
        </w:rPr>
      </w:pPr>
      <w:r w:rsidRPr="00BA1B53">
        <w:rPr>
          <w:sz w:val="20"/>
          <w:szCs w:val="20"/>
        </w:rPr>
        <w:t>Vu l’article 119 de la Nouvelle loi communale ;</w:t>
      </w:r>
    </w:p>
    <w:p w14:paraId="0F27F52E" w14:textId="77777777" w:rsidR="00BA1B53" w:rsidRPr="00BA1B53" w:rsidRDefault="00BA1B53" w:rsidP="00BA1B53">
      <w:pPr>
        <w:jc w:val="both"/>
        <w:rPr>
          <w:sz w:val="20"/>
          <w:szCs w:val="20"/>
        </w:rPr>
      </w:pPr>
      <w:r w:rsidRPr="00BA1B53">
        <w:rPr>
          <w:sz w:val="20"/>
          <w:szCs w:val="20"/>
        </w:rPr>
        <w:t>Vu le décret du 19 décembre 2007 relatif à la tutelle d’approbation de la Région wallonne sur les règlements complémentaires relatifs aux voies publiques et à la circulation des transports en commun ;</w:t>
      </w:r>
    </w:p>
    <w:p w14:paraId="0AF59D9D" w14:textId="77777777" w:rsidR="00BA1B53" w:rsidRPr="00BA1B53" w:rsidRDefault="00BA1B53" w:rsidP="00BA1B53">
      <w:pPr>
        <w:jc w:val="both"/>
        <w:rPr>
          <w:sz w:val="20"/>
          <w:szCs w:val="20"/>
        </w:rPr>
      </w:pPr>
      <w:r w:rsidRPr="00BA1B53">
        <w:rPr>
          <w:sz w:val="20"/>
          <w:szCs w:val="20"/>
        </w:rPr>
        <w:t>Vu l’arrêté royal du 1er décembre 1975 portant règlement général sur la police de la circulation routière et de l’usage de la voie publique ;</w:t>
      </w:r>
    </w:p>
    <w:p w14:paraId="0BAC3BFC" w14:textId="77777777" w:rsidR="00BA1B53" w:rsidRPr="00BA1B53" w:rsidRDefault="00BA1B53" w:rsidP="00BA1B53">
      <w:pPr>
        <w:jc w:val="both"/>
        <w:rPr>
          <w:sz w:val="20"/>
          <w:szCs w:val="20"/>
        </w:rPr>
      </w:pPr>
      <w:r w:rsidRPr="00BA1B53">
        <w:rPr>
          <w:sz w:val="20"/>
          <w:szCs w:val="20"/>
        </w:rPr>
        <w:t>Vu l'arrêté ministériel du 11 octobre 1976 fixant les dimensions minimales et les conditions particulières de placement de la signalisation routière et ses annexes;</w:t>
      </w:r>
    </w:p>
    <w:p w14:paraId="6985E742" w14:textId="77777777" w:rsidR="00BA1B53" w:rsidRPr="00BA1B53" w:rsidRDefault="00BA1B53" w:rsidP="00BA1B53">
      <w:pPr>
        <w:jc w:val="both"/>
        <w:rPr>
          <w:sz w:val="20"/>
          <w:szCs w:val="20"/>
        </w:rPr>
      </w:pPr>
      <w:r w:rsidRPr="00BA1B53">
        <w:rPr>
          <w:sz w:val="20"/>
          <w:szCs w:val="20"/>
        </w:rPr>
        <w:t>Vu la circulaire ministérielle du 14 novembre 1977 relative aux règlements complémentaires et au placement de la signalisation routière ;</w:t>
      </w:r>
    </w:p>
    <w:p w14:paraId="5105B3B8" w14:textId="77777777" w:rsidR="00BA1B53" w:rsidRPr="00BA1B53" w:rsidRDefault="00BA1B53" w:rsidP="00BA1B53">
      <w:pPr>
        <w:jc w:val="both"/>
        <w:rPr>
          <w:sz w:val="20"/>
          <w:szCs w:val="20"/>
        </w:rPr>
      </w:pPr>
      <w:r w:rsidRPr="00BA1B53">
        <w:rPr>
          <w:sz w:val="20"/>
          <w:szCs w:val="20"/>
        </w:rPr>
        <w:t>Considérant que le stationnement de véhicules sur ladite zone engendre une difficulté de manœuvre en particulier pour les camions ;</w:t>
      </w:r>
    </w:p>
    <w:p w14:paraId="62CC68D1" w14:textId="77777777" w:rsidR="00BA1B53" w:rsidRPr="00BA1B53" w:rsidRDefault="00BA1B53" w:rsidP="00BA1B53">
      <w:pPr>
        <w:jc w:val="both"/>
        <w:rPr>
          <w:sz w:val="20"/>
          <w:szCs w:val="20"/>
        </w:rPr>
      </w:pPr>
      <w:r w:rsidRPr="00BA1B53">
        <w:rPr>
          <w:sz w:val="20"/>
          <w:szCs w:val="20"/>
        </w:rPr>
        <w:t>Considérant la dégradation récurrente de l’îlot central au carrefour formé par la rue de l’Industrie et la rue du Chalet ;</w:t>
      </w:r>
    </w:p>
    <w:p w14:paraId="56DE04FF" w14:textId="77777777" w:rsidR="00BA1B53" w:rsidRPr="00BA1B53" w:rsidRDefault="00BA1B53" w:rsidP="00BA1B53">
      <w:pPr>
        <w:jc w:val="both"/>
        <w:rPr>
          <w:sz w:val="20"/>
          <w:szCs w:val="20"/>
        </w:rPr>
      </w:pPr>
      <w:r w:rsidRPr="00BA1B53">
        <w:rPr>
          <w:sz w:val="20"/>
          <w:szCs w:val="20"/>
        </w:rPr>
        <w:t xml:space="preserve">Considérant l’analyse de l’inspecteur de la sécurité routière du SPW ; </w:t>
      </w:r>
    </w:p>
    <w:p w14:paraId="00102D12" w14:textId="2B614893" w:rsidR="00BA1B53" w:rsidRPr="00BA1B53" w:rsidRDefault="00BA1B53" w:rsidP="00BA1B53">
      <w:pPr>
        <w:jc w:val="both"/>
        <w:rPr>
          <w:sz w:val="20"/>
          <w:szCs w:val="20"/>
        </w:rPr>
      </w:pPr>
      <w:r w:rsidRPr="00BA1B53">
        <w:rPr>
          <w:sz w:val="20"/>
          <w:szCs w:val="20"/>
        </w:rPr>
        <w:t>A l’unanimité ;</w:t>
      </w:r>
    </w:p>
    <w:p w14:paraId="079DAC96" w14:textId="6505E6B8" w:rsidR="00BA1B53" w:rsidRPr="00BA1B53" w:rsidRDefault="00BA1B53" w:rsidP="00BA1B53">
      <w:pPr>
        <w:ind w:left="-142" w:firstLine="142"/>
        <w:jc w:val="both"/>
        <w:rPr>
          <w:b/>
          <w:sz w:val="20"/>
          <w:szCs w:val="20"/>
        </w:rPr>
      </w:pPr>
      <w:r w:rsidRPr="00BA1B53">
        <w:rPr>
          <w:b/>
          <w:sz w:val="20"/>
          <w:szCs w:val="20"/>
        </w:rPr>
        <w:t>DECIDE</w:t>
      </w:r>
      <w:r w:rsidR="00FD5706">
        <w:rPr>
          <w:b/>
          <w:sz w:val="20"/>
          <w:szCs w:val="20"/>
        </w:rPr>
        <w:t> :</w:t>
      </w:r>
      <w:r w:rsidRPr="00BA1B53">
        <w:rPr>
          <w:b/>
          <w:sz w:val="20"/>
          <w:szCs w:val="20"/>
        </w:rPr>
        <w:t xml:space="preserve"> </w:t>
      </w:r>
    </w:p>
    <w:p w14:paraId="6707C791" w14:textId="7E551677" w:rsidR="00BA1B53" w:rsidRPr="00BA1B53" w:rsidRDefault="00BA1B53" w:rsidP="00BA1B53">
      <w:pPr>
        <w:jc w:val="both"/>
        <w:rPr>
          <w:color w:val="000000"/>
          <w:sz w:val="20"/>
          <w:szCs w:val="20"/>
          <w:lang w:eastAsia="fr-BE"/>
        </w:rPr>
      </w:pPr>
      <w:r w:rsidRPr="009565BE">
        <w:rPr>
          <w:b/>
          <w:sz w:val="20"/>
          <w:szCs w:val="20"/>
          <w:u w:val="single"/>
        </w:rPr>
        <w:t>Article 1.</w:t>
      </w:r>
      <w:r w:rsidR="009565BE">
        <w:rPr>
          <w:sz w:val="20"/>
          <w:szCs w:val="20"/>
        </w:rPr>
        <w:t> :</w:t>
      </w:r>
      <w:r w:rsidRPr="00BA1B53">
        <w:rPr>
          <w:sz w:val="20"/>
          <w:szCs w:val="20"/>
        </w:rPr>
        <w:t xml:space="preserve"> </w:t>
      </w:r>
      <w:r w:rsidRPr="00BA1B53">
        <w:rPr>
          <w:color w:val="000000"/>
          <w:sz w:val="20"/>
          <w:szCs w:val="20"/>
          <w:lang w:eastAsia="fr-BE"/>
        </w:rPr>
        <w:t xml:space="preserve">D’interdire le stationnement du côté des immeubles à numérotation paire rue du Chalet depuis son carrefour avec la rue de l’Industrie jusqu’à l’immeuble n°10 à </w:t>
      </w:r>
      <w:r w:rsidR="009565BE" w:rsidRPr="00BA1B53">
        <w:rPr>
          <w:color w:val="000000"/>
          <w:sz w:val="20"/>
          <w:szCs w:val="20"/>
          <w:lang w:eastAsia="fr-BE"/>
        </w:rPr>
        <w:t>HALANZY</w:t>
      </w:r>
      <w:r w:rsidRPr="00BA1B53">
        <w:rPr>
          <w:color w:val="000000"/>
          <w:sz w:val="20"/>
          <w:szCs w:val="20"/>
          <w:lang w:eastAsia="fr-BE"/>
        </w:rPr>
        <w:t>.</w:t>
      </w:r>
    </w:p>
    <w:p w14:paraId="307FE536" w14:textId="77777777" w:rsidR="00BA1B53" w:rsidRPr="00BA1B53" w:rsidRDefault="00BA1B53" w:rsidP="00BA1B53">
      <w:pPr>
        <w:jc w:val="both"/>
        <w:rPr>
          <w:color w:val="000000"/>
          <w:sz w:val="20"/>
          <w:szCs w:val="20"/>
          <w:lang w:eastAsia="fr-BE"/>
        </w:rPr>
      </w:pPr>
      <w:r w:rsidRPr="00BA1B53">
        <w:rPr>
          <w:color w:val="000000"/>
          <w:sz w:val="20"/>
          <w:szCs w:val="20"/>
          <w:lang w:eastAsia="fr-BE"/>
        </w:rPr>
        <w:t>La meure sera matérialisée par un signal E1complété par des flèches de début et de fin de règlementation.</w:t>
      </w:r>
    </w:p>
    <w:p w14:paraId="358912CC" w14:textId="726E1BD1" w:rsidR="00BA1B53" w:rsidRPr="00BA1B53" w:rsidRDefault="00BA1B53" w:rsidP="00BA1B53">
      <w:pPr>
        <w:jc w:val="both"/>
        <w:rPr>
          <w:color w:val="000000"/>
          <w:sz w:val="20"/>
          <w:szCs w:val="20"/>
          <w:lang w:eastAsia="fr-BE"/>
        </w:rPr>
      </w:pPr>
      <w:r w:rsidRPr="009565BE">
        <w:rPr>
          <w:b/>
          <w:color w:val="000000"/>
          <w:sz w:val="20"/>
          <w:szCs w:val="20"/>
          <w:u w:val="single"/>
          <w:lang w:eastAsia="fr-BE"/>
        </w:rPr>
        <w:t>Article 2.</w:t>
      </w:r>
      <w:r w:rsidR="009565BE">
        <w:rPr>
          <w:color w:val="000000"/>
          <w:sz w:val="20"/>
          <w:szCs w:val="20"/>
          <w:lang w:eastAsia="fr-BE"/>
        </w:rPr>
        <w:t> :</w:t>
      </w:r>
      <w:r w:rsidRPr="00BA1B53">
        <w:rPr>
          <w:color w:val="000000"/>
          <w:sz w:val="20"/>
          <w:szCs w:val="20"/>
          <w:lang w:eastAsia="fr-BE"/>
        </w:rPr>
        <w:t xml:space="preserve"> Le présent règlement sera soumis à l'approbation du Ministre Wallon des Transports.</w:t>
      </w:r>
    </w:p>
    <w:p w14:paraId="1B80D5B4" w14:textId="77777777" w:rsidR="00BA1B53" w:rsidRDefault="00BA1B53" w:rsidP="00E23AF9">
      <w:pPr>
        <w:tabs>
          <w:tab w:val="left" w:pos="567"/>
        </w:tabs>
        <w:rPr>
          <w:sz w:val="20"/>
          <w:szCs w:val="20"/>
          <w:lang w:val="fr-BE"/>
        </w:rPr>
      </w:pPr>
    </w:p>
    <w:p w14:paraId="23B4389C" w14:textId="554F6598" w:rsidR="001750AF" w:rsidRDefault="00EE11C0" w:rsidP="00F966A3">
      <w:pPr>
        <w:jc w:val="both"/>
        <w:rPr>
          <w:b/>
          <w:sz w:val="20"/>
          <w:szCs w:val="20"/>
          <w:u w:val="single"/>
        </w:rPr>
      </w:pPr>
      <w:r w:rsidRPr="0044107A">
        <w:rPr>
          <w:b/>
          <w:sz w:val="20"/>
          <w:szCs w:val="20"/>
          <w:u w:val="single"/>
          <w:lang w:val="fr-BE"/>
        </w:rPr>
        <w:t>Point n°2</w:t>
      </w:r>
      <w:r>
        <w:rPr>
          <w:b/>
          <w:sz w:val="20"/>
          <w:szCs w:val="20"/>
          <w:u w:val="single"/>
          <w:lang w:val="fr-BE"/>
        </w:rPr>
        <w:t>8</w:t>
      </w:r>
      <w:r w:rsidRPr="0044107A">
        <w:rPr>
          <w:b/>
          <w:sz w:val="20"/>
          <w:szCs w:val="20"/>
          <w:u w:val="single"/>
          <w:lang w:val="fr-BE"/>
        </w:rPr>
        <w:t xml:space="preserve"> – Délibération n°</w:t>
      </w:r>
      <w:r w:rsidR="009565BE">
        <w:rPr>
          <w:b/>
          <w:sz w:val="20"/>
          <w:szCs w:val="20"/>
          <w:u w:val="single"/>
          <w:lang w:val="fr-BE"/>
        </w:rPr>
        <w:t xml:space="preserve">1005 </w:t>
      </w:r>
      <w:r w:rsidRPr="0085546E">
        <w:rPr>
          <w:b/>
          <w:sz w:val="20"/>
          <w:szCs w:val="20"/>
          <w:u w:val="single"/>
          <w:lang w:val="fr-BE"/>
        </w:rPr>
        <w:t>:</w:t>
      </w:r>
      <w:r w:rsidR="0085546E" w:rsidRPr="0085546E">
        <w:rPr>
          <w:rFonts w:asciiTheme="minorHAnsi" w:eastAsiaTheme="minorHAnsi" w:hAnsiTheme="minorHAnsi" w:cstheme="minorHAnsi"/>
          <w:kern w:val="3"/>
          <w:sz w:val="22"/>
          <w:szCs w:val="22"/>
          <w:u w:val="single"/>
          <w:lang w:eastAsia="en-US"/>
        </w:rPr>
        <w:t xml:space="preserve"> </w:t>
      </w:r>
      <w:r w:rsidR="0085546E" w:rsidRPr="0085546E">
        <w:rPr>
          <w:b/>
          <w:sz w:val="20"/>
          <w:szCs w:val="20"/>
          <w:u w:val="single"/>
        </w:rPr>
        <w:t xml:space="preserve">Règlement complémentaire sur la police de la circulation routière relatif à la mesure visant à réserver le Chemin entre BATTINCOURT et MUSSON aux piétons, cyclistes, cavaliers et véhicules agricoles ; et matérialisation de celle-ci par le </w:t>
      </w:r>
      <w:r w:rsidR="001750AF">
        <w:rPr>
          <w:b/>
          <w:sz w:val="20"/>
          <w:szCs w:val="20"/>
          <w:u w:val="single"/>
        </w:rPr>
        <w:t>placement des signaux adéquats.</w:t>
      </w:r>
    </w:p>
    <w:p w14:paraId="7AB31C38" w14:textId="53EC7045" w:rsidR="00F966A3" w:rsidRPr="00F966A3" w:rsidRDefault="00F966A3" w:rsidP="00F966A3">
      <w:pPr>
        <w:jc w:val="both"/>
        <w:rPr>
          <w:sz w:val="20"/>
          <w:szCs w:val="20"/>
        </w:rPr>
      </w:pPr>
      <w:r w:rsidRPr="00F966A3">
        <w:rPr>
          <w:sz w:val="20"/>
          <w:szCs w:val="20"/>
        </w:rPr>
        <w:t xml:space="preserve">Le Conseil, </w:t>
      </w:r>
    </w:p>
    <w:p w14:paraId="444E9737" w14:textId="77777777" w:rsidR="00F966A3" w:rsidRPr="00F966A3" w:rsidRDefault="00F966A3" w:rsidP="00F966A3">
      <w:pPr>
        <w:jc w:val="both"/>
        <w:rPr>
          <w:sz w:val="20"/>
          <w:szCs w:val="20"/>
        </w:rPr>
      </w:pPr>
      <w:r w:rsidRPr="00F966A3">
        <w:rPr>
          <w:sz w:val="20"/>
          <w:szCs w:val="20"/>
        </w:rPr>
        <w:t>Vu le Code de la Démocratie Locale, notamment l’article L1122-30, alinéa 1</w:t>
      </w:r>
      <w:r w:rsidRPr="00F966A3">
        <w:rPr>
          <w:sz w:val="20"/>
          <w:szCs w:val="20"/>
          <w:vertAlign w:val="superscript"/>
        </w:rPr>
        <w:t>er</w:t>
      </w:r>
      <w:r w:rsidRPr="00F966A3">
        <w:rPr>
          <w:sz w:val="20"/>
          <w:szCs w:val="20"/>
        </w:rPr>
        <w:t>,</w:t>
      </w:r>
    </w:p>
    <w:p w14:paraId="160BF106" w14:textId="5562F5AA" w:rsidR="00F966A3" w:rsidRPr="00F966A3" w:rsidRDefault="00F966A3" w:rsidP="00F966A3">
      <w:pPr>
        <w:jc w:val="both"/>
        <w:rPr>
          <w:sz w:val="20"/>
          <w:szCs w:val="20"/>
        </w:rPr>
      </w:pPr>
      <w:r w:rsidRPr="00F966A3">
        <w:rPr>
          <w:sz w:val="20"/>
          <w:szCs w:val="20"/>
        </w:rPr>
        <w:t>Vu les articles 2, 3 et 12 de la loi du 16 mars 1968 relative à la police de la circulation routière et ses arrêtés</w:t>
      </w:r>
      <w:r>
        <w:rPr>
          <w:sz w:val="20"/>
          <w:szCs w:val="20"/>
        </w:rPr>
        <w:t xml:space="preserve"> d’application</w:t>
      </w:r>
      <w:r w:rsidRPr="00F966A3">
        <w:rPr>
          <w:sz w:val="20"/>
          <w:szCs w:val="20"/>
        </w:rPr>
        <w:t>;</w:t>
      </w:r>
    </w:p>
    <w:p w14:paraId="632A3710" w14:textId="77777777" w:rsidR="00F966A3" w:rsidRPr="00F966A3" w:rsidRDefault="00F966A3" w:rsidP="00F966A3">
      <w:pPr>
        <w:jc w:val="both"/>
        <w:rPr>
          <w:sz w:val="20"/>
          <w:szCs w:val="20"/>
        </w:rPr>
      </w:pPr>
      <w:r w:rsidRPr="00F966A3">
        <w:rPr>
          <w:sz w:val="20"/>
          <w:szCs w:val="20"/>
        </w:rPr>
        <w:t>Vu l’article 119 de la Nouvelle loi communale ;</w:t>
      </w:r>
    </w:p>
    <w:p w14:paraId="658F5061" w14:textId="77777777" w:rsidR="00F966A3" w:rsidRPr="00F966A3" w:rsidRDefault="00F966A3" w:rsidP="00F966A3">
      <w:pPr>
        <w:jc w:val="both"/>
        <w:rPr>
          <w:sz w:val="20"/>
          <w:szCs w:val="20"/>
        </w:rPr>
      </w:pPr>
      <w:r w:rsidRPr="00F966A3">
        <w:rPr>
          <w:sz w:val="20"/>
          <w:szCs w:val="20"/>
        </w:rPr>
        <w:t>Vu le décret du 19 décembre 2007 relatif à la tutelle d’approbation de la Région wallonne sur les règlements complémentaires relatifs aux voies publiques et à la circulation des transports en commun ;</w:t>
      </w:r>
    </w:p>
    <w:p w14:paraId="460B84D6" w14:textId="77777777" w:rsidR="00F966A3" w:rsidRPr="00F966A3" w:rsidRDefault="00F966A3" w:rsidP="00F966A3">
      <w:pPr>
        <w:jc w:val="both"/>
        <w:rPr>
          <w:sz w:val="20"/>
          <w:szCs w:val="20"/>
        </w:rPr>
      </w:pPr>
      <w:r w:rsidRPr="00F966A3">
        <w:rPr>
          <w:sz w:val="20"/>
          <w:szCs w:val="20"/>
        </w:rPr>
        <w:t>Vu l’arrêté royal du 1er décembre 1975 portant règlement général sur la police de la circulation routière et de l’usage de la voie publique ;</w:t>
      </w:r>
    </w:p>
    <w:p w14:paraId="42F3D94A" w14:textId="77777777" w:rsidR="00F966A3" w:rsidRPr="00F966A3" w:rsidRDefault="00F966A3" w:rsidP="00F966A3">
      <w:pPr>
        <w:jc w:val="both"/>
        <w:rPr>
          <w:sz w:val="20"/>
          <w:szCs w:val="20"/>
        </w:rPr>
      </w:pPr>
      <w:r w:rsidRPr="00F966A3">
        <w:rPr>
          <w:sz w:val="20"/>
          <w:szCs w:val="20"/>
        </w:rPr>
        <w:t>Vu l'arrêté ministériel du 11 octobre 1976 fixant les dimensions minimales et les conditions particulières de placement de la signalisation routière et ses annexes ;</w:t>
      </w:r>
    </w:p>
    <w:p w14:paraId="1FE3B3AB" w14:textId="77777777" w:rsidR="00F966A3" w:rsidRPr="00F966A3" w:rsidRDefault="00F966A3" w:rsidP="00F966A3">
      <w:pPr>
        <w:jc w:val="both"/>
        <w:rPr>
          <w:sz w:val="20"/>
          <w:szCs w:val="20"/>
        </w:rPr>
      </w:pPr>
      <w:r w:rsidRPr="00F966A3">
        <w:rPr>
          <w:sz w:val="20"/>
          <w:szCs w:val="20"/>
        </w:rPr>
        <w:t>Vu la circulaire ministérielle du 14 novembre 1977 relative aux règlements complémentaires et au placement de la signalisation routière ;</w:t>
      </w:r>
    </w:p>
    <w:p w14:paraId="7D705B0B" w14:textId="77777777" w:rsidR="00F966A3" w:rsidRPr="00F966A3" w:rsidRDefault="00F966A3" w:rsidP="00F966A3">
      <w:pPr>
        <w:jc w:val="both"/>
        <w:rPr>
          <w:sz w:val="20"/>
          <w:szCs w:val="20"/>
        </w:rPr>
      </w:pPr>
      <w:r w:rsidRPr="00F966A3">
        <w:rPr>
          <w:sz w:val="20"/>
          <w:szCs w:val="20"/>
        </w:rPr>
        <w:t>Considérant la nécessité de favoriser la mobilité douce ;</w:t>
      </w:r>
    </w:p>
    <w:p w14:paraId="5A61B07A" w14:textId="5157F743" w:rsidR="00F966A3" w:rsidRPr="00F966A3" w:rsidRDefault="00F966A3" w:rsidP="00F966A3">
      <w:pPr>
        <w:jc w:val="both"/>
        <w:rPr>
          <w:sz w:val="20"/>
          <w:szCs w:val="20"/>
        </w:rPr>
      </w:pPr>
      <w:r w:rsidRPr="00F966A3">
        <w:rPr>
          <w:sz w:val="20"/>
          <w:szCs w:val="20"/>
        </w:rPr>
        <w:t>Considérant qu’il y a lieu de sécuriser le chemin au profit de</w:t>
      </w:r>
      <w:r>
        <w:rPr>
          <w:sz w:val="20"/>
          <w:szCs w:val="20"/>
        </w:rPr>
        <w:t>s</w:t>
      </w:r>
      <w:r w:rsidRPr="00F966A3">
        <w:rPr>
          <w:sz w:val="20"/>
          <w:szCs w:val="20"/>
        </w:rPr>
        <w:t xml:space="preserve"> usagers faibles ;</w:t>
      </w:r>
    </w:p>
    <w:p w14:paraId="70BC1F58" w14:textId="77777777" w:rsidR="00F966A3" w:rsidRPr="00F966A3" w:rsidRDefault="00F966A3" w:rsidP="00F966A3">
      <w:pPr>
        <w:jc w:val="both"/>
        <w:rPr>
          <w:sz w:val="20"/>
          <w:szCs w:val="20"/>
        </w:rPr>
      </w:pPr>
      <w:r w:rsidRPr="00F966A3">
        <w:rPr>
          <w:sz w:val="20"/>
          <w:szCs w:val="20"/>
        </w:rPr>
        <w:t xml:space="preserve">Considérant l’analyse de l’inspecteur de la sécurité routière du SPW ; </w:t>
      </w:r>
    </w:p>
    <w:p w14:paraId="205181E8" w14:textId="5077642E" w:rsidR="00F966A3" w:rsidRPr="00F966A3" w:rsidRDefault="00F966A3" w:rsidP="00F966A3">
      <w:pPr>
        <w:jc w:val="both"/>
        <w:rPr>
          <w:sz w:val="20"/>
          <w:szCs w:val="20"/>
        </w:rPr>
      </w:pPr>
      <w:r w:rsidRPr="00F966A3">
        <w:rPr>
          <w:sz w:val="20"/>
          <w:szCs w:val="20"/>
        </w:rPr>
        <w:t>A l’unanimité ;</w:t>
      </w:r>
    </w:p>
    <w:p w14:paraId="71F165C3" w14:textId="431E6796" w:rsidR="00F966A3" w:rsidRPr="00F966A3" w:rsidRDefault="00F966A3" w:rsidP="00F966A3">
      <w:pPr>
        <w:ind w:left="-142" w:firstLine="142"/>
        <w:jc w:val="both"/>
        <w:rPr>
          <w:b/>
          <w:sz w:val="20"/>
          <w:szCs w:val="20"/>
        </w:rPr>
      </w:pPr>
      <w:r w:rsidRPr="00F966A3">
        <w:rPr>
          <w:b/>
          <w:sz w:val="20"/>
          <w:szCs w:val="20"/>
        </w:rPr>
        <w:t>DECIDE</w:t>
      </w:r>
      <w:r w:rsidR="009565BE">
        <w:rPr>
          <w:b/>
          <w:sz w:val="20"/>
          <w:szCs w:val="20"/>
        </w:rPr>
        <w:t> :</w:t>
      </w:r>
    </w:p>
    <w:p w14:paraId="47113873" w14:textId="054CDFC2" w:rsidR="00F966A3" w:rsidRPr="00F966A3" w:rsidRDefault="00F966A3" w:rsidP="00F966A3">
      <w:pPr>
        <w:jc w:val="both"/>
        <w:rPr>
          <w:color w:val="000000"/>
          <w:sz w:val="20"/>
          <w:szCs w:val="20"/>
          <w:lang w:eastAsia="fr-BE"/>
        </w:rPr>
      </w:pPr>
      <w:r w:rsidRPr="009565BE">
        <w:rPr>
          <w:b/>
          <w:sz w:val="20"/>
          <w:szCs w:val="20"/>
          <w:u w:val="single"/>
        </w:rPr>
        <w:t>Article 1.</w:t>
      </w:r>
      <w:r w:rsidR="009565BE">
        <w:rPr>
          <w:sz w:val="20"/>
          <w:szCs w:val="20"/>
        </w:rPr>
        <w:t> :</w:t>
      </w:r>
      <w:r w:rsidRPr="00F966A3">
        <w:rPr>
          <w:sz w:val="20"/>
          <w:szCs w:val="20"/>
        </w:rPr>
        <w:t xml:space="preserve"> </w:t>
      </w:r>
      <w:r w:rsidRPr="00F966A3">
        <w:rPr>
          <w:color w:val="000000"/>
          <w:sz w:val="20"/>
          <w:szCs w:val="20"/>
          <w:lang w:eastAsia="fr-BE"/>
        </w:rPr>
        <w:t>De réserver aux piétons, cyclistes, cavaliers et véhicules agricoles le chemin « </w:t>
      </w:r>
      <w:proofErr w:type="spellStart"/>
      <w:r w:rsidRPr="00F966A3">
        <w:rPr>
          <w:color w:val="000000"/>
          <w:sz w:val="20"/>
          <w:szCs w:val="20"/>
          <w:lang w:eastAsia="fr-BE"/>
        </w:rPr>
        <w:t>Barolat</w:t>
      </w:r>
      <w:proofErr w:type="spellEnd"/>
      <w:r w:rsidRPr="00F966A3">
        <w:rPr>
          <w:color w:val="000000"/>
          <w:sz w:val="20"/>
          <w:szCs w:val="20"/>
          <w:lang w:eastAsia="fr-BE"/>
        </w:rPr>
        <w:t> » entre B</w:t>
      </w:r>
      <w:r w:rsidRPr="00F966A3">
        <w:rPr>
          <w:caps/>
          <w:color w:val="000000"/>
          <w:sz w:val="20"/>
          <w:szCs w:val="20"/>
          <w:lang w:eastAsia="fr-BE"/>
        </w:rPr>
        <w:t>attincourt</w:t>
      </w:r>
      <w:r w:rsidRPr="00F966A3">
        <w:rPr>
          <w:color w:val="000000"/>
          <w:sz w:val="20"/>
          <w:szCs w:val="20"/>
          <w:lang w:eastAsia="fr-BE"/>
        </w:rPr>
        <w:t xml:space="preserve"> et M</w:t>
      </w:r>
      <w:r w:rsidRPr="00F966A3">
        <w:rPr>
          <w:caps/>
          <w:color w:val="000000"/>
          <w:sz w:val="20"/>
          <w:szCs w:val="20"/>
          <w:lang w:eastAsia="fr-BE"/>
        </w:rPr>
        <w:t>usson</w:t>
      </w:r>
      <w:r w:rsidRPr="00F966A3">
        <w:rPr>
          <w:color w:val="000000"/>
          <w:sz w:val="20"/>
          <w:szCs w:val="20"/>
          <w:lang w:eastAsia="fr-BE"/>
        </w:rPr>
        <w:t>.</w:t>
      </w:r>
    </w:p>
    <w:p w14:paraId="7AAF7149" w14:textId="77777777" w:rsidR="00F966A3" w:rsidRPr="00F966A3" w:rsidRDefault="00F966A3" w:rsidP="00F966A3">
      <w:pPr>
        <w:jc w:val="both"/>
        <w:rPr>
          <w:color w:val="000000"/>
          <w:sz w:val="20"/>
          <w:szCs w:val="20"/>
          <w:lang w:eastAsia="fr-BE"/>
        </w:rPr>
      </w:pPr>
      <w:r w:rsidRPr="00F966A3">
        <w:rPr>
          <w:color w:val="000000"/>
          <w:sz w:val="20"/>
          <w:szCs w:val="20"/>
          <w:lang w:eastAsia="fr-BE"/>
        </w:rPr>
        <w:t>La meure sera matérialisée par le placement de signaux F99c et F101c.</w:t>
      </w:r>
    </w:p>
    <w:p w14:paraId="3799F1BC" w14:textId="397337BE" w:rsidR="00F966A3" w:rsidRPr="00F966A3" w:rsidRDefault="00F966A3" w:rsidP="00F966A3">
      <w:pPr>
        <w:jc w:val="both"/>
        <w:rPr>
          <w:color w:val="000000"/>
          <w:sz w:val="20"/>
          <w:szCs w:val="20"/>
          <w:lang w:eastAsia="fr-BE"/>
        </w:rPr>
      </w:pPr>
      <w:r w:rsidRPr="009565BE">
        <w:rPr>
          <w:b/>
          <w:color w:val="000000"/>
          <w:sz w:val="20"/>
          <w:szCs w:val="20"/>
          <w:u w:val="single"/>
          <w:lang w:eastAsia="fr-BE"/>
        </w:rPr>
        <w:t>Article 2.</w:t>
      </w:r>
      <w:r w:rsidR="009565BE">
        <w:rPr>
          <w:color w:val="000000"/>
          <w:sz w:val="20"/>
          <w:szCs w:val="20"/>
          <w:lang w:eastAsia="fr-BE"/>
        </w:rPr>
        <w:t> :</w:t>
      </w:r>
      <w:r w:rsidRPr="00F966A3">
        <w:rPr>
          <w:color w:val="000000"/>
          <w:sz w:val="20"/>
          <w:szCs w:val="20"/>
          <w:lang w:eastAsia="fr-BE"/>
        </w:rPr>
        <w:t xml:space="preserve"> Le présent règlement sera soumis à l'approbation du Ministre Wallon des Transports.</w:t>
      </w:r>
    </w:p>
    <w:p w14:paraId="0FAE1B61" w14:textId="77777777" w:rsidR="00EE11C0" w:rsidRPr="00F966A3" w:rsidRDefault="00EE11C0" w:rsidP="00F966A3">
      <w:pPr>
        <w:numPr>
          <w:ilvl w:val="12"/>
          <w:numId w:val="0"/>
        </w:numPr>
        <w:tabs>
          <w:tab w:val="left" w:pos="567"/>
        </w:tabs>
        <w:jc w:val="both"/>
        <w:rPr>
          <w:b/>
          <w:sz w:val="20"/>
          <w:szCs w:val="20"/>
          <w:u w:val="single"/>
          <w:lang w:val="fr-BE"/>
        </w:rPr>
      </w:pPr>
    </w:p>
    <w:p w14:paraId="444BD122" w14:textId="74C8D516" w:rsidR="0085546E" w:rsidRPr="0085546E" w:rsidRDefault="00EE11C0" w:rsidP="009565BE">
      <w:pPr>
        <w:tabs>
          <w:tab w:val="left" w:pos="567"/>
        </w:tabs>
        <w:jc w:val="both"/>
        <w:rPr>
          <w:b/>
          <w:sz w:val="20"/>
          <w:szCs w:val="20"/>
          <w:u w:val="single"/>
        </w:rPr>
      </w:pPr>
      <w:r w:rsidRPr="0044107A">
        <w:rPr>
          <w:b/>
          <w:sz w:val="20"/>
          <w:szCs w:val="20"/>
          <w:u w:val="single"/>
          <w:lang w:val="fr-BE"/>
        </w:rPr>
        <w:t>Point n°2</w:t>
      </w:r>
      <w:r>
        <w:rPr>
          <w:b/>
          <w:sz w:val="20"/>
          <w:szCs w:val="20"/>
          <w:u w:val="single"/>
          <w:lang w:val="fr-BE"/>
        </w:rPr>
        <w:t>9</w:t>
      </w:r>
      <w:r w:rsidRPr="0044107A">
        <w:rPr>
          <w:b/>
          <w:sz w:val="20"/>
          <w:szCs w:val="20"/>
          <w:u w:val="single"/>
          <w:lang w:val="fr-BE"/>
        </w:rPr>
        <w:t xml:space="preserve"> – Délibération n°</w:t>
      </w:r>
      <w:r w:rsidR="009565BE">
        <w:rPr>
          <w:b/>
          <w:sz w:val="20"/>
          <w:szCs w:val="20"/>
          <w:u w:val="single"/>
          <w:lang w:val="fr-BE"/>
        </w:rPr>
        <w:t xml:space="preserve">1006 </w:t>
      </w:r>
      <w:r w:rsidRPr="0085546E">
        <w:rPr>
          <w:b/>
          <w:sz w:val="20"/>
          <w:szCs w:val="20"/>
          <w:u w:val="single"/>
          <w:lang w:val="fr-BE"/>
        </w:rPr>
        <w:t>:</w:t>
      </w:r>
      <w:r w:rsidR="0085546E" w:rsidRPr="0085546E">
        <w:rPr>
          <w:rFonts w:asciiTheme="minorHAnsi" w:eastAsiaTheme="minorHAnsi" w:hAnsiTheme="minorHAnsi" w:cstheme="minorHAnsi"/>
          <w:b/>
          <w:sz w:val="22"/>
          <w:szCs w:val="22"/>
          <w:u w:val="single"/>
          <w:lang w:eastAsia="en-US"/>
        </w:rPr>
        <w:t xml:space="preserve"> </w:t>
      </w:r>
      <w:r w:rsidR="0085546E" w:rsidRPr="0085546E">
        <w:rPr>
          <w:b/>
          <w:sz w:val="20"/>
          <w:szCs w:val="20"/>
          <w:u w:val="single"/>
        </w:rPr>
        <w:t xml:space="preserve">Règlement complémentaire sur la police de la circulation routière relatif à la mesure visant à interdire le stationnement rue Mathieu à HALANZY, du lundi au vendredi, de 8 heures à 16 heures 30 sur une longueur de 5 mètres le long de l’immeuble numéro 46 (avant l’accès carrossable en venant de l’école), et matérialisation de celle-ci par le placement du signal adéquat. </w:t>
      </w:r>
    </w:p>
    <w:p w14:paraId="3DB9DF73" w14:textId="2366C0D4" w:rsidR="004D7634" w:rsidRPr="004D7634" w:rsidRDefault="004D7634" w:rsidP="004D7634">
      <w:pPr>
        <w:numPr>
          <w:ilvl w:val="12"/>
          <w:numId w:val="0"/>
        </w:numPr>
        <w:tabs>
          <w:tab w:val="left" w:pos="567"/>
        </w:tabs>
        <w:jc w:val="both"/>
        <w:rPr>
          <w:sz w:val="20"/>
          <w:szCs w:val="20"/>
        </w:rPr>
      </w:pPr>
      <w:r w:rsidRPr="004D7634">
        <w:rPr>
          <w:sz w:val="20"/>
          <w:szCs w:val="20"/>
        </w:rPr>
        <w:t xml:space="preserve">Le Conseil, </w:t>
      </w:r>
    </w:p>
    <w:p w14:paraId="1EBE0D28" w14:textId="77777777" w:rsidR="004D7634" w:rsidRPr="004D7634" w:rsidRDefault="004D7634" w:rsidP="004D7634">
      <w:pPr>
        <w:numPr>
          <w:ilvl w:val="12"/>
          <w:numId w:val="0"/>
        </w:numPr>
        <w:tabs>
          <w:tab w:val="left" w:pos="567"/>
        </w:tabs>
        <w:jc w:val="both"/>
        <w:rPr>
          <w:sz w:val="20"/>
          <w:szCs w:val="20"/>
        </w:rPr>
      </w:pPr>
      <w:r w:rsidRPr="004D7634">
        <w:rPr>
          <w:sz w:val="20"/>
          <w:szCs w:val="20"/>
        </w:rPr>
        <w:t>Vu le Code de la Démocratie Locale, notamment l’article L1122-30, alinéa 1</w:t>
      </w:r>
      <w:r w:rsidRPr="004D7634">
        <w:rPr>
          <w:sz w:val="20"/>
          <w:szCs w:val="20"/>
          <w:vertAlign w:val="superscript"/>
        </w:rPr>
        <w:t>er</w:t>
      </w:r>
      <w:r w:rsidRPr="004D7634">
        <w:rPr>
          <w:sz w:val="20"/>
          <w:szCs w:val="20"/>
        </w:rPr>
        <w:t>,</w:t>
      </w:r>
    </w:p>
    <w:p w14:paraId="7C0B6ADB" w14:textId="7F807D88" w:rsidR="004D7634" w:rsidRPr="004D7634" w:rsidRDefault="004D7634" w:rsidP="004D7634">
      <w:pPr>
        <w:numPr>
          <w:ilvl w:val="12"/>
          <w:numId w:val="0"/>
        </w:numPr>
        <w:tabs>
          <w:tab w:val="left" w:pos="567"/>
        </w:tabs>
        <w:jc w:val="both"/>
        <w:rPr>
          <w:sz w:val="20"/>
          <w:szCs w:val="20"/>
        </w:rPr>
      </w:pPr>
      <w:r w:rsidRPr="004D7634">
        <w:rPr>
          <w:sz w:val="20"/>
          <w:szCs w:val="20"/>
        </w:rPr>
        <w:t>Vu les articles 2, 3 et 12 de la loi du 16 mars 1968 relative à la police de la circulation routiè</w:t>
      </w:r>
      <w:r>
        <w:rPr>
          <w:sz w:val="20"/>
          <w:szCs w:val="20"/>
        </w:rPr>
        <w:t>re et ses arrêtés d’application</w:t>
      </w:r>
      <w:r w:rsidRPr="004D7634">
        <w:rPr>
          <w:sz w:val="20"/>
          <w:szCs w:val="20"/>
        </w:rPr>
        <w:t>;</w:t>
      </w:r>
    </w:p>
    <w:p w14:paraId="5D0F3DA8" w14:textId="77777777" w:rsidR="004D7634" w:rsidRPr="004D7634" w:rsidRDefault="004D7634" w:rsidP="004D7634">
      <w:pPr>
        <w:numPr>
          <w:ilvl w:val="12"/>
          <w:numId w:val="0"/>
        </w:numPr>
        <w:tabs>
          <w:tab w:val="left" w:pos="567"/>
        </w:tabs>
        <w:jc w:val="both"/>
        <w:rPr>
          <w:sz w:val="20"/>
          <w:szCs w:val="20"/>
        </w:rPr>
      </w:pPr>
      <w:r w:rsidRPr="004D7634">
        <w:rPr>
          <w:sz w:val="20"/>
          <w:szCs w:val="20"/>
        </w:rPr>
        <w:t>Vu l’article 119 de la Nouvelle loi communale ;</w:t>
      </w:r>
    </w:p>
    <w:p w14:paraId="2CBD37AA" w14:textId="77777777" w:rsidR="004D7634" w:rsidRPr="004D7634" w:rsidRDefault="004D7634" w:rsidP="004D7634">
      <w:pPr>
        <w:numPr>
          <w:ilvl w:val="12"/>
          <w:numId w:val="0"/>
        </w:numPr>
        <w:tabs>
          <w:tab w:val="left" w:pos="567"/>
        </w:tabs>
        <w:jc w:val="both"/>
        <w:rPr>
          <w:sz w:val="20"/>
          <w:szCs w:val="20"/>
        </w:rPr>
      </w:pPr>
      <w:r w:rsidRPr="004D7634">
        <w:rPr>
          <w:sz w:val="20"/>
          <w:szCs w:val="20"/>
        </w:rPr>
        <w:t>Vu le décret du 19 décembre 2007 relatif à la tutelle d’approbation de la Région wallonne sur les règlements complémentaires relatifs aux voies publiques et à la circulation des transports en commun ;</w:t>
      </w:r>
    </w:p>
    <w:p w14:paraId="720D423B" w14:textId="77777777" w:rsidR="004D7634" w:rsidRPr="004D7634" w:rsidRDefault="004D7634" w:rsidP="004D7634">
      <w:pPr>
        <w:numPr>
          <w:ilvl w:val="12"/>
          <w:numId w:val="0"/>
        </w:numPr>
        <w:tabs>
          <w:tab w:val="left" w:pos="567"/>
        </w:tabs>
        <w:jc w:val="both"/>
        <w:rPr>
          <w:sz w:val="20"/>
          <w:szCs w:val="20"/>
        </w:rPr>
      </w:pPr>
      <w:r w:rsidRPr="004D7634">
        <w:rPr>
          <w:sz w:val="20"/>
          <w:szCs w:val="20"/>
        </w:rPr>
        <w:t>Vu l’arrêté royal du 1er décembre 1975 portant règlement général sur la police de la circulation routière et de l’usage de la voie publique ;</w:t>
      </w:r>
    </w:p>
    <w:p w14:paraId="01B2CA99" w14:textId="77777777" w:rsidR="004D7634" w:rsidRPr="004D7634" w:rsidRDefault="004D7634" w:rsidP="004D7634">
      <w:pPr>
        <w:numPr>
          <w:ilvl w:val="12"/>
          <w:numId w:val="0"/>
        </w:numPr>
        <w:tabs>
          <w:tab w:val="left" w:pos="567"/>
        </w:tabs>
        <w:jc w:val="both"/>
        <w:rPr>
          <w:sz w:val="20"/>
          <w:szCs w:val="20"/>
        </w:rPr>
      </w:pPr>
      <w:r w:rsidRPr="004D7634">
        <w:rPr>
          <w:sz w:val="20"/>
          <w:szCs w:val="20"/>
        </w:rPr>
        <w:t>Vu l'arrêté ministériel du 11 octobre 1976 fixant les dimensions minimales et les conditions particulières de placement de la signalisation routière et ses annexes ;</w:t>
      </w:r>
    </w:p>
    <w:p w14:paraId="4312F81E" w14:textId="77777777" w:rsidR="004D7634" w:rsidRPr="004D7634" w:rsidRDefault="004D7634" w:rsidP="004D7634">
      <w:pPr>
        <w:numPr>
          <w:ilvl w:val="12"/>
          <w:numId w:val="0"/>
        </w:numPr>
        <w:tabs>
          <w:tab w:val="left" w:pos="567"/>
        </w:tabs>
        <w:jc w:val="both"/>
        <w:rPr>
          <w:sz w:val="20"/>
          <w:szCs w:val="20"/>
        </w:rPr>
      </w:pPr>
      <w:r w:rsidRPr="004D7634">
        <w:rPr>
          <w:sz w:val="20"/>
          <w:szCs w:val="20"/>
        </w:rPr>
        <w:t>Vu la circulaire ministérielle du 14 novembre 1977 relative aux règlements complémentaires et au placement de la signalisation routière ;</w:t>
      </w:r>
    </w:p>
    <w:p w14:paraId="49C57B01" w14:textId="77777777" w:rsidR="004D7634" w:rsidRPr="004D7634" w:rsidRDefault="004D7634" w:rsidP="004D7634">
      <w:pPr>
        <w:numPr>
          <w:ilvl w:val="12"/>
          <w:numId w:val="0"/>
        </w:numPr>
        <w:tabs>
          <w:tab w:val="left" w:pos="567"/>
        </w:tabs>
        <w:jc w:val="both"/>
        <w:rPr>
          <w:sz w:val="20"/>
          <w:szCs w:val="20"/>
        </w:rPr>
      </w:pPr>
      <w:r w:rsidRPr="004D7634">
        <w:rPr>
          <w:sz w:val="20"/>
          <w:szCs w:val="20"/>
        </w:rPr>
        <w:t>Considérant que le stationnement de véhicules sur ladite zone engendre un manque de visibilité pour les véhicules sortant de l’accès carrossable venant de l’école ;</w:t>
      </w:r>
    </w:p>
    <w:p w14:paraId="380CB99E" w14:textId="77777777" w:rsidR="004D7634" w:rsidRPr="004D7634" w:rsidRDefault="004D7634" w:rsidP="004D7634">
      <w:pPr>
        <w:numPr>
          <w:ilvl w:val="12"/>
          <w:numId w:val="0"/>
        </w:numPr>
        <w:tabs>
          <w:tab w:val="left" w:pos="567"/>
        </w:tabs>
        <w:jc w:val="both"/>
        <w:rPr>
          <w:sz w:val="20"/>
          <w:szCs w:val="20"/>
        </w:rPr>
      </w:pPr>
      <w:r w:rsidRPr="004D7634">
        <w:rPr>
          <w:sz w:val="20"/>
          <w:szCs w:val="20"/>
        </w:rPr>
        <w:t xml:space="preserve">Considérant l’analyse de l’inspecteur de la sécurité routière du SPW ; </w:t>
      </w:r>
    </w:p>
    <w:p w14:paraId="7998D3CC" w14:textId="7F5CC4FC" w:rsidR="004D7634" w:rsidRPr="004D7634" w:rsidRDefault="004D7634" w:rsidP="004D7634">
      <w:pPr>
        <w:numPr>
          <w:ilvl w:val="12"/>
          <w:numId w:val="0"/>
        </w:numPr>
        <w:tabs>
          <w:tab w:val="left" w:pos="567"/>
        </w:tabs>
        <w:jc w:val="both"/>
        <w:rPr>
          <w:sz w:val="20"/>
          <w:szCs w:val="20"/>
        </w:rPr>
      </w:pPr>
      <w:r w:rsidRPr="004D7634">
        <w:rPr>
          <w:sz w:val="20"/>
          <w:szCs w:val="20"/>
        </w:rPr>
        <w:t>A l’unanimité ;</w:t>
      </w:r>
    </w:p>
    <w:p w14:paraId="77023470" w14:textId="28827150" w:rsidR="004D7634" w:rsidRPr="004D7634" w:rsidRDefault="004D7634" w:rsidP="004D7634">
      <w:pPr>
        <w:numPr>
          <w:ilvl w:val="12"/>
          <w:numId w:val="0"/>
        </w:numPr>
        <w:tabs>
          <w:tab w:val="left" w:pos="567"/>
        </w:tabs>
        <w:jc w:val="both"/>
        <w:rPr>
          <w:b/>
          <w:sz w:val="20"/>
          <w:szCs w:val="20"/>
        </w:rPr>
      </w:pPr>
      <w:r w:rsidRPr="004D7634">
        <w:rPr>
          <w:b/>
          <w:sz w:val="20"/>
          <w:szCs w:val="20"/>
        </w:rPr>
        <w:t>DECIDE</w:t>
      </w:r>
      <w:r>
        <w:rPr>
          <w:b/>
          <w:sz w:val="20"/>
          <w:szCs w:val="20"/>
        </w:rPr>
        <w:t> :</w:t>
      </w:r>
      <w:r w:rsidRPr="004D7634">
        <w:rPr>
          <w:b/>
          <w:sz w:val="20"/>
          <w:szCs w:val="20"/>
        </w:rPr>
        <w:t xml:space="preserve"> </w:t>
      </w:r>
    </w:p>
    <w:p w14:paraId="691E30A2" w14:textId="3C0606B9" w:rsidR="004D7634" w:rsidRPr="004D7634" w:rsidRDefault="004D7634" w:rsidP="004D7634">
      <w:pPr>
        <w:numPr>
          <w:ilvl w:val="12"/>
          <w:numId w:val="0"/>
        </w:numPr>
        <w:tabs>
          <w:tab w:val="left" w:pos="567"/>
        </w:tabs>
        <w:jc w:val="both"/>
        <w:rPr>
          <w:sz w:val="20"/>
          <w:szCs w:val="20"/>
        </w:rPr>
      </w:pPr>
      <w:r w:rsidRPr="009565BE">
        <w:rPr>
          <w:b/>
          <w:sz w:val="20"/>
          <w:szCs w:val="20"/>
          <w:u w:val="single"/>
        </w:rPr>
        <w:t>Article 1.</w:t>
      </w:r>
      <w:r w:rsidRPr="004D7634">
        <w:rPr>
          <w:sz w:val="20"/>
          <w:szCs w:val="20"/>
        </w:rPr>
        <w:t xml:space="preserve"> – D’interdire le stationnement</w:t>
      </w:r>
      <w:r w:rsidRPr="004D7634">
        <w:rPr>
          <w:b/>
          <w:bCs/>
          <w:iCs/>
          <w:sz w:val="20"/>
          <w:szCs w:val="20"/>
        </w:rPr>
        <w:t xml:space="preserve"> </w:t>
      </w:r>
      <w:r w:rsidRPr="004D7634">
        <w:rPr>
          <w:sz w:val="20"/>
          <w:szCs w:val="20"/>
        </w:rPr>
        <w:t>du lundi au vendredi, de 8</w:t>
      </w:r>
      <w:r w:rsidR="00722618">
        <w:rPr>
          <w:sz w:val="20"/>
          <w:szCs w:val="20"/>
        </w:rPr>
        <w:t xml:space="preserve"> </w:t>
      </w:r>
      <w:r w:rsidRPr="004D7634">
        <w:rPr>
          <w:sz w:val="20"/>
          <w:szCs w:val="20"/>
        </w:rPr>
        <w:t>heures à 16 heures 30 sur une longueur de 5 mètres le long de l’immeuble n°46 rue Mathieu à H</w:t>
      </w:r>
      <w:r w:rsidRPr="00722618">
        <w:rPr>
          <w:caps/>
          <w:sz w:val="20"/>
          <w:szCs w:val="20"/>
        </w:rPr>
        <w:t>alanzy</w:t>
      </w:r>
      <w:r w:rsidR="00722618">
        <w:rPr>
          <w:caps/>
          <w:sz w:val="20"/>
          <w:szCs w:val="20"/>
        </w:rPr>
        <w:t>.</w:t>
      </w:r>
      <w:r w:rsidR="009565BE">
        <w:rPr>
          <w:sz w:val="20"/>
          <w:szCs w:val="20"/>
        </w:rPr>
        <w:t xml:space="preserve"> </w:t>
      </w:r>
      <w:r w:rsidRPr="004D7634">
        <w:rPr>
          <w:sz w:val="20"/>
          <w:szCs w:val="20"/>
        </w:rPr>
        <w:t>La meure sera matérialisée par un signal E1complété d’un panneau additionnel portant la mention « du lundi au vendredi de 8h à 16h30, et d’une flèche de règlementation sur courte distance.</w:t>
      </w:r>
    </w:p>
    <w:p w14:paraId="463CA452" w14:textId="77777777" w:rsidR="004D7634" w:rsidRPr="004D7634" w:rsidRDefault="004D7634" w:rsidP="004D7634">
      <w:pPr>
        <w:numPr>
          <w:ilvl w:val="12"/>
          <w:numId w:val="0"/>
        </w:numPr>
        <w:tabs>
          <w:tab w:val="left" w:pos="567"/>
        </w:tabs>
        <w:jc w:val="both"/>
        <w:rPr>
          <w:sz w:val="20"/>
          <w:szCs w:val="20"/>
        </w:rPr>
      </w:pPr>
      <w:r w:rsidRPr="009565BE">
        <w:rPr>
          <w:b/>
          <w:sz w:val="20"/>
          <w:szCs w:val="20"/>
          <w:u w:val="single"/>
        </w:rPr>
        <w:t>Article 2.</w:t>
      </w:r>
      <w:r w:rsidRPr="004D7634">
        <w:rPr>
          <w:sz w:val="20"/>
          <w:szCs w:val="20"/>
        </w:rPr>
        <w:t xml:space="preserve"> – Le présent règlement sera soumis à l'approbation du Ministre Wallon des Transports.</w:t>
      </w:r>
    </w:p>
    <w:p w14:paraId="287C4B79" w14:textId="77777777" w:rsidR="00EE11C0" w:rsidRDefault="00EE11C0" w:rsidP="00FA786E">
      <w:pPr>
        <w:numPr>
          <w:ilvl w:val="12"/>
          <w:numId w:val="0"/>
        </w:numPr>
        <w:tabs>
          <w:tab w:val="left" w:pos="567"/>
        </w:tabs>
        <w:jc w:val="both"/>
        <w:rPr>
          <w:b/>
          <w:sz w:val="20"/>
          <w:szCs w:val="20"/>
          <w:u w:val="single"/>
          <w:lang w:val="fr-BE"/>
        </w:rPr>
      </w:pPr>
    </w:p>
    <w:p w14:paraId="6D2D65C6" w14:textId="6E51D037" w:rsidR="006228F7" w:rsidRPr="006228F7"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30</w:t>
      </w:r>
      <w:r w:rsidRPr="0044107A">
        <w:rPr>
          <w:b/>
          <w:sz w:val="20"/>
          <w:szCs w:val="20"/>
          <w:u w:val="single"/>
          <w:lang w:val="fr-BE"/>
        </w:rPr>
        <w:t xml:space="preserve"> – Délibération n°</w:t>
      </w:r>
      <w:r w:rsidR="001F3FC7">
        <w:rPr>
          <w:b/>
          <w:sz w:val="20"/>
          <w:szCs w:val="20"/>
          <w:u w:val="single"/>
          <w:lang w:val="fr-BE"/>
        </w:rPr>
        <w:t xml:space="preserve">1007 </w:t>
      </w:r>
      <w:r w:rsidRPr="006228F7">
        <w:rPr>
          <w:b/>
          <w:sz w:val="20"/>
          <w:szCs w:val="20"/>
          <w:u w:val="single"/>
          <w:lang w:val="fr-BE"/>
        </w:rPr>
        <w:t>:</w:t>
      </w:r>
      <w:r w:rsidR="006228F7" w:rsidRPr="006228F7">
        <w:rPr>
          <w:rFonts w:asciiTheme="minorHAnsi" w:eastAsiaTheme="minorHAnsi" w:hAnsiTheme="minorHAnsi" w:cstheme="minorHAnsi"/>
          <w:b/>
          <w:sz w:val="22"/>
          <w:szCs w:val="22"/>
          <w:u w:val="single"/>
          <w:lang w:eastAsia="en-US"/>
        </w:rPr>
        <w:t xml:space="preserve"> </w:t>
      </w:r>
      <w:r w:rsidR="006228F7" w:rsidRPr="006228F7">
        <w:rPr>
          <w:b/>
          <w:sz w:val="20"/>
          <w:szCs w:val="20"/>
          <w:u w:val="single"/>
        </w:rPr>
        <w:t>Règlement complémentaire sur la police de la circulation routière relatif à la mesure visant à interdire le stationnement rue des Artisans à ATHUS, le long des immeubles 27, 29 et 31, et matérialisation de celle-ci.</w:t>
      </w:r>
    </w:p>
    <w:p w14:paraId="5F674665" w14:textId="357F1304" w:rsidR="00947B2E" w:rsidRPr="00947B2E" w:rsidRDefault="00947B2E" w:rsidP="00947B2E">
      <w:pPr>
        <w:numPr>
          <w:ilvl w:val="12"/>
          <w:numId w:val="0"/>
        </w:numPr>
        <w:tabs>
          <w:tab w:val="left" w:pos="567"/>
        </w:tabs>
        <w:jc w:val="both"/>
        <w:rPr>
          <w:sz w:val="20"/>
          <w:szCs w:val="20"/>
        </w:rPr>
      </w:pPr>
      <w:r w:rsidRPr="00947B2E">
        <w:rPr>
          <w:sz w:val="20"/>
          <w:szCs w:val="20"/>
        </w:rPr>
        <w:t xml:space="preserve">Le Conseil, </w:t>
      </w:r>
    </w:p>
    <w:p w14:paraId="18046E0E" w14:textId="77777777" w:rsidR="00947B2E" w:rsidRPr="00947B2E" w:rsidRDefault="00947B2E" w:rsidP="00947B2E">
      <w:pPr>
        <w:numPr>
          <w:ilvl w:val="12"/>
          <w:numId w:val="0"/>
        </w:numPr>
        <w:tabs>
          <w:tab w:val="left" w:pos="567"/>
        </w:tabs>
        <w:jc w:val="both"/>
        <w:rPr>
          <w:sz w:val="20"/>
          <w:szCs w:val="20"/>
        </w:rPr>
      </w:pPr>
      <w:r w:rsidRPr="00947B2E">
        <w:rPr>
          <w:sz w:val="20"/>
          <w:szCs w:val="20"/>
        </w:rPr>
        <w:t>Vu le Code de la Démocratie Locale, notamment l’article L1122-30, alinéa 1</w:t>
      </w:r>
      <w:r w:rsidRPr="00947B2E">
        <w:rPr>
          <w:sz w:val="20"/>
          <w:szCs w:val="20"/>
          <w:vertAlign w:val="superscript"/>
        </w:rPr>
        <w:t>er</w:t>
      </w:r>
      <w:r w:rsidRPr="00947B2E">
        <w:rPr>
          <w:sz w:val="20"/>
          <w:szCs w:val="20"/>
        </w:rPr>
        <w:t>,</w:t>
      </w:r>
    </w:p>
    <w:p w14:paraId="7CFECEFF" w14:textId="6B9D8F24" w:rsidR="00947B2E" w:rsidRPr="00947B2E" w:rsidRDefault="00947B2E" w:rsidP="00947B2E">
      <w:pPr>
        <w:numPr>
          <w:ilvl w:val="12"/>
          <w:numId w:val="0"/>
        </w:numPr>
        <w:tabs>
          <w:tab w:val="left" w:pos="567"/>
        </w:tabs>
        <w:jc w:val="both"/>
        <w:rPr>
          <w:sz w:val="20"/>
          <w:szCs w:val="20"/>
        </w:rPr>
      </w:pPr>
      <w:r w:rsidRPr="00947B2E">
        <w:rPr>
          <w:sz w:val="20"/>
          <w:szCs w:val="20"/>
        </w:rPr>
        <w:t>Vu les articles 2, 3 et 12 de la loi du 16 mars 1968 relative à la police de la circulation routiè</w:t>
      </w:r>
      <w:r>
        <w:rPr>
          <w:sz w:val="20"/>
          <w:szCs w:val="20"/>
        </w:rPr>
        <w:t>re et ses arrêtés d’application</w:t>
      </w:r>
      <w:r w:rsidRPr="00947B2E">
        <w:rPr>
          <w:sz w:val="20"/>
          <w:szCs w:val="20"/>
        </w:rPr>
        <w:t>;</w:t>
      </w:r>
    </w:p>
    <w:p w14:paraId="56580A84" w14:textId="77777777" w:rsidR="00947B2E" w:rsidRPr="00947B2E" w:rsidRDefault="00947B2E" w:rsidP="00947B2E">
      <w:pPr>
        <w:numPr>
          <w:ilvl w:val="12"/>
          <w:numId w:val="0"/>
        </w:numPr>
        <w:tabs>
          <w:tab w:val="left" w:pos="567"/>
        </w:tabs>
        <w:jc w:val="both"/>
        <w:rPr>
          <w:sz w:val="20"/>
          <w:szCs w:val="20"/>
        </w:rPr>
      </w:pPr>
      <w:r w:rsidRPr="00947B2E">
        <w:rPr>
          <w:sz w:val="20"/>
          <w:szCs w:val="20"/>
        </w:rPr>
        <w:t>Vu l’article 119 de la Nouvelle loi communale ;</w:t>
      </w:r>
    </w:p>
    <w:p w14:paraId="0A9849CA" w14:textId="77777777" w:rsidR="00947B2E" w:rsidRPr="00947B2E" w:rsidRDefault="00947B2E" w:rsidP="00947B2E">
      <w:pPr>
        <w:numPr>
          <w:ilvl w:val="12"/>
          <w:numId w:val="0"/>
        </w:numPr>
        <w:tabs>
          <w:tab w:val="left" w:pos="567"/>
        </w:tabs>
        <w:jc w:val="both"/>
        <w:rPr>
          <w:sz w:val="20"/>
          <w:szCs w:val="20"/>
        </w:rPr>
      </w:pPr>
      <w:r w:rsidRPr="00947B2E">
        <w:rPr>
          <w:sz w:val="20"/>
          <w:szCs w:val="20"/>
        </w:rPr>
        <w:t>Vu le décret du 19 décembre 2007 relatif à la tutelle d’approbation de la Région wallonne sur les règlements complémentaires relatifs aux voies publiques et à la circulation des transports en commun ;</w:t>
      </w:r>
    </w:p>
    <w:p w14:paraId="0F538A13" w14:textId="77777777" w:rsidR="00947B2E" w:rsidRPr="00947B2E" w:rsidRDefault="00947B2E" w:rsidP="00947B2E">
      <w:pPr>
        <w:numPr>
          <w:ilvl w:val="12"/>
          <w:numId w:val="0"/>
        </w:numPr>
        <w:tabs>
          <w:tab w:val="left" w:pos="567"/>
        </w:tabs>
        <w:jc w:val="both"/>
        <w:rPr>
          <w:sz w:val="20"/>
          <w:szCs w:val="20"/>
        </w:rPr>
      </w:pPr>
      <w:r w:rsidRPr="00947B2E">
        <w:rPr>
          <w:sz w:val="20"/>
          <w:szCs w:val="20"/>
        </w:rPr>
        <w:t>Vu l’arrêté royal du 1er décembre 1975 portant règlement général sur la police de la circulation routière et de l’usage de la voie publique ;</w:t>
      </w:r>
    </w:p>
    <w:p w14:paraId="12E4BD84" w14:textId="77777777" w:rsidR="00947B2E" w:rsidRPr="00947B2E" w:rsidRDefault="00947B2E" w:rsidP="00947B2E">
      <w:pPr>
        <w:numPr>
          <w:ilvl w:val="12"/>
          <w:numId w:val="0"/>
        </w:numPr>
        <w:tabs>
          <w:tab w:val="left" w:pos="567"/>
        </w:tabs>
        <w:jc w:val="both"/>
        <w:rPr>
          <w:sz w:val="20"/>
          <w:szCs w:val="20"/>
        </w:rPr>
      </w:pPr>
      <w:r w:rsidRPr="00947B2E">
        <w:rPr>
          <w:sz w:val="20"/>
          <w:szCs w:val="20"/>
        </w:rPr>
        <w:t>Vu l'arrêté ministériel du 11 octobre 1976 fixant les dimensions minimales et les conditions particulières de placement de la signalisation routière et ses annexes ;</w:t>
      </w:r>
    </w:p>
    <w:p w14:paraId="6C4736C9" w14:textId="77777777" w:rsidR="00947B2E" w:rsidRPr="00947B2E" w:rsidRDefault="00947B2E" w:rsidP="00947B2E">
      <w:pPr>
        <w:numPr>
          <w:ilvl w:val="12"/>
          <w:numId w:val="0"/>
        </w:numPr>
        <w:tabs>
          <w:tab w:val="left" w:pos="567"/>
        </w:tabs>
        <w:jc w:val="both"/>
        <w:rPr>
          <w:sz w:val="20"/>
          <w:szCs w:val="20"/>
        </w:rPr>
      </w:pPr>
      <w:r w:rsidRPr="00947B2E">
        <w:rPr>
          <w:sz w:val="20"/>
          <w:szCs w:val="20"/>
        </w:rPr>
        <w:t>Vu la circulaire ministérielle du 14 novembre 1977 relative aux règlements complémentaires et au placement de la signalisation routière ;</w:t>
      </w:r>
    </w:p>
    <w:p w14:paraId="030DA1F4" w14:textId="77777777" w:rsidR="00947B2E" w:rsidRPr="00947B2E" w:rsidRDefault="00947B2E" w:rsidP="00947B2E">
      <w:pPr>
        <w:numPr>
          <w:ilvl w:val="12"/>
          <w:numId w:val="0"/>
        </w:numPr>
        <w:tabs>
          <w:tab w:val="left" w:pos="567"/>
        </w:tabs>
        <w:jc w:val="both"/>
        <w:rPr>
          <w:sz w:val="20"/>
          <w:szCs w:val="20"/>
        </w:rPr>
      </w:pPr>
      <w:r w:rsidRPr="00947B2E">
        <w:rPr>
          <w:sz w:val="20"/>
          <w:szCs w:val="20"/>
        </w:rPr>
        <w:t>Considérant que le stationnement sur ladite zone engendre une manœuvre d’évitement pour les véhicules circulant rue des Artisans ;</w:t>
      </w:r>
    </w:p>
    <w:p w14:paraId="3D0AB487" w14:textId="68AA5ABC" w:rsidR="00947B2E" w:rsidRPr="00947B2E" w:rsidRDefault="00947B2E" w:rsidP="00947B2E">
      <w:pPr>
        <w:numPr>
          <w:ilvl w:val="12"/>
          <w:numId w:val="0"/>
        </w:numPr>
        <w:tabs>
          <w:tab w:val="left" w:pos="567"/>
        </w:tabs>
        <w:jc w:val="both"/>
        <w:rPr>
          <w:sz w:val="20"/>
          <w:szCs w:val="20"/>
        </w:rPr>
      </w:pPr>
      <w:r w:rsidRPr="00947B2E">
        <w:rPr>
          <w:sz w:val="20"/>
          <w:szCs w:val="20"/>
        </w:rPr>
        <w:t>Considérant que cette manœuvre entraine une possible collision avec les v</w:t>
      </w:r>
      <w:r>
        <w:rPr>
          <w:sz w:val="20"/>
          <w:szCs w:val="20"/>
        </w:rPr>
        <w:t>éhicules sortant de la rue des U</w:t>
      </w:r>
      <w:r w:rsidRPr="00947B2E">
        <w:rPr>
          <w:sz w:val="20"/>
          <w:szCs w:val="20"/>
        </w:rPr>
        <w:t>sines ;</w:t>
      </w:r>
    </w:p>
    <w:p w14:paraId="5EBC834C" w14:textId="77777777" w:rsidR="00947B2E" w:rsidRPr="00947B2E" w:rsidRDefault="00947B2E" w:rsidP="00947B2E">
      <w:pPr>
        <w:numPr>
          <w:ilvl w:val="12"/>
          <w:numId w:val="0"/>
        </w:numPr>
        <w:tabs>
          <w:tab w:val="left" w:pos="567"/>
        </w:tabs>
        <w:jc w:val="both"/>
        <w:rPr>
          <w:sz w:val="20"/>
          <w:szCs w:val="20"/>
        </w:rPr>
      </w:pPr>
      <w:r w:rsidRPr="00947B2E">
        <w:rPr>
          <w:sz w:val="20"/>
          <w:szCs w:val="20"/>
        </w:rPr>
        <w:t>Considérant le manque de visibilité à ce carrefour pour les véhicules sortant de la rue des Usines ;</w:t>
      </w:r>
    </w:p>
    <w:p w14:paraId="0105ECCE" w14:textId="77777777" w:rsidR="00947B2E" w:rsidRPr="00947B2E" w:rsidRDefault="00947B2E" w:rsidP="00947B2E">
      <w:pPr>
        <w:numPr>
          <w:ilvl w:val="12"/>
          <w:numId w:val="0"/>
        </w:numPr>
        <w:tabs>
          <w:tab w:val="left" w:pos="567"/>
        </w:tabs>
        <w:jc w:val="both"/>
        <w:rPr>
          <w:sz w:val="20"/>
          <w:szCs w:val="20"/>
        </w:rPr>
      </w:pPr>
      <w:r w:rsidRPr="00947B2E">
        <w:rPr>
          <w:sz w:val="20"/>
          <w:szCs w:val="20"/>
        </w:rPr>
        <w:t xml:space="preserve">Considérant le rapport de Police du Commissaire MARTIN Gérard du 3 juillet 2020 ; </w:t>
      </w:r>
    </w:p>
    <w:p w14:paraId="5B5A476B" w14:textId="77777777" w:rsidR="00947B2E" w:rsidRPr="00947B2E" w:rsidRDefault="00947B2E" w:rsidP="00947B2E">
      <w:pPr>
        <w:numPr>
          <w:ilvl w:val="12"/>
          <w:numId w:val="0"/>
        </w:numPr>
        <w:tabs>
          <w:tab w:val="left" w:pos="567"/>
        </w:tabs>
        <w:jc w:val="both"/>
        <w:rPr>
          <w:sz w:val="20"/>
          <w:szCs w:val="20"/>
        </w:rPr>
      </w:pPr>
      <w:r w:rsidRPr="00947B2E">
        <w:rPr>
          <w:sz w:val="20"/>
          <w:szCs w:val="20"/>
        </w:rPr>
        <w:t xml:space="preserve">Considérant l’analyse de l’inspecteur de la sécurité routière du SPW ; </w:t>
      </w:r>
    </w:p>
    <w:p w14:paraId="4A5A3CB9" w14:textId="168950CA" w:rsidR="00947B2E" w:rsidRPr="00947B2E" w:rsidRDefault="00947B2E" w:rsidP="00947B2E">
      <w:pPr>
        <w:numPr>
          <w:ilvl w:val="12"/>
          <w:numId w:val="0"/>
        </w:numPr>
        <w:tabs>
          <w:tab w:val="left" w:pos="567"/>
        </w:tabs>
        <w:jc w:val="both"/>
        <w:rPr>
          <w:sz w:val="20"/>
          <w:szCs w:val="20"/>
        </w:rPr>
      </w:pPr>
      <w:r w:rsidRPr="00947B2E">
        <w:rPr>
          <w:sz w:val="20"/>
          <w:szCs w:val="20"/>
        </w:rPr>
        <w:t>A l’unanimité ;</w:t>
      </w:r>
    </w:p>
    <w:p w14:paraId="02D85157" w14:textId="77777777" w:rsidR="00947B2E" w:rsidRPr="00947B2E" w:rsidRDefault="00947B2E" w:rsidP="00947B2E">
      <w:pPr>
        <w:numPr>
          <w:ilvl w:val="12"/>
          <w:numId w:val="0"/>
        </w:numPr>
        <w:tabs>
          <w:tab w:val="left" w:pos="567"/>
        </w:tabs>
        <w:jc w:val="both"/>
        <w:rPr>
          <w:b/>
          <w:sz w:val="20"/>
          <w:szCs w:val="20"/>
        </w:rPr>
      </w:pPr>
      <w:r w:rsidRPr="00947B2E">
        <w:rPr>
          <w:b/>
          <w:sz w:val="20"/>
          <w:szCs w:val="20"/>
        </w:rPr>
        <w:t xml:space="preserve">DECIDE </w:t>
      </w:r>
    </w:p>
    <w:p w14:paraId="2181574F" w14:textId="540117C3" w:rsidR="00947B2E" w:rsidRPr="00947B2E" w:rsidRDefault="00947B2E" w:rsidP="00947B2E">
      <w:pPr>
        <w:numPr>
          <w:ilvl w:val="12"/>
          <w:numId w:val="0"/>
        </w:numPr>
        <w:tabs>
          <w:tab w:val="left" w:pos="567"/>
        </w:tabs>
        <w:jc w:val="both"/>
        <w:rPr>
          <w:sz w:val="20"/>
          <w:szCs w:val="20"/>
        </w:rPr>
      </w:pPr>
      <w:r w:rsidRPr="001F3FC7">
        <w:rPr>
          <w:b/>
          <w:sz w:val="20"/>
          <w:szCs w:val="20"/>
          <w:u w:val="single"/>
        </w:rPr>
        <w:t>Article 1.</w:t>
      </w:r>
      <w:r w:rsidR="001F3FC7">
        <w:rPr>
          <w:sz w:val="20"/>
          <w:szCs w:val="20"/>
        </w:rPr>
        <w:t> :</w:t>
      </w:r>
      <w:r w:rsidRPr="00947B2E">
        <w:rPr>
          <w:sz w:val="20"/>
          <w:szCs w:val="20"/>
        </w:rPr>
        <w:t xml:space="preserve"> D’interdire le stationnement rue des Artisans le long des immeubles n°27, n°29 et n°31 à A</w:t>
      </w:r>
      <w:r w:rsidRPr="00947B2E">
        <w:rPr>
          <w:caps/>
          <w:sz w:val="20"/>
          <w:szCs w:val="20"/>
        </w:rPr>
        <w:t>thus</w:t>
      </w:r>
      <w:r>
        <w:rPr>
          <w:caps/>
          <w:sz w:val="20"/>
          <w:szCs w:val="20"/>
        </w:rPr>
        <w:t>.</w:t>
      </w:r>
    </w:p>
    <w:p w14:paraId="79FF38BA" w14:textId="227288C9" w:rsidR="00947B2E" w:rsidRPr="00947B2E" w:rsidRDefault="00947B2E" w:rsidP="00947B2E">
      <w:pPr>
        <w:numPr>
          <w:ilvl w:val="12"/>
          <w:numId w:val="0"/>
        </w:numPr>
        <w:tabs>
          <w:tab w:val="left" w:pos="567"/>
        </w:tabs>
        <w:jc w:val="both"/>
        <w:rPr>
          <w:sz w:val="20"/>
          <w:szCs w:val="20"/>
        </w:rPr>
      </w:pPr>
      <w:r w:rsidRPr="00947B2E">
        <w:rPr>
          <w:sz w:val="20"/>
          <w:szCs w:val="20"/>
        </w:rPr>
        <w:t>La me</w:t>
      </w:r>
      <w:r>
        <w:rPr>
          <w:sz w:val="20"/>
          <w:szCs w:val="20"/>
        </w:rPr>
        <w:t>s</w:t>
      </w:r>
      <w:r w:rsidRPr="00947B2E">
        <w:rPr>
          <w:sz w:val="20"/>
          <w:szCs w:val="20"/>
        </w:rPr>
        <w:t xml:space="preserve">ure sera matérialisée par une ligne discontinue de couleur jaune tracée sur la bordure du trottoir </w:t>
      </w:r>
    </w:p>
    <w:p w14:paraId="43683B19" w14:textId="2E5ADF6E" w:rsidR="00EE11C0" w:rsidRPr="00947B2E" w:rsidRDefault="00947B2E" w:rsidP="00FA786E">
      <w:pPr>
        <w:numPr>
          <w:ilvl w:val="12"/>
          <w:numId w:val="0"/>
        </w:numPr>
        <w:tabs>
          <w:tab w:val="left" w:pos="567"/>
        </w:tabs>
        <w:jc w:val="both"/>
        <w:rPr>
          <w:sz w:val="20"/>
          <w:szCs w:val="20"/>
        </w:rPr>
      </w:pPr>
      <w:r w:rsidRPr="001F3FC7">
        <w:rPr>
          <w:b/>
          <w:sz w:val="20"/>
          <w:szCs w:val="20"/>
          <w:u w:val="single"/>
        </w:rPr>
        <w:t>Article 2.</w:t>
      </w:r>
      <w:r w:rsidR="001F3FC7">
        <w:rPr>
          <w:sz w:val="20"/>
          <w:szCs w:val="20"/>
        </w:rPr>
        <w:t> :</w:t>
      </w:r>
      <w:r w:rsidRPr="00947B2E">
        <w:rPr>
          <w:sz w:val="20"/>
          <w:szCs w:val="20"/>
        </w:rPr>
        <w:t xml:space="preserve"> Le présent règlement sera soumis à l'approbation du Ministre Wallon des Transports.</w:t>
      </w:r>
    </w:p>
    <w:p w14:paraId="4960FA9C" w14:textId="77777777" w:rsidR="00EE11C0" w:rsidRDefault="00EE11C0" w:rsidP="00FA786E">
      <w:pPr>
        <w:numPr>
          <w:ilvl w:val="12"/>
          <w:numId w:val="0"/>
        </w:numPr>
        <w:tabs>
          <w:tab w:val="left" w:pos="567"/>
        </w:tabs>
        <w:jc w:val="both"/>
        <w:rPr>
          <w:b/>
          <w:sz w:val="20"/>
          <w:szCs w:val="20"/>
          <w:u w:val="single"/>
          <w:lang w:val="fr-BE"/>
        </w:rPr>
      </w:pPr>
    </w:p>
    <w:p w14:paraId="627256AC" w14:textId="2900C997" w:rsidR="006228F7" w:rsidRPr="006228F7"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31</w:t>
      </w:r>
      <w:r w:rsidRPr="0044107A">
        <w:rPr>
          <w:b/>
          <w:sz w:val="20"/>
          <w:szCs w:val="20"/>
          <w:u w:val="single"/>
          <w:lang w:val="fr-BE"/>
        </w:rPr>
        <w:t>– Délibération n°</w:t>
      </w:r>
      <w:r w:rsidR="001F3FC7">
        <w:rPr>
          <w:b/>
          <w:sz w:val="20"/>
          <w:szCs w:val="20"/>
          <w:u w:val="single"/>
          <w:lang w:val="fr-BE"/>
        </w:rPr>
        <w:t xml:space="preserve">1008 </w:t>
      </w:r>
      <w:r w:rsidRPr="006228F7">
        <w:rPr>
          <w:b/>
          <w:sz w:val="20"/>
          <w:szCs w:val="20"/>
          <w:u w:val="single"/>
          <w:lang w:val="fr-BE"/>
        </w:rPr>
        <w:t>:</w:t>
      </w:r>
      <w:r w:rsidR="006228F7" w:rsidRPr="006228F7">
        <w:rPr>
          <w:rFonts w:asciiTheme="minorHAnsi" w:eastAsiaTheme="minorHAnsi" w:hAnsiTheme="minorHAnsi" w:cstheme="minorHAnsi"/>
          <w:b/>
          <w:sz w:val="22"/>
          <w:szCs w:val="22"/>
          <w:u w:val="single"/>
          <w:lang w:eastAsia="en-US"/>
        </w:rPr>
        <w:t xml:space="preserve"> </w:t>
      </w:r>
      <w:r w:rsidR="006228F7" w:rsidRPr="006228F7">
        <w:rPr>
          <w:b/>
          <w:sz w:val="20"/>
          <w:szCs w:val="20"/>
          <w:u w:val="single"/>
        </w:rPr>
        <w:t xml:space="preserve">Règlement complémentaire sur la police de la circulation routière relatif à la mesure visant à interdire le stationnement rue de </w:t>
      </w:r>
      <w:proofErr w:type="spellStart"/>
      <w:r w:rsidR="006228F7" w:rsidRPr="006228F7">
        <w:rPr>
          <w:b/>
          <w:sz w:val="20"/>
          <w:szCs w:val="20"/>
          <w:u w:val="single"/>
        </w:rPr>
        <w:t>Guerlange</w:t>
      </w:r>
      <w:proofErr w:type="spellEnd"/>
      <w:r w:rsidR="006228F7" w:rsidRPr="006228F7">
        <w:rPr>
          <w:b/>
          <w:sz w:val="20"/>
          <w:szCs w:val="20"/>
          <w:u w:val="single"/>
        </w:rPr>
        <w:t xml:space="preserve"> à ATHUS, le long des immeubles 69 et 71, sur une longueur de 15 mètres depuis son carrefour avec la rue des Sorbiers et matérialisation de celle-ci.</w:t>
      </w:r>
    </w:p>
    <w:p w14:paraId="46A6BE9A" w14:textId="6C60AC82" w:rsidR="00132AC4" w:rsidRPr="00132AC4" w:rsidRDefault="00132AC4" w:rsidP="00132AC4">
      <w:pPr>
        <w:numPr>
          <w:ilvl w:val="12"/>
          <w:numId w:val="0"/>
        </w:numPr>
        <w:tabs>
          <w:tab w:val="left" w:pos="567"/>
        </w:tabs>
        <w:jc w:val="both"/>
        <w:rPr>
          <w:sz w:val="20"/>
          <w:szCs w:val="20"/>
        </w:rPr>
      </w:pPr>
      <w:r w:rsidRPr="00132AC4">
        <w:rPr>
          <w:sz w:val="20"/>
          <w:szCs w:val="20"/>
        </w:rPr>
        <w:t xml:space="preserve">Le Conseil, </w:t>
      </w:r>
    </w:p>
    <w:p w14:paraId="05EAECE5" w14:textId="77777777" w:rsidR="00132AC4" w:rsidRPr="00132AC4" w:rsidRDefault="00132AC4" w:rsidP="00132AC4">
      <w:pPr>
        <w:numPr>
          <w:ilvl w:val="12"/>
          <w:numId w:val="0"/>
        </w:numPr>
        <w:tabs>
          <w:tab w:val="left" w:pos="567"/>
        </w:tabs>
        <w:jc w:val="both"/>
        <w:rPr>
          <w:sz w:val="20"/>
          <w:szCs w:val="20"/>
        </w:rPr>
      </w:pPr>
      <w:r w:rsidRPr="00132AC4">
        <w:rPr>
          <w:sz w:val="20"/>
          <w:szCs w:val="20"/>
        </w:rPr>
        <w:t>Vu le Code de la Démocratie Locale, notamment l’article L1122-30, alinéa 1</w:t>
      </w:r>
      <w:r w:rsidRPr="00132AC4">
        <w:rPr>
          <w:sz w:val="20"/>
          <w:szCs w:val="20"/>
          <w:vertAlign w:val="superscript"/>
        </w:rPr>
        <w:t>er</w:t>
      </w:r>
      <w:r w:rsidRPr="00132AC4">
        <w:rPr>
          <w:sz w:val="20"/>
          <w:szCs w:val="20"/>
        </w:rPr>
        <w:t>,</w:t>
      </w:r>
    </w:p>
    <w:p w14:paraId="208EC397" w14:textId="115CFC2A" w:rsidR="00132AC4" w:rsidRPr="00132AC4" w:rsidRDefault="00132AC4" w:rsidP="00132AC4">
      <w:pPr>
        <w:numPr>
          <w:ilvl w:val="12"/>
          <w:numId w:val="0"/>
        </w:numPr>
        <w:tabs>
          <w:tab w:val="left" w:pos="567"/>
        </w:tabs>
        <w:jc w:val="both"/>
        <w:rPr>
          <w:sz w:val="20"/>
          <w:szCs w:val="20"/>
        </w:rPr>
      </w:pPr>
      <w:r w:rsidRPr="00132AC4">
        <w:rPr>
          <w:sz w:val="20"/>
          <w:szCs w:val="20"/>
        </w:rPr>
        <w:t>Vu les articles 2, 3 et 12 de la loi du 16 mars 1968 relative à la police de la circulation routiè</w:t>
      </w:r>
      <w:r>
        <w:rPr>
          <w:sz w:val="20"/>
          <w:szCs w:val="20"/>
        </w:rPr>
        <w:t>re et ses arrêtés d’application</w:t>
      </w:r>
      <w:r w:rsidRPr="00132AC4">
        <w:rPr>
          <w:sz w:val="20"/>
          <w:szCs w:val="20"/>
        </w:rPr>
        <w:t>;</w:t>
      </w:r>
    </w:p>
    <w:p w14:paraId="1FF24CC0" w14:textId="77777777" w:rsidR="00132AC4" w:rsidRPr="00132AC4" w:rsidRDefault="00132AC4" w:rsidP="00132AC4">
      <w:pPr>
        <w:numPr>
          <w:ilvl w:val="12"/>
          <w:numId w:val="0"/>
        </w:numPr>
        <w:tabs>
          <w:tab w:val="left" w:pos="567"/>
        </w:tabs>
        <w:jc w:val="both"/>
        <w:rPr>
          <w:sz w:val="20"/>
          <w:szCs w:val="20"/>
        </w:rPr>
      </w:pPr>
      <w:r w:rsidRPr="00132AC4">
        <w:rPr>
          <w:sz w:val="20"/>
          <w:szCs w:val="20"/>
        </w:rPr>
        <w:t>Vu l’article 119 de la Nouvelle loi communale ;</w:t>
      </w:r>
    </w:p>
    <w:p w14:paraId="2D7733DF" w14:textId="77777777" w:rsidR="00132AC4" w:rsidRPr="00132AC4" w:rsidRDefault="00132AC4" w:rsidP="00132AC4">
      <w:pPr>
        <w:numPr>
          <w:ilvl w:val="12"/>
          <w:numId w:val="0"/>
        </w:numPr>
        <w:tabs>
          <w:tab w:val="left" w:pos="567"/>
        </w:tabs>
        <w:jc w:val="both"/>
        <w:rPr>
          <w:sz w:val="20"/>
          <w:szCs w:val="20"/>
        </w:rPr>
      </w:pPr>
      <w:r w:rsidRPr="00132AC4">
        <w:rPr>
          <w:sz w:val="20"/>
          <w:szCs w:val="20"/>
        </w:rPr>
        <w:t>Vu le décret du 19 décembre 2007 relatif à la tutelle d’approbation de la Région wallonne sur les règlements complémentaires relatifs aux voies publiques et à la circulation des transports en commun ;</w:t>
      </w:r>
    </w:p>
    <w:p w14:paraId="510DCED9" w14:textId="77777777" w:rsidR="00132AC4" w:rsidRPr="00132AC4" w:rsidRDefault="00132AC4" w:rsidP="00132AC4">
      <w:pPr>
        <w:numPr>
          <w:ilvl w:val="12"/>
          <w:numId w:val="0"/>
        </w:numPr>
        <w:tabs>
          <w:tab w:val="left" w:pos="567"/>
        </w:tabs>
        <w:jc w:val="both"/>
        <w:rPr>
          <w:sz w:val="20"/>
          <w:szCs w:val="20"/>
        </w:rPr>
      </w:pPr>
      <w:r w:rsidRPr="00132AC4">
        <w:rPr>
          <w:sz w:val="20"/>
          <w:szCs w:val="20"/>
        </w:rPr>
        <w:t>Vu l’arrêté royal du 1er décembre 1975 portant règlement général sur la police de la circulation routière et de l’usage de la voie publique ;</w:t>
      </w:r>
    </w:p>
    <w:p w14:paraId="19C536B2" w14:textId="77777777" w:rsidR="00132AC4" w:rsidRPr="00132AC4" w:rsidRDefault="00132AC4" w:rsidP="00132AC4">
      <w:pPr>
        <w:numPr>
          <w:ilvl w:val="12"/>
          <w:numId w:val="0"/>
        </w:numPr>
        <w:tabs>
          <w:tab w:val="left" w:pos="567"/>
        </w:tabs>
        <w:jc w:val="both"/>
        <w:rPr>
          <w:sz w:val="20"/>
          <w:szCs w:val="20"/>
        </w:rPr>
      </w:pPr>
      <w:r w:rsidRPr="00132AC4">
        <w:rPr>
          <w:sz w:val="20"/>
          <w:szCs w:val="20"/>
        </w:rPr>
        <w:t>Vu l'arrêté ministériel du 11 octobre 1976 fixant les dimensions minimales et les conditions particulières de placement de la signalisation routière et ses annexes ;</w:t>
      </w:r>
    </w:p>
    <w:p w14:paraId="3DD018AA" w14:textId="77777777" w:rsidR="00132AC4" w:rsidRPr="00132AC4" w:rsidRDefault="00132AC4" w:rsidP="00132AC4">
      <w:pPr>
        <w:numPr>
          <w:ilvl w:val="12"/>
          <w:numId w:val="0"/>
        </w:numPr>
        <w:tabs>
          <w:tab w:val="left" w:pos="567"/>
        </w:tabs>
        <w:jc w:val="both"/>
        <w:rPr>
          <w:sz w:val="20"/>
          <w:szCs w:val="20"/>
        </w:rPr>
      </w:pPr>
      <w:r w:rsidRPr="00132AC4">
        <w:rPr>
          <w:sz w:val="20"/>
          <w:szCs w:val="20"/>
        </w:rPr>
        <w:t>Vu la circulaire ministérielle du 14 novembre 1977 relative aux règlements complémentaires et au placement de la signalisation routière ;</w:t>
      </w:r>
    </w:p>
    <w:p w14:paraId="734F0EF7" w14:textId="77777777" w:rsidR="00132AC4" w:rsidRPr="00132AC4" w:rsidRDefault="00132AC4" w:rsidP="00132AC4">
      <w:pPr>
        <w:numPr>
          <w:ilvl w:val="12"/>
          <w:numId w:val="0"/>
        </w:numPr>
        <w:tabs>
          <w:tab w:val="left" w:pos="567"/>
        </w:tabs>
        <w:jc w:val="both"/>
        <w:rPr>
          <w:sz w:val="20"/>
          <w:szCs w:val="20"/>
        </w:rPr>
      </w:pPr>
      <w:r w:rsidRPr="00132AC4">
        <w:rPr>
          <w:sz w:val="20"/>
          <w:szCs w:val="20"/>
        </w:rPr>
        <w:t>Considérant que le stationnement sur ladite zone engendre un manque de visibilité pour les véhicules sortant de la rue des Sorbiers ;</w:t>
      </w:r>
    </w:p>
    <w:p w14:paraId="3AFE186F" w14:textId="77777777" w:rsidR="00132AC4" w:rsidRPr="00132AC4" w:rsidRDefault="00132AC4" w:rsidP="00132AC4">
      <w:pPr>
        <w:numPr>
          <w:ilvl w:val="12"/>
          <w:numId w:val="0"/>
        </w:numPr>
        <w:tabs>
          <w:tab w:val="left" w:pos="567"/>
        </w:tabs>
        <w:jc w:val="both"/>
        <w:rPr>
          <w:sz w:val="20"/>
          <w:szCs w:val="20"/>
        </w:rPr>
      </w:pPr>
      <w:r w:rsidRPr="00132AC4">
        <w:rPr>
          <w:sz w:val="20"/>
          <w:szCs w:val="20"/>
        </w:rPr>
        <w:t xml:space="preserve">Considérant que cette situation est </w:t>
      </w:r>
      <w:proofErr w:type="spellStart"/>
      <w:r w:rsidRPr="00132AC4">
        <w:rPr>
          <w:sz w:val="20"/>
          <w:szCs w:val="20"/>
        </w:rPr>
        <w:t>accidentogène</w:t>
      </w:r>
      <w:proofErr w:type="spellEnd"/>
      <w:r w:rsidRPr="00132AC4">
        <w:rPr>
          <w:sz w:val="20"/>
          <w:szCs w:val="20"/>
        </w:rPr>
        <w:t xml:space="preserve"> ;</w:t>
      </w:r>
    </w:p>
    <w:p w14:paraId="40FC3A28" w14:textId="77777777" w:rsidR="00132AC4" w:rsidRPr="00132AC4" w:rsidRDefault="00132AC4" w:rsidP="00132AC4">
      <w:pPr>
        <w:numPr>
          <w:ilvl w:val="12"/>
          <w:numId w:val="0"/>
        </w:numPr>
        <w:tabs>
          <w:tab w:val="left" w:pos="567"/>
        </w:tabs>
        <w:jc w:val="both"/>
        <w:rPr>
          <w:sz w:val="20"/>
          <w:szCs w:val="20"/>
        </w:rPr>
      </w:pPr>
      <w:r w:rsidRPr="00132AC4">
        <w:rPr>
          <w:sz w:val="20"/>
          <w:szCs w:val="20"/>
        </w:rPr>
        <w:t xml:space="preserve">Considérant l’analyse de l’inspecteur de la sécurité routière du SPW ; </w:t>
      </w:r>
    </w:p>
    <w:p w14:paraId="225220A5" w14:textId="374292C0" w:rsidR="00132AC4" w:rsidRPr="00132AC4" w:rsidRDefault="00132AC4" w:rsidP="00132AC4">
      <w:pPr>
        <w:numPr>
          <w:ilvl w:val="12"/>
          <w:numId w:val="0"/>
        </w:numPr>
        <w:tabs>
          <w:tab w:val="left" w:pos="567"/>
        </w:tabs>
        <w:jc w:val="both"/>
        <w:rPr>
          <w:sz w:val="20"/>
          <w:szCs w:val="20"/>
        </w:rPr>
      </w:pPr>
      <w:r w:rsidRPr="00132AC4">
        <w:rPr>
          <w:sz w:val="20"/>
          <w:szCs w:val="20"/>
        </w:rPr>
        <w:t>A l’unanimité ;</w:t>
      </w:r>
    </w:p>
    <w:p w14:paraId="43BB1882" w14:textId="29771B69" w:rsidR="00132AC4" w:rsidRPr="00132AC4" w:rsidRDefault="00132AC4" w:rsidP="00132AC4">
      <w:pPr>
        <w:numPr>
          <w:ilvl w:val="12"/>
          <w:numId w:val="0"/>
        </w:numPr>
        <w:tabs>
          <w:tab w:val="left" w:pos="567"/>
        </w:tabs>
        <w:jc w:val="both"/>
        <w:rPr>
          <w:b/>
          <w:sz w:val="20"/>
          <w:szCs w:val="20"/>
        </w:rPr>
      </w:pPr>
      <w:r w:rsidRPr="00132AC4">
        <w:rPr>
          <w:b/>
          <w:sz w:val="20"/>
          <w:szCs w:val="20"/>
        </w:rPr>
        <w:t>DECIDE</w:t>
      </w:r>
      <w:r w:rsidR="001F3FC7">
        <w:rPr>
          <w:b/>
          <w:sz w:val="20"/>
          <w:szCs w:val="20"/>
        </w:rPr>
        <w:t> :</w:t>
      </w:r>
    </w:p>
    <w:p w14:paraId="77244CB3" w14:textId="46A1DD5F" w:rsidR="00132AC4" w:rsidRPr="00132AC4" w:rsidRDefault="00132AC4" w:rsidP="00132AC4">
      <w:pPr>
        <w:numPr>
          <w:ilvl w:val="12"/>
          <w:numId w:val="0"/>
        </w:numPr>
        <w:tabs>
          <w:tab w:val="left" w:pos="567"/>
        </w:tabs>
        <w:jc w:val="both"/>
        <w:rPr>
          <w:sz w:val="20"/>
          <w:szCs w:val="20"/>
        </w:rPr>
      </w:pPr>
      <w:r w:rsidRPr="001F3FC7">
        <w:rPr>
          <w:b/>
          <w:sz w:val="20"/>
          <w:szCs w:val="20"/>
          <w:u w:val="single"/>
        </w:rPr>
        <w:t>Article 1.</w:t>
      </w:r>
      <w:r w:rsidR="001F3FC7">
        <w:rPr>
          <w:sz w:val="20"/>
          <w:szCs w:val="20"/>
        </w:rPr>
        <w:t> :</w:t>
      </w:r>
      <w:r w:rsidRPr="00132AC4">
        <w:rPr>
          <w:sz w:val="20"/>
          <w:szCs w:val="20"/>
        </w:rPr>
        <w:t xml:space="preserve"> D’interdire le stationnement rue de </w:t>
      </w:r>
      <w:proofErr w:type="spellStart"/>
      <w:r w:rsidRPr="00132AC4">
        <w:rPr>
          <w:sz w:val="20"/>
          <w:szCs w:val="20"/>
        </w:rPr>
        <w:t>Guerlange</w:t>
      </w:r>
      <w:proofErr w:type="spellEnd"/>
      <w:r w:rsidRPr="00132AC4">
        <w:rPr>
          <w:sz w:val="20"/>
          <w:szCs w:val="20"/>
        </w:rPr>
        <w:t xml:space="preserve"> le long des immeubles n°69 et n°71 sur une longueur de 15 mètres depuis son carrefour avec la rue des Sorbiers à A</w:t>
      </w:r>
      <w:r w:rsidRPr="00132AC4">
        <w:rPr>
          <w:caps/>
          <w:sz w:val="20"/>
          <w:szCs w:val="20"/>
        </w:rPr>
        <w:t>thus</w:t>
      </w:r>
      <w:r>
        <w:rPr>
          <w:caps/>
          <w:sz w:val="20"/>
          <w:szCs w:val="20"/>
        </w:rPr>
        <w:t>.</w:t>
      </w:r>
    </w:p>
    <w:p w14:paraId="469F74C6" w14:textId="1E333AAB" w:rsidR="00132AC4" w:rsidRPr="00132AC4" w:rsidRDefault="00132AC4" w:rsidP="00132AC4">
      <w:pPr>
        <w:numPr>
          <w:ilvl w:val="12"/>
          <w:numId w:val="0"/>
        </w:numPr>
        <w:tabs>
          <w:tab w:val="left" w:pos="567"/>
        </w:tabs>
        <w:jc w:val="both"/>
        <w:rPr>
          <w:sz w:val="20"/>
          <w:szCs w:val="20"/>
        </w:rPr>
      </w:pPr>
      <w:r w:rsidRPr="00132AC4">
        <w:rPr>
          <w:sz w:val="20"/>
          <w:szCs w:val="20"/>
        </w:rPr>
        <w:t>La meure sera matérialisée par un signal E1 compl</w:t>
      </w:r>
      <w:r>
        <w:rPr>
          <w:sz w:val="20"/>
          <w:szCs w:val="20"/>
        </w:rPr>
        <w:t>é</w:t>
      </w:r>
      <w:r w:rsidRPr="00132AC4">
        <w:rPr>
          <w:sz w:val="20"/>
          <w:szCs w:val="20"/>
        </w:rPr>
        <w:t>té de flèches de début et de fin de réglementation.</w:t>
      </w:r>
    </w:p>
    <w:p w14:paraId="6E4FB29C" w14:textId="74997EFE" w:rsidR="00132AC4" w:rsidRPr="00132AC4" w:rsidRDefault="00132AC4" w:rsidP="00132AC4">
      <w:pPr>
        <w:numPr>
          <w:ilvl w:val="12"/>
          <w:numId w:val="0"/>
        </w:numPr>
        <w:tabs>
          <w:tab w:val="left" w:pos="567"/>
        </w:tabs>
        <w:jc w:val="both"/>
        <w:rPr>
          <w:sz w:val="20"/>
          <w:szCs w:val="20"/>
        </w:rPr>
      </w:pPr>
      <w:r w:rsidRPr="001F3FC7">
        <w:rPr>
          <w:b/>
          <w:sz w:val="20"/>
          <w:szCs w:val="20"/>
          <w:u w:val="single"/>
        </w:rPr>
        <w:t>Article 2.</w:t>
      </w:r>
      <w:r w:rsidR="001F3FC7">
        <w:rPr>
          <w:sz w:val="20"/>
          <w:szCs w:val="20"/>
        </w:rPr>
        <w:t> :</w:t>
      </w:r>
      <w:r w:rsidRPr="00132AC4">
        <w:rPr>
          <w:sz w:val="20"/>
          <w:szCs w:val="20"/>
        </w:rPr>
        <w:t xml:space="preserve"> Le présent règlement sera soumis à l'approbation du Ministre Wallon des Transports.</w:t>
      </w:r>
    </w:p>
    <w:p w14:paraId="791586C8" w14:textId="77777777" w:rsidR="00EE11C0" w:rsidRDefault="00EE11C0" w:rsidP="00FA786E">
      <w:pPr>
        <w:numPr>
          <w:ilvl w:val="12"/>
          <w:numId w:val="0"/>
        </w:numPr>
        <w:tabs>
          <w:tab w:val="left" w:pos="567"/>
        </w:tabs>
        <w:jc w:val="both"/>
        <w:rPr>
          <w:b/>
          <w:sz w:val="20"/>
          <w:szCs w:val="20"/>
          <w:u w:val="single"/>
          <w:lang w:val="fr-BE"/>
        </w:rPr>
      </w:pPr>
    </w:p>
    <w:p w14:paraId="11242ED8" w14:textId="6DE7027C" w:rsidR="003D68DC" w:rsidRPr="003D68DC"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32</w:t>
      </w:r>
      <w:r w:rsidRPr="0044107A">
        <w:rPr>
          <w:b/>
          <w:sz w:val="20"/>
          <w:szCs w:val="20"/>
          <w:u w:val="single"/>
          <w:lang w:val="fr-BE"/>
        </w:rPr>
        <w:t xml:space="preserve"> – Délibération n</w:t>
      </w:r>
      <w:r w:rsidRPr="003D68DC">
        <w:rPr>
          <w:b/>
          <w:sz w:val="20"/>
          <w:szCs w:val="20"/>
          <w:u w:val="single"/>
          <w:lang w:val="fr-BE"/>
        </w:rPr>
        <w:t>°</w:t>
      </w:r>
      <w:r w:rsidR="001F3FC7">
        <w:rPr>
          <w:b/>
          <w:sz w:val="20"/>
          <w:szCs w:val="20"/>
          <w:u w:val="single"/>
          <w:lang w:val="fr-BE"/>
        </w:rPr>
        <w:t xml:space="preserve">1009 </w:t>
      </w:r>
      <w:r w:rsidRPr="003D68DC">
        <w:rPr>
          <w:b/>
          <w:sz w:val="20"/>
          <w:szCs w:val="20"/>
          <w:u w:val="single"/>
          <w:lang w:val="fr-BE"/>
        </w:rPr>
        <w:t>:</w:t>
      </w:r>
      <w:r w:rsidR="003D68DC" w:rsidRPr="003D68DC">
        <w:rPr>
          <w:rFonts w:asciiTheme="minorHAnsi" w:eastAsiaTheme="minorHAnsi" w:hAnsiTheme="minorHAnsi" w:cstheme="minorHAnsi"/>
          <w:b/>
          <w:sz w:val="22"/>
          <w:szCs w:val="22"/>
          <w:u w:val="single"/>
          <w:lang w:eastAsia="en-US"/>
        </w:rPr>
        <w:t xml:space="preserve"> </w:t>
      </w:r>
      <w:r w:rsidR="003D68DC" w:rsidRPr="003D68DC">
        <w:rPr>
          <w:b/>
          <w:sz w:val="20"/>
          <w:szCs w:val="20"/>
          <w:u w:val="single"/>
        </w:rPr>
        <w:t>Règlement complémentaire sur la police de la circulation routière relatif à la mesure visant à la création d’une zone d’évitement triangulaire d’une longueur de 10 mètres rue Haute à ATHUS après son carrefour avec la rue de la Liberté et matérialisation de celle-ci.</w:t>
      </w:r>
    </w:p>
    <w:p w14:paraId="6830F616" w14:textId="33CA5099" w:rsidR="003255C7" w:rsidRPr="003255C7" w:rsidRDefault="003255C7" w:rsidP="003255C7">
      <w:pPr>
        <w:numPr>
          <w:ilvl w:val="12"/>
          <w:numId w:val="0"/>
        </w:numPr>
        <w:tabs>
          <w:tab w:val="left" w:pos="567"/>
        </w:tabs>
        <w:jc w:val="both"/>
        <w:rPr>
          <w:sz w:val="20"/>
          <w:szCs w:val="20"/>
        </w:rPr>
      </w:pPr>
      <w:r w:rsidRPr="003255C7">
        <w:rPr>
          <w:sz w:val="20"/>
          <w:szCs w:val="20"/>
        </w:rPr>
        <w:t xml:space="preserve">Le Conseil, </w:t>
      </w:r>
    </w:p>
    <w:p w14:paraId="395DA793" w14:textId="77777777" w:rsidR="003255C7" w:rsidRPr="003255C7" w:rsidRDefault="003255C7" w:rsidP="003255C7">
      <w:pPr>
        <w:numPr>
          <w:ilvl w:val="12"/>
          <w:numId w:val="0"/>
        </w:numPr>
        <w:tabs>
          <w:tab w:val="left" w:pos="567"/>
        </w:tabs>
        <w:jc w:val="both"/>
        <w:rPr>
          <w:sz w:val="20"/>
          <w:szCs w:val="20"/>
        </w:rPr>
      </w:pPr>
      <w:r w:rsidRPr="003255C7">
        <w:rPr>
          <w:sz w:val="20"/>
          <w:szCs w:val="20"/>
        </w:rPr>
        <w:t>Vu le Code de la Démocratie Locale, notamment l’article L1122-30, alinéa 1</w:t>
      </w:r>
      <w:r w:rsidRPr="003255C7">
        <w:rPr>
          <w:sz w:val="20"/>
          <w:szCs w:val="20"/>
          <w:vertAlign w:val="superscript"/>
        </w:rPr>
        <w:t>er</w:t>
      </w:r>
      <w:r w:rsidRPr="003255C7">
        <w:rPr>
          <w:sz w:val="20"/>
          <w:szCs w:val="20"/>
        </w:rPr>
        <w:t>,</w:t>
      </w:r>
    </w:p>
    <w:p w14:paraId="58F2765C" w14:textId="798FC9F1" w:rsidR="003255C7" w:rsidRPr="003255C7" w:rsidRDefault="003255C7" w:rsidP="003255C7">
      <w:pPr>
        <w:numPr>
          <w:ilvl w:val="12"/>
          <w:numId w:val="0"/>
        </w:numPr>
        <w:tabs>
          <w:tab w:val="left" w:pos="567"/>
        </w:tabs>
        <w:jc w:val="both"/>
        <w:rPr>
          <w:sz w:val="20"/>
          <w:szCs w:val="20"/>
        </w:rPr>
      </w:pPr>
      <w:r w:rsidRPr="003255C7">
        <w:rPr>
          <w:sz w:val="20"/>
          <w:szCs w:val="20"/>
        </w:rPr>
        <w:t>Vu les articles 2, 3 et 12 de la loi du 16 mars 1968 relative à la police de la circulation routiè</w:t>
      </w:r>
      <w:r>
        <w:rPr>
          <w:sz w:val="20"/>
          <w:szCs w:val="20"/>
        </w:rPr>
        <w:t>re et ses arrêtés d’application</w:t>
      </w:r>
      <w:r w:rsidRPr="003255C7">
        <w:rPr>
          <w:sz w:val="20"/>
          <w:szCs w:val="20"/>
        </w:rPr>
        <w:t>;</w:t>
      </w:r>
    </w:p>
    <w:p w14:paraId="68B39DF5" w14:textId="77777777" w:rsidR="003255C7" w:rsidRPr="003255C7" w:rsidRDefault="003255C7" w:rsidP="003255C7">
      <w:pPr>
        <w:numPr>
          <w:ilvl w:val="12"/>
          <w:numId w:val="0"/>
        </w:numPr>
        <w:tabs>
          <w:tab w:val="left" w:pos="567"/>
        </w:tabs>
        <w:jc w:val="both"/>
        <w:rPr>
          <w:sz w:val="20"/>
          <w:szCs w:val="20"/>
        </w:rPr>
      </w:pPr>
      <w:r w:rsidRPr="003255C7">
        <w:rPr>
          <w:sz w:val="20"/>
          <w:szCs w:val="20"/>
        </w:rPr>
        <w:t>Vu l’article 119 de la Nouvelle loi communale ;</w:t>
      </w:r>
    </w:p>
    <w:p w14:paraId="4DBFA77B" w14:textId="77777777" w:rsidR="003255C7" w:rsidRPr="003255C7" w:rsidRDefault="003255C7" w:rsidP="003255C7">
      <w:pPr>
        <w:numPr>
          <w:ilvl w:val="12"/>
          <w:numId w:val="0"/>
        </w:numPr>
        <w:tabs>
          <w:tab w:val="left" w:pos="567"/>
        </w:tabs>
        <w:jc w:val="both"/>
        <w:rPr>
          <w:sz w:val="20"/>
          <w:szCs w:val="20"/>
        </w:rPr>
      </w:pPr>
      <w:r w:rsidRPr="003255C7">
        <w:rPr>
          <w:sz w:val="20"/>
          <w:szCs w:val="20"/>
        </w:rPr>
        <w:t>Vu le décret du 19 décembre 2007 relatif à la tutelle d’approbation de la Région wallonne sur les règlements complémentaires relatifs aux voies publiques et à la circulation des transports en commun ;</w:t>
      </w:r>
    </w:p>
    <w:p w14:paraId="4C88ED9A" w14:textId="77777777" w:rsidR="003255C7" w:rsidRPr="003255C7" w:rsidRDefault="003255C7" w:rsidP="003255C7">
      <w:pPr>
        <w:numPr>
          <w:ilvl w:val="12"/>
          <w:numId w:val="0"/>
        </w:numPr>
        <w:tabs>
          <w:tab w:val="left" w:pos="567"/>
        </w:tabs>
        <w:jc w:val="both"/>
        <w:rPr>
          <w:sz w:val="20"/>
          <w:szCs w:val="20"/>
        </w:rPr>
      </w:pPr>
      <w:r w:rsidRPr="003255C7">
        <w:rPr>
          <w:sz w:val="20"/>
          <w:szCs w:val="20"/>
        </w:rPr>
        <w:t>Vu l’arrêté royal du 1er décembre 1975 portant règlement général sur la police de la circulation routière et de l’usage de la voie publique ;</w:t>
      </w:r>
    </w:p>
    <w:p w14:paraId="3C101792" w14:textId="77777777" w:rsidR="003255C7" w:rsidRPr="003255C7" w:rsidRDefault="003255C7" w:rsidP="003255C7">
      <w:pPr>
        <w:numPr>
          <w:ilvl w:val="12"/>
          <w:numId w:val="0"/>
        </w:numPr>
        <w:tabs>
          <w:tab w:val="left" w:pos="567"/>
        </w:tabs>
        <w:jc w:val="both"/>
        <w:rPr>
          <w:sz w:val="20"/>
          <w:szCs w:val="20"/>
        </w:rPr>
      </w:pPr>
      <w:r w:rsidRPr="003255C7">
        <w:rPr>
          <w:sz w:val="20"/>
          <w:szCs w:val="20"/>
        </w:rPr>
        <w:t>Vu l'arrêté ministériel du 11 octobre 1976 fixant les dimensions minimales et les conditions particulières de placement de la signalisation routière et ses annexes;</w:t>
      </w:r>
    </w:p>
    <w:p w14:paraId="506501B9" w14:textId="77777777" w:rsidR="003255C7" w:rsidRPr="003255C7" w:rsidRDefault="003255C7" w:rsidP="003255C7">
      <w:pPr>
        <w:numPr>
          <w:ilvl w:val="12"/>
          <w:numId w:val="0"/>
        </w:numPr>
        <w:tabs>
          <w:tab w:val="left" w:pos="567"/>
        </w:tabs>
        <w:jc w:val="both"/>
        <w:rPr>
          <w:sz w:val="20"/>
          <w:szCs w:val="20"/>
        </w:rPr>
      </w:pPr>
      <w:r w:rsidRPr="003255C7">
        <w:rPr>
          <w:sz w:val="20"/>
          <w:szCs w:val="20"/>
        </w:rPr>
        <w:t>Vu la circulaire ministérielle du 14 novembre 1977 relative aux règlements complémentaires et au placement de la signalisation routière ;</w:t>
      </w:r>
    </w:p>
    <w:p w14:paraId="4DFFED33" w14:textId="77777777" w:rsidR="003255C7" w:rsidRPr="003255C7" w:rsidRDefault="003255C7" w:rsidP="003255C7">
      <w:pPr>
        <w:numPr>
          <w:ilvl w:val="12"/>
          <w:numId w:val="0"/>
        </w:numPr>
        <w:tabs>
          <w:tab w:val="left" w:pos="567"/>
        </w:tabs>
        <w:jc w:val="both"/>
        <w:rPr>
          <w:sz w:val="20"/>
          <w:szCs w:val="20"/>
        </w:rPr>
      </w:pPr>
      <w:r w:rsidRPr="003255C7">
        <w:rPr>
          <w:sz w:val="20"/>
          <w:szCs w:val="20"/>
        </w:rPr>
        <w:t>Considérant que le stationnement de véhicules sur ladite zone engendre un manque de visibilité pour les véhicules sortant de la rue de la Liberté pour rejoindre la rue Haute ;</w:t>
      </w:r>
    </w:p>
    <w:p w14:paraId="6E3B92F1" w14:textId="77777777" w:rsidR="003255C7" w:rsidRPr="003255C7" w:rsidRDefault="003255C7" w:rsidP="003255C7">
      <w:pPr>
        <w:numPr>
          <w:ilvl w:val="12"/>
          <w:numId w:val="0"/>
        </w:numPr>
        <w:tabs>
          <w:tab w:val="left" w:pos="567"/>
        </w:tabs>
        <w:jc w:val="both"/>
        <w:rPr>
          <w:sz w:val="20"/>
          <w:szCs w:val="20"/>
        </w:rPr>
      </w:pPr>
      <w:r w:rsidRPr="003255C7">
        <w:rPr>
          <w:sz w:val="20"/>
          <w:szCs w:val="20"/>
        </w:rPr>
        <w:t xml:space="preserve">Considérant la situation </w:t>
      </w:r>
      <w:proofErr w:type="spellStart"/>
      <w:r w:rsidRPr="003255C7">
        <w:rPr>
          <w:sz w:val="20"/>
          <w:szCs w:val="20"/>
        </w:rPr>
        <w:t>accidentogène</w:t>
      </w:r>
      <w:proofErr w:type="spellEnd"/>
      <w:r w:rsidRPr="003255C7">
        <w:rPr>
          <w:sz w:val="20"/>
          <w:szCs w:val="20"/>
        </w:rPr>
        <w:t> ;</w:t>
      </w:r>
    </w:p>
    <w:p w14:paraId="7E812A72" w14:textId="77777777" w:rsidR="003255C7" w:rsidRPr="003255C7" w:rsidRDefault="003255C7" w:rsidP="003255C7">
      <w:pPr>
        <w:numPr>
          <w:ilvl w:val="12"/>
          <w:numId w:val="0"/>
        </w:numPr>
        <w:tabs>
          <w:tab w:val="left" w:pos="567"/>
        </w:tabs>
        <w:jc w:val="both"/>
        <w:rPr>
          <w:sz w:val="20"/>
          <w:szCs w:val="20"/>
        </w:rPr>
      </w:pPr>
      <w:r w:rsidRPr="003255C7">
        <w:rPr>
          <w:sz w:val="20"/>
          <w:szCs w:val="20"/>
        </w:rPr>
        <w:t>Considérant qu’il y a lieu de sécuriser le carrefour ;</w:t>
      </w:r>
    </w:p>
    <w:p w14:paraId="3C466434" w14:textId="77777777" w:rsidR="003255C7" w:rsidRPr="003255C7" w:rsidRDefault="003255C7" w:rsidP="003255C7">
      <w:pPr>
        <w:numPr>
          <w:ilvl w:val="12"/>
          <w:numId w:val="0"/>
        </w:numPr>
        <w:tabs>
          <w:tab w:val="left" w:pos="567"/>
        </w:tabs>
        <w:jc w:val="both"/>
        <w:rPr>
          <w:sz w:val="20"/>
          <w:szCs w:val="20"/>
        </w:rPr>
      </w:pPr>
      <w:r w:rsidRPr="003255C7">
        <w:rPr>
          <w:sz w:val="20"/>
          <w:szCs w:val="20"/>
        </w:rPr>
        <w:t>Considérant la demande de Monsieur le Commissaire de police MARTIN Gérard ;</w:t>
      </w:r>
    </w:p>
    <w:p w14:paraId="737F046A" w14:textId="77777777" w:rsidR="003255C7" w:rsidRPr="003255C7" w:rsidRDefault="003255C7" w:rsidP="003255C7">
      <w:pPr>
        <w:numPr>
          <w:ilvl w:val="12"/>
          <w:numId w:val="0"/>
        </w:numPr>
        <w:tabs>
          <w:tab w:val="left" w:pos="567"/>
        </w:tabs>
        <w:jc w:val="both"/>
        <w:rPr>
          <w:sz w:val="20"/>
          <w:szCs w:val="20"/>
        </w:rPr>
      </w:pPr>
      <w:r w:rsidRPr="003255C7">
        <w:rPr>
          <w:sz w:val="20"/>
          <w:szCs w:val="20"/>
        </w:rPr>
        <w:t xml:space="preserve">Considérant l’analyse de l’inspecteur de la sécurité routière du SPW ; </w:t>
      </w:r>
    </w:p>
    <w:p w14:paraId="12A1CEB4" w14:textId="1C432BBF" w:rsidR="003255C7" w:rsidRPr="003255C7" w:rsidRDefault="003255C7" w:rsidP="003255C7">
      <w:pPr>
        <w:numPr>
          <w:ilvl w:val="12"/>
          <w:numId w:val="0"/>
        </w:numPr>
        <w:tabs>
          <w:tab w:val="left" w:pos="567"/>
        </w:tabs>
        <w:jc w:val="both"/>
        <w:rPr>
          <w:sz w:val="20"/>
          <w:szCs w:val="20"/>
        </w:rPr>
      </w:pPr>
      <w:r w:rsidRPr="003255C7">
        <w:rPr>
          <w:sz w:val="20"/>
          <w:szCs w:val="20"/>
        </w:rPr>
        <w:t>A l’unanimité ;</w:t>
      </w:r>
    </w:p>
    <w:p w14:paraId="64838D94" w14:textId="7B36D628" w:rsidR="003255C7" w:rsidRPr="003255C7" w:rsidRDefault="003255C7" w:rsidP="003255C7">
      <w:pPr>
        <w:numPr>
          <w:ilvl w:val="12"/>
          <w:numId w:val="0"/>
        </w:numPr>
        <w:tabs>
          <w:tab w:val="left" w:pos="567"/>
        </w:tabs>
        <w:jc w:val="both"/>
        <w:rPr>
          <w:b/>
          <w:sz w:val="20"/>
          <w:szCs w:val="20"/>
        </w:rPr>
      </w:pPr>
      <w:r w:rsidRPr="003255C7">
        <w:rPr>
          <w:b/>
          <w:sz w:val="20"/>
          <w:szCs w:val="20"/>
        </w:rPr>
        <w:t>DECIDE</w:t>
      </w:r>
      <w:r>
        <w:rPr>
          <w:b/>
          <w:sz w:val="20"/>
          <w:szCs w:val="20"/>
        </w:rPr>
        <w:t> :</w:t>
      </w:r>
      <w:r w:rsidRPr="003255C7">
        <w:rPr>
          <w:b/>
          <w:sz w:val="20"/>
          <w:szCs w:val="20"/>
        </w:rPr>
        <w:t xml:space="preserve"> </w:t>
      </w:r>
    </w:p>
    <w:p w14:paraId="6BAB598A" w14:textId="682D0DEF" w:rsidR="003255C7" w:rsidRPr="003255C7" w:rsidRDefault="003255C7" w:rsidP="003255C7">
      <w:pPr>
        <w:numPr>
          <w:ilvl w:val="12"/>
          <w:numId w:val="0"/>
        </w:numPr>
        <w:tabs>
          <w:tab w:val="left" w:pos="567"/>
        </w:tabs>
        <w:jc w:val="both"/>
        <w:rPr>
          <w:sz w:val="20"/>
          <w:szCs w:val="20"/>
        </w:rPr>
      </w:pPr>
      <w:r w:rsidRPr="001F3FC7">
        <w:rPr>
          <w:b/>
          <w:sz w:val="20"/>
          <w:szCs w:val="20"/>
          <w:u w:val="single"/>
        </w:rPr>
        <w:t>Article 1.</w:t>
      </w:r>
      <w:r w:rsidR="001F3FC7">
        <w:rPr>
          <w:sz w:val="20"/>
          <w:szCs w:val="20"/>
        </w:rPr>
        <w:t> :</w:t>
      </w:r>
      <w:r w:rsidRPr="003255C7">
        <w:rPr>
          <w:sz w:val="20"/>
          <w:szCs w:val="20"/>
        </w:rPr>
        <w:t xml:space="preserve"> De créer une zone d’évitement triangulaire sur une long</w:t>
      </w:r>
      <w:r>
        <w:rPr>
          <w:sz w:val="20"/>
          <w:szCs w:val="20"/>
        </w:rPr>
        <w:t>u</w:t>
      </w:r>
      <w:r w:rsidRPr="003255C7">
        <w:rPr>
          <w:sz w:val="20"/>
          <w:szCs w:val="20"/>
        </w:rPr>
        <w:t>eur de 10 mètres rue Haute après son carrefour avec la rue de la Liberté à A</w:t>
      </w:r>
      <w:r w:rsidRPr="003255C7">
        <w:rPr>
          <w:caps/>
          <w:sz w:val="20"/>
          <w:szCs w:val="20"/>
        </w:rPr>
        <w:t>thus</w:t>
      </w:r>
      <w:r>
        <w:rPr>
          <w:caps/>
          <w:sz w:val="20"/>
          <w:szCs w:val="20"/>
        </w:rPr>
        <w:t>.</w:t>
      </w:r>
    </w:p>
    <w:p w14:paraId="279706EF" w14:textId="3D4A136E" w:rsidR="003255C7" w:rsidRPr="003255C7" w:rsidRDefault="003255C7" w:rsidP="003255C7">
      <w:pPr>
        <w:numPr>
          <w:ilvl w:val="12"/>
          <w:numId w:val="0"/>
        </w:numPr>
        <w:tabs>
          <w:tab w:val="left" w:pos="567"/>
        </w:tabs>
        <w:jc w:val="both"/>
        <w:rPr>
          <w:sz w:val="20"/>
          <w:szCs w:val="20"/>
        </w:rPr>
      </w:pPr>
      <w:r w:rsidRPr="003255C7">
        <w:rPr>
          <w:sz w:val="20"/>
          <w:szCs w:val="20"/>
        </w:rPr>
        <w:t>La me</w:t>
      </w:r>
      <w:r>
        <w:rPr>
          <w:sz w:val="20"/>
          <w:szCs w:val="20"/>
        </w:rPr>
        <w:t>s</w:t>
      </w:r>
      <w:r w:rsidRPr="003255C7">
        <w:rPr>
          <w:sz w:val="20"/>
          <w:szCs w:val="20"/>
        </w:rPr>
        <w:t>ure sera matérialisée par des lignes parallèles obliques de couleur blanche conformément à l’article 77.5 de l’Arrêté royal du 1</w:t>
      </w:r>
      <w:r w:rsidRPr="003255C7">
        <w:rPr>
          <w:sz w:val="20"/>
          <w:szCs w:val="20"/>
          <w:vertAlign w:val="superscript"/>
        </w:rPr>
        <w:t>er</w:t>
      </w:r>
      <w:r w:rsidRPr="003255C7">
        <w:rPr>
          <w:sz w:val="20"/>
          <w:szCs w:val="20"/>
        </w:rPr>
        <w:t xml:space="preserve"> décembre 1975.</w:t>
      </w:r>
    </w:p>
    <w:p w14:paraId="67F1C5C7" w14:textId="0598E770" w:rsidR="003255C7" w:rsidRPr="003255C7" w:rsidRDefault="003255C7" w:rsidP="003255C7">
      <w:pPr>
        <w:numPr>
          <w:ilvl w:val="12"/>
          <w:numId w:val="0"/>
        </w:numPr>
        <w:tabs>
          <w:tab w:val="left" w:pos="567"/>
        </w:tabs>
        <w:jc w:val="both"/>
        <w:rPr>
          <w:sz w:val="20"/>
          <w:szCs w:val="20"/>
        </w:rPr>
      </w:pPr>
      <w:r w:rsidRPr="001F3FC7">
        <w:rPr>
          <w:b/>
          <w:sz w:val="20"/>
          <w:szCs w:val="20"/>
          <w:u w:val="single"/>
        </w:rPr>
        <w:t>Article 2.</w:t>
      </w:r>
      <w:r w:rsidR="001F3FC7">
        <w:rPr>
          <w:sz w:val="20"/>
          <w:szCs w:val="20"/>
        </w:rPr>
        <w:t> :</w:t>
      </w:r>
      <w:r w:rsidRPr="003255C7">
        <w:rPr>
          <w:sz w:val="20"/>
          <w:szCs w:val="20"/>
        </w:rPr>
        <w:t xml:space="preserve"> Le présent règlement sera soumis à l'approbation du Ministre Wallon des Transports.</w:t>
      </w:r>
    </w:p>
    <w:p w14:paraId="4C207088" w14:textId="77777777" w:rsidR="00EE11C0" w:rsidRDefault="00EE11C0" w:rsidP="00FA786E">
      <w:pPr>
        <w:numPr>
          <w:ilvl w:val="12"/>
          <w:numId w:val="0"/>
        </w:numPr>
        <w:tabs>
          <w:tab w:val="left" w:pos="567"/>
        </w:tabs>
        <w:jc w:val="both"/>
        <w:rPr>
          <w:b/>
          <w:sz w:val="20"/>
          <w:szCs w:val="20"/>
          <w:u w:val="single"/>
          <w:lang w:val="fr-BE"/>
        </w:rPr>
      </w:pPr>
    </w:p>
    <w:p w14:paraId="3361396B" w14:textId="763F62A0" w:rsidR="00574D11" w:rsidRPr="00574D11"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33</w:t>
      </w:r>
      <w:r w:rsidRPr="0044107A">
        <w:rPr>
          <w:b/>
          <w:sz w:val="20"/>
          <w:szCs w:val="20"/>
          <w:u w:val="single"/>
          <w:lang w:val="fr-BE"/>
        </w:rPr>
        <w:t xml:space="preserve"> – Délibération n°</w:t>
      </w:r>
      <w:r w:rsidR="001F3FC7">
        <w:rPr>
          <w:b/>
          <w:sz w:val="20"/>
          <w:szCs w:val="20"/>
          <w:u w:val="single"/>
          <w:lang w:val="fr-BE"/>
        </w:rPr>
        <w:t xml:space="preserve">1010 </w:t>
      </w:r>
      <w:r w:rsidRPr="00574D11">
        <w:rPr>
          <w:b/>
          <w:sz w:val="20"/>
          <w:szCs w:val="20"/>
          <w:u w:val="single"/>
          <w:lang w:val="fr-BE"/>
        </w:rPr>
        <w:t>:</w:t>
      </w:r>
      <w:r w:rsidR="00574D11" w:rsidRPr="00574D11">
        <w:rPr>
          <w:rFonts w:asciiTheme="minorHAnsi" w:eastAsiaTheme="minorHAnsi" w:hAnsiTheme="minorHAnsi" w:cstheme="minorHAnsi"/>
          <w:sz w:val="22"/>
          <w:szCs w:val="22"/>
          <w:u w:val="single"/>
          <w:lang w:eastAsia="en-US"/>
        </w:rPr>
        <w:t xml:space="preserve"> </w:t>
      </w:r>
      <w:r w:rsidR="00574D11" w:rsidRPr="00574D11">
        <w:rPr>
          <w:b/>
          <w:sz w:val="20"/>
          <w:szCs w:val="20"/>
          <w:u w:val="single"/>
        </w:rPr>
        <w:t xml:space="preserve">Règlement complémentaire sur la police de la circulation routière relatif à la mesure d’essai visant à interdire la circulation rue </w:t>
      </w:r>
      <w:proofErr w:type="spellStart"/>
      <w:r w:rsidR="00574D11" w:rsidRPr="00574D11">
        <w:rPr>
          <w:b/>
          <w:sz w:val="20"/>
          <w:szCs w:val="20"/>
          <w:u w:val="single"/>
        </w:rPr>
        <w:t>Luttgens</w:t>
      </w:r>
      <w:proofErr w:type="spellEnd"/>
      <w:r w:rsidR="00574D11" w:rsidRPr="00574D11">
        <w:rPr>
          <w:b/>
          <w:sz w:val="20"/>
          <w:szCs w:val="20"/>
          <w:u w:val="single"/>
        </w:rPr>
        <w:t xml:space="preserve"> à ATHUS, à tout conducteur, à l’exception des cyclistes, de son carrefour avec la place des Martyrs vers et jusqu’à son carrefour avec la rue des Bruyères et la rue des Métallurgistes et dans ce sens et matérialisation de celle-ci.</w:t>
      </w:r>
    </w:p>
    <w:p w14:paraId="56FF0DBC" w14:textId="300DB988" w:rsidR="00A15EB0" w:rsidRPr="00A15EB0" w:rsidRDefault="00A15EB0" w:rsidP="00A15EB0">
      <w:pPr>
        <w:numPr>
          <w:ilvl w:val="12"/>
          <w:numId w:val="0"/>
        </w:numPr>
        <w:tabs>
          <w:tab w:val="left" w:pos="567"/>
        </w:tabs>
        <w:jc w:val="both"/>
        <w:rPr>
          <w:sz w:val="20"/>
          <w:szCs w:val="20"/>
        </w:rPr>
      </w:pPr>
      <w:r w:rsidRPr="00A15EB0">
        <w:rPr>
          <w:sz w:val="20"/>
          <w:szCs w:val="20"/>
        </w:rPr>
        <w:t xml:space="preserve">Le Conseil, </w:t>
      </w:r>
    </w:p>
    <w:p w14:paraId="11BEC00A" w14:textId="77777777" w:rsidR="00A15EB0" w:rsidRPr="00A15EB0" w:rsidRDefault="00A15EB0" w:rsidP="00A15EB0">
      <w:pPr>
        <w:numPr>
          <w:ilvl w:val="12"/>
          <w:numId w:val="0"/>
        </w:numPr>
        <w:tabs>
          <w:tab w:val="left" w:pos="567"/>
        </w:tabs>
        <w:jc w:val="both"/>
        <w:rPr>
          <w:sz w:val="20"/>
          <w:szCs w:val="20"/>
        </w:rPr>
      </w:pPr>
      <w:r w:rsidRPr="00A15EB0">
        <w:rPr>
          <w:sz w:val="20"/>
          <w:szCs w:val="20"/>
        </w:rPr>
        <w:t>Vu le Code de la Démocratie Locale, notamment l’article L1122-30, alinéa 1</w:t>
      </w:r>
      <w:r w:rsidRPr="00A15EB0">
        <w:rPr>
          <w:sz w:val="20"/>
          <w:szCs w:val="20"/>
          <w:vertAlign w:val="superscript"/>
        </w:rPr>
        <w:t>er</w:t>
      </w:r>
      <w:r w:rsidRPr="00A15EB0">
        <w:rPr>
          <w:sz w:val="20"/>
          <w:szCs w:val="20"/>
        </w:rPr>
        <w:t>,</w:t>
      </w:r>
    </w:p>
    <w:p w14:paraId="5DD9F1D5" w14:textId="46F2C1D2" w:rsidR="00A15EB0" w:rsidRPr="00A15EB0" w:rsidRDefault="00A15EB0" w:rsidP="00A15EB0">
      <w:pPr>
        <w:numPr>
          <w:ilvl w:val="12"/>
          <w:numId w:val="0"/>
        </w:numPr>
        <w:tabs>
          <w:tab w:val="left" w:pos="567"/>
        </w:tabs>
        <w:jc w:val="both"/>
        <w:rPr>
          <w:sz w:val="20"/>
          <w:szCs w:val="20"/>
        </w:rPr>
      </w:pPr>
      <w:r w:rsidRPr="00A15EB0">
        <w:rPr>
          <w:sz w:val="20"/>
          <w:szCs w:val="20"/>
        </w:rPr>
        <w:t>Vu les articles 2, 3 et 12 de la loi du 16 mars 1968 relative à la police de la circulation routiè</w:t>
      </w:r>
      <w:r>
        <w:rPr>
          <w:sz w:val="20"/>
          <w:szCs w:val="20"/>
        </w:rPr>
        <w:t>re et ses arrêtés d’application</w:t>
      </w:r>
      <w:r w:rsidRPr="00A15EB0">
        <w:rPr>
          <w:sz w:val="20"/>
          <w:szCs w:val="20"/>
        </w:rPr>
        <w:t>;</w:t>
      </w:r>
    </w:p>
    <w:p w14:paraId="0D1F6D0C" w14:textId="77777777" w:rsidR="00A15EB0" w:rsidRPr="00A15EB0" w:rsidRDefault="00A15EB0" w:rsidP="00A15EB0">
      <w:pPr>
        <w:numPr>
          <w:ilvl w:val="12"/>
          <w:numId w:val="0"/>
        </w:numPr>
        <w:tabs>
          <w:tab w:val="left" w:pos="567"/>
        </w:tabs>
        <w:jc w:val="both"/>
        <w:rPr>
          <w:sz w:val="20"/>
          <w:szCs w:val="20"/>
        </w:rPr>
      </w:pPr>
      <w:r w:rsidRPr="00A15EB0">
        <w:rPr>
          <w:sz w:val="20"/>
          <w:szCs w:val="20"/>
        </w:rPr>
        <w:t>Vu l’article 119 de la Nouvelle loi communale ;</w:t>
      </w:r>
    </w:p>
    <w:p w14:paraId="09A711B8" w14:textId="77777777" w:rsidR="00A15EB0" w:rsidRPr="00A15EB0" w:rsidRDefault="00A15EB0" w:rsidP="00A15EB0">
      <w:pPr>
        <w:numPr>
          <w:ilvl w:val="12"/>
          <w:numId w:val="0"/>
        </w:numPr>
        <w:tabs>
          <w:tab w:val="left" w:pos="567"/>
        </w:tabs>
        <w:jc w:val="both"/>
        <w:rPr>
          <w:sz w:val="20"/>
          <w:szCs w:val="20"/>
        </w:rPr>
      </w:pPr>
      <w:r w:rsidRPr="00A15EB0">
        <w:rPr>
          <w:sz w:val="20"/>
          <w:szCs w:val="20"/>
        </w:rPr>
        <w:t>Vu le décret du 19 décembre 2007 relatif à la tutelle d’approbation de la Région wallonne sur les règlements complémentaires relatifs aux voies publiques et à la circulation des transports en commun ;</w:t>
      </w:r>
    </w:p>
    <w:p w14:paraId="695F87B3" w14:textId="77777777" w:rsidR="00A15EB0" w:rsidRPr="00A15EB0" w:rsidRDefault="00A15EB0" w:rsidP="00A15EB0">
      <w:pPr>
        <w:numPr>
          <w:ilvl w:val="12"/>
          <w:numId w:val="0"/>
        </w:numPr>
        <w:tabs>
          <w:tab w:val="left" w:pos="567"/>
        </w:tabs>
        <w:jc w:val="both"/>
        <w:rPr>
          <w:sz w:val="20"/>
          <w:szCs w:val="20"/>
        </w:rPr>
      </w:pPr>
      <w:r w:rsidRPr="00A15EB0">
        <w:rPr>
          <w:sz w:val="20"/>
          <w:szCs w:val="20"/>
        </w:rPr>
        <w:t>Vu l’arrêté royal du 1er décembre 1975 portant règlement général sur la police de la circulation routière et de l’usage de la voie publique ;</w:t>
      </w:r>
    </w:p>
    <w:p w14:paraId="10E5BF4A" w14:textId="77777777" w:rsidR="00A15EB0" w:rsidRPr="00A15EB0" w:rsidRDefault="00A15EB0" w:rsidP="00A15EB0">
      <w:pPr>
        <w:numPr>
          <w:ilvl w:val="12"/>
          <w:numId w:val="0"/>
        </w:numPr>
        <w:tabs>
          <w:tab w:val="left" w:pos="567"/>
        </w:tabs>
        <w:jc w:val="both"/>
        <w:rPr>
          <w:sz w:val="20"/>
          <w:szCs w:val="20"/>
        </w:rPr>
      </w:pPr>
      <w:r w:rsidRPr="00A15EB0">
        <w:rPr>
          <w:sz w:val="20"/>
          <w:szCs w:val="20"/>
        </w:rPr>
        <w:t>Vu l'arrêté ministériel du 11 octobre 1976 fixant les dimensions minimales et les conditions particulières de placement de la signalisation routière et ses annexes ;</w:t>
      </w:r>
    </w:p>
    <w:p w14:paraId="58E82484" w14:textId="77777777" w:rsidR="00A15EB0" w:rsidRPr="00A15EB0" w:rsidRDefault="00A15EB0" w:rsidP="00A15EB0">
      <w:pPr>
        <w:numPr>
          <w:ilvl w:val="12"/>
          <w:numId w:val="0"/>
        </w:numPr>
        <w:tabs>
          <w:tab w:val="left" w:pos="567"/>
        </w:tabs>
        <w:jc w:val="both"/>
        <w:rPr>
          <w:sz w:val="20"/>
          <w:szCs w:val="20"/>
        </w:rPr>
      </w:pPr>
      <w:r w:rsidRPr="00A15EB0">
        <w:rPr>
          <w:sz w:val="20"/>
          <w:szCs w:val="20"/>
        </w:rPr>
        <w:t>Vu la circulaire ministérielle du 14 novembre 1977 relative aux règlements complémentaires et au placement de la signalisation routière ;</w:t>
      </w:r>
    </w:p>
    <w:p w14:paraId="5CCDC35A" w14:textId="77777777" w:rsidR="00A15EB0" w:rsidRPr="00A15EB0" w:rsidRDefault="00A15EB0" w:rsidP="00A15EB0">
      <w:pPr>
        <w:numPr>
          <w:ilvl w:val="12"/>
          <w:numId w:val="0"/>
        </w:numPr>
        <w:tabs>
          <w:tab w:val="left" w:pos="567"/>
        </w:tabs>
        <w:jc w:val="both"/>
        <w:rPr>
          <w:sz w:val="20"/>
          <w:szCs w:val="20"/>
        </w:rPr>
      </w:pPr>
      <w:r w:rsidRPr="00A15EB0">
        <w:rPr>
          <w:sz w:val="20"/>
          <w:szCs w:val="20"/>
        </w:rPr>
        <w:t>Considérant la configuration des lieux et la largeur de la rue dans ladite zone ;</w:t>
      </w:r>
    </w:p>
    <w:p w14:paraId="5CCC4702" w14:textId="77777777" w:rsidR="00A15EB0" w:rsidRPr="00A15EB0" w:rsidRDefault="00A15EB0" w:rsidP="00A15EB0">
      <w:pPr>
        <w:numPr>
          <w:ilvl w:val="12"/>
          <w:numId w:val="0"/>
        </w:numPr>
        <w:tabs>
          <w:tab w:val="left" w:pos="567"/>
        </w:tabs>
        <w:jc w:val="both"/>
        <w:rPr>
          <w:sz w:val="20"/>
          <w:szCs w:val="20"/>
        </w:rPr>
      </w:pPr>
      <w:r w:rsidRPr="00A15EB0">
        <w:rPr>
          <w:sz w:val="20"/>
          <w:szCs w:val="20"/>
        </w:rPr>
        <w:t xml:space="preserve">Considérant le croisement de véhicules au carrefour entre la rue </w:t>
      </w:r>
      <w:proofErr w:type="spellStart"/>
      <w:r w:rsidRPr="00A15EB0">
        <w:rPr>
          <w:sz w:val="20"/>
          <w:szCs w:val="20"/>
        </w:rPr>
        <w:t>Luttgens</w:t>
      </w:r>
      <w:proofErr w:type="spellEnd"/>
      <w:r w:rsidRPr="00A15EB0">
        <w:rPr>
          <w:sz w:val="20"/>
          <w:szCs w:val="20"/>
        </w:rPr>
        <w:t xml:space="preserve"> et la place des Martyrs problématique ; </w:t>
      </w:r>
    </w:p>
    <w:p w14:paraId="23CD0679" w14:textId="77777777" w:rsidR="00A15EB0" w:rsidRPr="00A15EB0" w:rsidRDefault="00A15EB0" w:rsidP="00A15EB0">
      <w:pPr>
        <w:numPr>
          <w:ilvl w:val="12"/>
          <w:numId w:val="0"/>
        </w:numPr>
        <w:tabs>
          <w:tab w:val="left" w:pos="567"/>
        </w:tabs>
        <w:jc w:val="both"/>
        <w:rPr>
          <w:sz w:val="20"/>
          <w:szCs w:val="20"/>
        </w:rPr>
      </w:pPr>
      <w:r w:rsidRPr="00A15EB0">
        <w:rPr>
          <w:sz w:val="20"/>
          <w:szCs w:val="20"/>
        </w:rPr>
        <w:t xml:space="preserve">Considérant la situation </w:t>
      </w:r>
      <w:proofErr w:type="spellStart"/>
      <w:r w:rsidRPr="00A15EB0">
        <w:rPr>
          <w:sz w:val="20"/>
          <w:szCs w:val="20"/>
        </w:rPr>
        <w:t>accidentogène</w:t>
      </w:r>
      <w:proofErr w:type="spellEnd"/>
      <w:r w:rsidRPr="00A15EB0">
        <w:rPr>
          <w:sz w:val="20"/>
          <w:szCs w:val="20"/>
        </w:rPr>
        <w:t> ;</w:t>
      </w:r>
    </w:p>
    <w:p w14:paraId="0B7E1545" w14:textId="77777777" w:rsidR="00A15EB0" w:rsidRPr="00A15EB0" w:rsidRDefault="00A15EB0" w:rsidP="00A15EB0">
      <w:pPr>
        <w:numPr>
          <w:ilvl w:val="12"/>
          <w:numId w:val="0"/>
        </w:numPr>
        <w:tabs>
          <w:tab w:val="left" w:pos="567"/>
        </w:tabs>
        <w:jc w:val="both"/>
        <w:rPr>
          <w:sz w:val="20"/>
          <w:szCs w:val="20"/>
        </w:rPr>
      </w:pPr>
      <w:r w:rsidRPr="00A15EB0">
        <w:rPr>
          <w:sz w:val="20"/>
          <w:szCs w:val="20"/>
        </w:rPr>
        <w:t xml:space="preserve">Considérant l’analyse de l’inspecteur de la sécurité routière du SPW ; </w:t>
      </w:r>
    </w:p>
    <w:p w14:paraId="1BC1951B" w14:textId="6A02623D" w:rsidR="00A15EB0" w:rsidRPr="00A15EB0" w:rsidRDefault="00A15EB0" w:rsidP="00A15EB0">
      <w:pPr>
        <w:numPr>
          <w:ilvl w:val="12"/>
          <w:numId w:val="0"/>
        </w:numPr>
        <w:tabs>
          <w:tab w:val="left" w:pos="567"/>
        </w:tabs>
        <w:jc w:val="both"/>
        <w:rPr>
          <w:sz w:val="20"/>
          <w:szCs w:val="20"/>
        </w:rPr>
      </w:pPr>
      <w:r w:rsidRPr="00A15EB0">
        <w:rPr>
          <w:sz w:val="20"/>
          <w:szCs w:val="20"/>
        </w:rPr>
        <w:t>A l’unanimité ;</w:t>
      </w:r>
    </w:p>
    <w:p w14:paraId="6C81DF02" w14:textId="55190597" w:rsidR="00A15EB0" w:rsidRPr="00A15EB0" w:rsidRDefault="00A15EB0" w:rsidP="00A15EB0">
      <w:pPr>
        <w:numPr>
          <w:ilvl w:val="12"/>
          <w:numId w:val="0"/>
        </w:numPr>
        <w:tabs>
          <w:tab w:val="left" w:pos="567"/>
        </w:tabs>
        <w:jc w:val="both"/>
        <w:rPr>
          <w:b/>
          <w:sz w:val="20"/>
          <w:szCs w:val="20"/>
        </w:rPr>
      </w:pPr>
      <w:r w:rsidRPr="00A15EB0">
        <w:rPr>
          <w:b/>
          <w:sz w:val="20"/>
          <w:szCs w:val="20"/>
        </w:rPr>
        <w:t>DECIDE</w:t>
      </w:r>
      <w:r>
        <w:rPr>
          <w:b/>
          <w:sz w:val="20"/>
          <w:szCs w:val="20"/>
        </w:rPr>
        <w:t> :</w:t>
      </w:r>
      <w:r w:rsidRPr="00A15EB0">
        <w:rPr>
          <w:b/>
          <w:sz w:val="20"/>
          <w:szCs w:val="20"/>
        </w:rPr>
        <w:t xml:space="preserve"> </w:t>
      </w:r>
    </w:p>
    <w:p w14:paraId="7C0C3172" w14:textId="28E74859" w:rsidR="00A15EB0" w:rsidRPr="00A15EB0" w:rsidRDefault="00A15EB0" w:rsidP="00A15EB0">
      <w:pPr>
        <w:numPr>
          <w:ilvl w:val="12"/>
          <w:numId w:val="0"/>
        </w:numPr>
        <w:tabs>
          <w:tab w:val="left" w:pos="567"/>
        </w:tabs>
        <w:jc w:val="both"/>
        <w:rPr>
          <w:sz w:val="20"/>
          <w:szCs w:val="20"/>
        </w:rPr>
      </w:pPr>
      <w:r w:rsidRPr="001F3FC7">
        <w:rPr>
          <w:b/>
          <w:sz w:val="20"/>
          <w:szCs w:val="20"/>
          <w:u w:val="single"/>
        </w:rPr>
        <w:t>Article 1</w:t>
      </w:r>
      <w:r w:rsidRPr="00A15EB0">
        <w:rPr>
          <w:sz w:val="20"/>
          <w:szCs w:val="20"/>
          <w:u w:val="single"/>
        </w:rPr>
        <w:t>.</w:t>
      </w:r>
      <w:r w:rsidR="001F3FC7">
        <w:rPr>
          <w:sz w:val="20"/>
          <w:szCs w:val="20"/>
        </w:rPr>
        <w:t> :</w:t>
      </w:r>
      <w:r w:rsidRPr="00A15EB0">
        <w:rPr>
          <w:sz w:val="20"/>
          <w:szCs w:val="20"/>
        </w:rPr>
        <w:t xml:space="preserve"> D’interdire la circulation à tout conducteur, à l’exception des cyclistes, rue </w:t>
      </w:r>
      <w:proofErr w:type="spellStart"/>
      <w:r w:rsidRPr="00A15EB0">
        <w:rPr>
          <w:sz w:val="20"/>
          <w:szCs w:val="20"/>
        </w:rPr>
        <w:t>Luttgens</w:t>
      </w:r>
      <w:proofErr w:type="spellEnd"/>
      <w:r w:rsidRPr="00A15EB0">
        <w:rPr>
          <w:sz w:val="20"/>
          <w:szCs w:val="20"/>
        </w:rPr>
        <w:t xml:space="preserve"> de son carrefour avec la place des Martyrs vers et jusqu’à son carrefour avec la rue des Bruyères et la rue des Métallurgistes et dans ce sens à A</w:t>
      </w:r>
      <w:r w:rsidRPr="00A15EB0">
        <w:rPr>
          <w:caps/>
          <w:sz w:val="20"/>
          <w:szCs w:val="20"/>
        </w:rPr>
        <w:t>thus</w:t>
      </w:r>
      <w:r w:rsidR="001F3FC7">
        <w:rPr>
          <w:caps/>
          <w:sz w:val="20"/>
          <w:szCs w:val="20"/>
        </w:rPr>
        <w:t xml:space="preserve"> </w:t>
      </w:r>
      <w:r w:rsidR="001F3FC7" w:rsidRPr="0028364D">
        <w:rPr>
          <w:caps/>
          <w:sz w:val="20"/>
          <w:szCs w:val="20"/>
        </w:rPr>
        <w:t>(test)</w:t>
      </w:r>
      <w:r w:rsidRPr="0028364D">
        <w:rPr>
          <w:sz w:val="20"/>
          <w:szCs w:val="20"/>
        </w:rPr>
        <w:t>.</w:t>
      </w:r>
      <w:r w:rsidR="001F3FC7" w:rsidRPr="0028364D">
        <w:rPr>
          <w:sz w:val="20"/>
          <w:szCs w:val="20"/>
        </w:rPr>
        <w:t xml:space="preserve"> </w:t>
      </w:r>
      <w:r w:rsidRPr="00A15EB0">
        <w:rPr>
          <w:sz w:val="20"/>
          <w:szCs w:val="20"/>
        </w:rPr>
        <w:t>La meure sera matérialisée par le Placement de signaux C1 complété d’un panneau additionnel M2 et F19 complété d’un panneau additionnel M4.</w:t>
      </w:r>
    </w:p>
    <w:p w14:paraId="4B0F2485" w14:textId="1EF8D052" w:rsidR="001F3FC7" w:rsidRPr="00A15EB0" w:rsidRDefault="00A15EB0" w:rsidP="00A15EB0">
      <w:pPr>
        <w:numPr>
          <w:ilvl w:val="12"/>
          <w:numId w:val="0"/>
        </w:numPr>
        <w:tabs>
          <w:tab w:val="left" w:pos="567"/>
        </w:tabs>
        <w:jc w:val="both"/>
        <w:rPr>
          <w:sz w:val="20"/>
          <w:szCs w:val="20"/>
        </w:rPr>
      </w:pPr>
      <w:r w:rsidRPr="001F3FC7">
        <w:rPr>
          <w:b/>
          <w:sz w:val="20"/>
          <w:szCs w:val="20"/>
          <w:u w:val="single"/>
        </w:rPr>
        <w:t>Article 2</w:t>
      </w:r>
      <w:r w:rsidRPr="00A15EB0">
        <w:rPr>
          <w:sz w:val="20"/>
          <w:szCs w:val="20"/>
          <w:u w:val="single"/>
        </w:rPr>
        <w:t>.</w:t>
      </w:r>
      <w:r w:rsidR="001F3FC7">
        <w:rPr>
          <w:sz w:val="20"/>
          <w:szCs w:val="20"/>
        </w:rPr>
        <w:t> :</w:t>
      </w:r>
      <w:r w:rsidRPr="00A15EB0">
        <w:rPr>
          <w:sz w:val="20"/>
          <w:szCs w:val="20"/>
        </w:rPr>
        <w:t xml:space="preserve"> Le présent règlement sera soumis à l'approbation du Ministre Wallon des Transports.</w:t>
      </w:r>
    </w:p>
    <w:p w14:paraId="2AAFD5BD" w14:textId="77777777" w:rsidR="00EE11C0" w:rsidRDefault="00EE11C0" w:rsidP="00FA786E">
      <w:pPr>
        <w:numPr>
          <w:ilvl w:val="12"/>
          <w:numId w:val="0"/>
        </w:numPr>
        <w:tabs>
          <w:tab w:val="left" w:pos="567"/>
        </w:tabs>
        <w:jc w:val="both"/>
        <w:rPr>
          <w:b/>
          <w:sz w:val="20"/>
          <w:szCs w:val="20"/>
          <w:u w:val="single"/>
          <w:lang w:val="fr-BE"/>
        </w:rPr>
      </w:pPr>
    </w:p>
    <w:p w14:paraId="42CCFF3E" w14:textId="2EFA6FC0" w:rsidR="00574D11" w:rsidRPr="00574D11"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34</w:t>
      </w:r>
      <w:r w:rsidRPr="0044107A">
        <w:rPr>
          <w:b/>
          <w:sz w:val="20"/>
          <w:szCs w:val="20"/>
          <w:u w:val="single"/>
          <w:lang w:val="fr-BE"/>
        </w:rPr>
        <w:t xml:space="preserve"> – Délibération n°</w:t>
      </w:r>
      <w:r w:rsidR="001F3FC7">
        <w:rPr>
          <w:b/>
          <w:sz w:val="20"/>
          <w:szCs w:val="20"/>
          <w:u w:val="single"/>
          <w:lang w:val="fr-BE"/>
        </w:rPr>
        <w:t xml:space="preserve">1011 </w:t>
      </w:r>
      <w:r w:rsidRPr="00574D11">
        <w:rPr>
          <w:b/>
          <w:sz w:val="20"/>
          <w:szCs w:val="20"/>
          <w:u w:val="single"/>
          <w:lang w:val="fr-BE"/>
        </w:rPr>
        <w:t>:</w:t>
      </w:r>
      <w:r w:rsidR="00574D11" w:rsidRPr="00574D11">
        <w:rPr>
          <w:rFonts w:asciiTheme="minorHAnsi" w:eastAsiaTheme="minorHAnsi" w:hAnsiTheme="minorHAnsi" w:cstheme="minorHAnsi"/>
          <w:b/>
          <w:sz w:val="22"/>
          <w:szCs w:val="22"/>
          <w:u w:val="single"/>
          <w:lang w:eastAsia="en-US"/>
        </w:rPr>
        <w:t xml:space="preserve"> </w:t>
      </w:r>
      <w:r w:rsidR="00574D11" w:rsidRPr="00574D11">
        <w:rPr>
          <w:b/>
          <w:sz w:val="20"/>
          <w:szCs w:val="20"/>
          <w:u w:val="single"/>
        </w:rPr>
        <w:t>Règlement complémentaire sur la police de la circulation routière relatif à la mesure d’essai visant à instaurer le stationnement alterné semi-mensuel rue du Joli-Bois à ATHUS, et de la matérialisation de celle-ci.</w:t>
      </w:r>
    </w:p>
    <w:p w14:paraId="746AB46C" w14:textId="7C1AF963" w:rsidR="00E55F21" w:rsidRPr="00E55F21" w:rsidRDefault="00E55F21" w:rsidP="00E55F21">
      <w:pPr>
        <w:numPr>
          <w:ilvl w:val="12"/>
          <w:numId w:val="0"/>
        </w:numPr>
        <w:tabs>
          <w:tab w:val="left" w:pos="567"/>
        </w:tabs>
        <w:jc w:val="both"/>
        <w:rPr>
          <w:sz w:val="20"/>
          <w:szCs w:val="20"/>
        </w:rPr>
      </w:pPr>
      <w:r w:rsidRPr="00E55F21">
        <w:rPr>
          <w:sz w:val="20"/>
          <w:szCs w:val="20"/>
        </w:rPr>
        <w:t xml:space="preserve">Le Conseil, </w:t>
      </w:r>
    </w:p>
    <w:p w14:paraId="3C98874D" w14:textId="77777777" w:rsidR="00E55F21" w:rsidRPr="00E55F21" w:rsidRDefault="00E55F21" w:rsidP="00E55F21">
      <w:pPr>
        <w:numPr>
          <w:ilvl w:val="12"/>
          <w:numId w:val="0"/>
        </w:numPr>
        <w:tabs>
          <w:tab w:val="left" w:pos="567"/>
        </w:tabs>
        <w:jc w:val="both"/>
        <w:rPr>
          <w:sz w:val="20"/>
          <w:szCs w:val="20"/>
        </w:rPr>
      </w:pPr>
      <w:r w:rsidRPr="00E55F21">
        <w:rPr>
          <w:sz w:val="20"/>
          <w:szCs w:val="20"/>
        </w:rPr>
        <w:t>Vu le Code de la Démocratie Locale, notamment l’article L1122-30, alinéa 1</w:t>
      </w:r>
      <w:r w:rsidRPr="00E55F21">
        <w:rPr>
          <w:sz w:val="20"/>
          <w:szCs w:val="20"/>
          <w:vertAlign w:val="superscript"/>
        </w:rPr>
        <w:t>er</w:t>
      </w:r>
      <w:r w:rsidRPr="00E55F21">
        <w:rPr>
          <w:sz w:val="20"/>
          <w:szCs w:val="20"/>
        </w:rPr>
        <w:t>,</w:t>
      </w:r>
    </w:p>
    <w:p w14:paraId="428B5663" w14:textId="36F6ADF4" w:rsidR="00E55F21" w:rsidRPr="00E55F21" w:rsidRDefault="00E55F21" w:rsidP="00E55F21">
      <w:pPr>
        <w:numPr>
          <w:ilvl w:val="12"/>
          <w:numId w:val="0"/>
        </w:numPr>
        <w:tabs>
          <w:tab w:val="left" w:pos="567"/>
        </w:tabs>
        <w:jc w:val="both"/>
        <w:rPr>
          <w:sz w:val="20"/>
          <w:szCs w:val="20"/>
        </w:rPr>
      </w:pPr>
      <w:r w:rsidRPr="00E55F21">
        <w:rPr>
          <w:sz w:val="20"/>
          <w:szCs w:val="20"/>
        </w:rPr>
        <w:t>Vu les articles 2, 3 et 12 de la loi du 16 mars 1968 relative à la police de la circulation routiè</w:t>
      </w:r>
      <w:r>
        <w:rPr>
          <w:sz w:val="20"/>
          <w:szCs w:val="20"/>
        </w:rPr>
        <w:t>re et ses arrêtés d’application</w:t>
      </w:r>
      <w:r w:rsidRPr="00E55F21">
        <w:rPr>
          <w:sz w:val="20"/>
          <w:szCs w:val="20"/>
        </w:rPr>
        <w:t>;</w:t>
      </w:r>
    </w:p>
    <w:p w14:paraId="767DDD64" w14:textId="77777777" w:rsidR="00E55F21" w:rsidRPr="00E55F21" w:rsidRDefault="00E55F21" w:rsidP="00E55F21">
      <w:pPr>
        <w:numPr>
          <w:ilvl w:val="12"/>
          <w:numId w:val="0"/>
        </w:numPr>
        <w:tabs>
          <w:tab w:val="left" w:pos="567"/>
        </w:tabs>
        <w:jc w:val="both"/>
        <w:rPr>
          <w:sz w:val="20"/>
          <w:szCs w:val="20"/>
        </w:rPr>
      </w:pPr>
      <w:r w:rsidRPr="00E55F21">
        <w:rPr>
          <w:sz w:val="20"/>
          <w:szCs w:val="20"/>
        </w:rPr>
        <w:t>Vu l’article 119 de la Nouvelle loi communale ;</w:t>
      </w:r>
    </w:p>
    <w:p w14:paraId="55A345D4" w14:textId="77777777" w:rsidR="00E55F21" w:rsidRPr="00E55F21" w:rsidRDefault="00E55F21" w:rsidP="00E55F21">
      <w:pPr>
        <w:numPr>
          <w:ilvl w:val="12"/>
          <w:numId w:val="0"/>
        </w:numPr>
        <w:tabs>
          <w:tab w:val="left" w:pos="567"/>
        </w:tabs>
        <w:jc w:val="both"/>
        <w:rPr>
          <w:sz w:val="20"/>
          <w:szCs w:val="20"/>
        </w:rPr>
      </w:pPr>
      <w:r w:rsidRPr="00E55F21">
        <w:rPr>
          <w:sz w:val="20"/>
          <w:szCs w:val="20"/>
        </w:rPr>
        <w:t>Vu le décret du 19 décembre 2007 relatif à la tutelle d’approbation de la Région wallonne sur les règlements complémentaires relatifs aux voies publiques et à la circulation des transports en commun ;</w:t>
      </w:r>
    </w:p>
    <w:p w14:paraId="73BAC3A2" w14:textId="77777777" w:rsidR="00E55F21" w:rsidRPr="00E55F21" w:rsidRDefault="00E55F21" w:rsidP="00E55F21">
      <w:pPr>
        <w:numPr>
          <w:ilvl w:val="12"/>
          <w:numId w:val="0"/>
        </w:numPr>
        <w:tabs>
          <w:tab w:val="left" w:pos="567"/>
        </w:tabs>
        <w:jc w:val="both"/>
        <w:rPr>
          <w:sz w:val="20"/>
          <w:szCs w:val="20"/>
        </w:rPr>
      </w:pPr>
      <w:r w:rsidRPr="00E55F21">
        <w:rPr>
          <w:sz w:val="20"/>
          <w:szCs w:val="20"/>
        </w:rPr>
        <w:t>Vu l’arrêté royal du 1er décembre 1975 portant règlement général sur la police de la circulation routière et de l’usage de la voie publique ;</w:t>
      </w:r>
    </w:p>
    <w:p w14:paraId="5EF01416" w14:textId="77777777" w:rsidR="00E55F21" w:rsidRPr="00E55F21" w:rsidRDefault="00E55F21" w:rsidP="00E55F21">
      <w:pPr>
        <w:numPr>
          <w:ilvl w:val="12"/>
          <w:numId w:val="0"/>
        </w:numPr>
        <w:tabs>
          <w:tab w:val="left" w:pos="567"/>
        </w:tabs>
        <w:jc w:val="both"/>
        <w:rPr>
          <w:sz w:val="20"/>
          <w:szCs w:val="20"/>
        </w:rPr>
      </w:pPr>
      <w:r w:rsidRPr="00E55F21">
        <w:rPr>
          <w:sz w:val="20"/>
          <w:szCs w:val="20"/>
        </w:rPr>
        <w:t>Vu l'arrêté ministériel du 11 octobre 1976 fixant les dimensions minimales et les conditions particulières de placement de la signalisation routière et ses annexes ;</w:t>
      </w:r>
    </w:p>
    <w:p w14:paraId="3B3F821C" w14:textId="77777777" w:rsidR="00E55F21" w:rsidRPr="00E55F21" w:rsidRDefault="00E55F21" w:rsidP="00E55F21">
      <w:pPr>
        <w:numPr>
          <w:ilvl w:val="12"/>
          <w:numId w:val="0"/>
        </w:numPr>
        <w:tabs>
          <w:tab w:val="left" w:pos="567"/>
        </w:tabs>
        <w:jc w:val="both"/>
        <w:rPr>
          <w:sz w:val="20"/>
          <w:szCs w:val="20"/>
        </w:rPr>
      </w:pPr>
      <w:r w:rsidRPr="00E55F21">
        <w:rPr>
          <w:sz w:val="20"/>
          <w:szCs w:val="20"/>
        </w:rPr>
        <w:t>Vu la circulaire ministérielle du 14 novembre 1977 relative aux règlements complémentaires et au placement de la signalisation routière ;</w:t>
      </w:r>
    </w:p>
    <w:p w14:paraId="0E6F3827" w14:textId="77777777" w:rsidR="00E55F21" w:rsidRPr="00E55F21" w:rsidRDefault="00E55F21" w:rsidP="00E55F21">
      <w:pPr>
        <w:numPr>
          <w:ilvl w:val="12"/>
          <w:numId w:val="0"/>
        </w:numPr>
        <w:tabs>
          <w:tab w:val="left" w:pos="567"/>
        </w:tabs>
        <w:jc w:val="both"/>
        <w:rPr>
          <w:sz w:val="20"/>
          <w:szCs w:val="20"/>
        </w:rPr>
      </w:pPr>
      <w:r w:rsidRPr="00E55F21">
        <w:rPr>
          <w:sz w:val="20"/>
          <w:szCs w:val="20"/>
        </w:rPr>
        <w:t>Considérant la largeur insuffisante de la rue pour permettre un stationnement des deux côtés sans gêner la circulation ;</w:t>
      </w:r>
    </w:p>
    <w:p w14:paraId="5BC9EAB0" w14:textId="77777777" w:rsidR="00E55F21" w:rsidRPr="00E55F21" w:rsidRDefault="00E55F21" w:rsidP="00E55F21">
      <w:pPr>
        <w:numPr>
          <w:ilvl w:val="12"/>
          <w:numId w:val="0"/>
        </w:numPr>
        <w:tabs>
          <w:tab w:val="left" w:pos="567"/>
        </w:tabs>
        <w:jc w:val="both"/>
        <w:rPr>
          <w:sz w:val="20"/>
          <w:szCs w:val="20"/>
        </w:rPr>
      </w:pPr>
      <w:r w:rsidRPr="00E55F21">
        <w:rPr>
          <w:sz w:val="20"/>
          <w:szCs w:val="20"/>
        </w:rPr>
        <w:t xml:space="preserve">Considérant la demande des riverains de règlementer le stationnement : </w:t>
      </w:r>
    </w:p>
    <w:p w14:paraId="6C3D3674" w14:textId="77777777" w:rsidR="00E55F21" w:rsidRPr="00E55F21" w:rsidRDefault="00E55F21" w:rsidP="00E55F21">
      <w:pPr>
        <w:numPr>
          <w:ilvl w:val="12"/>
          <w:numId w:val="0"/>
        </w:numPr>
        <w:tabs>
          <w:tab w:val="left" w:pos="567"/>
        </w:tabs>
        <w:jc w:val="both"/>
        <w:rPr>
          <w:sz w:val="20"/>
          <w:szCs w:val="20"/>
        </w:rPr>
      </w:pPr>
      <w:r w:rsidRPr="00E55F21">
        <w:rPr>
          <w:sz w:val="20"/>
          <w:szCs w:val="20"/>
        </w:rPr>
        <w:t xml:space="preserve">Considérant l’analyse de l’inspecteur de la sécurité routière du SPW ; </w:t>
      </w:r>
    </w:p>
    <w:p w14:paraId="78F07FF5" w14:textId="307C401C" w:rsidR="00E55F21" w:rsidRPr="00E55F21" w:rsidRDefault="00E55F21" w:rsidP="00E55F21">
      <w:pPr>
        <w:numPr>
          <w:ilvl w:val="12"/>
          <w:numId w:val="0"/>
        </w:numPr>
        <w:tabs>
          <w:tab w:val="left" w:pos="567"/>
        </w:tabs>
        <w:jc w:val="both"/>
        <w:rPr>
          <w:sz w:val="20"/>
          <w:szCs w:val="20"/>
        </w:rPr>
      </w:pPr>
      <w:r w:rsidRPr="00E55F21">
        <w:rPr>
          <w:sz w:val="20"/>
          <w:szCs w:val="20"/>
        </w:rPr>
        <w:t>A l’unanimité ;</w:t>
      </w:r>
    </w:p>
    <w:p w14:paraId="3D69DC01" w14:textId="77777777" w:rsidR="00E55F21" w:rsidRPr="00E55F21" w:rsidRDefault="00E55F21" w:rsidP="00E55F21">
      <w:pPr>
        <w:numPr>
          <w:ilvl w:val="12"/>
          <w:numId w:val="0"/>
        </w:numPr>
        <w:tabs>
          <w:tab w:val="left" w:pos="567"/>
        </w:tabs>
        <w:jc w:val="both"/>
        <w:rPr>
          <w:b/>
          <w:sz w:val="20"/>
          <w:szCs w:val="20"/>
        </w:rPr>
      </w:pPr>
      <w:r w:rsidRPr="00E55F21">
        <w:rPr>
          <w:b/>
          <w:sz w:val="20"/>
          <w:szCs w:val="20"/>
        </w:rPr>
        <w:t xml:space="preserve">DECIDE </w:t>
      </w:r>
    </w:p>
    <w:p w14:paraId="4ED4D564" w14:textId="63B2E676" w:rsidR="00E55F21" w:rsidRPr="00E55F21" w:rsidRDefault="00E55F21" w:rsidP="00E55F21">
      <w:pPr>
        <w:numPr>
          <w:ilvl w:val="12"/>
          <w:numId w:val="0"/>
        </w:numPr>
        <w:tabs>
          <w:tab w:val="left" w:pos="567"/>
        </w:tabs>
        <w:jc w:val="both"/>
        <w:rPr>
          <w:sz w:val="20"/>
          <w:szCs w:val="20"/>
        </w:rPr>
      </w:pPr>
      <w:r w:rsidRPr="001F3FC7">
        <w:rPr>
          <w:b/>
          <w:sz w:val="20"/>
          <w:szCs w:val="20"/>
          <w:u w:val="single"/>
        </w:rPr>
        <w:t>Article 1.</w:t>
      </w:r>
      <w:r w:rsidR="001F3FC7">
        <w:rPr>
          <w:b/>
          <w:sz w:val="20"/>
          <w:szCs w:val="20"/>
        </w:rPr>
        <w:t> </w:t>
      </w:r>
      <w:r w:rsidR="001F3FC7">
        <w:rPr>
          <w:sz w:val="20"/>
          <w:szCs w:val="20"/>
        </w:rPr>
        <w:t>:</w:t>
      </w:r>
      <w:r w:rsidRPr="00E55F21">
        <w:rPr>
          <w:sz w:val="20"/>
          <w:szCs w:val="20"/>
        </w:rPr>
        <w:t xml:space="preserve"> D’instaurer, à l’essai, le stationnement alterné semi-mensuel rue du Joli Bois à </w:t>
      </w:r>
      <w:r w:rsidR="001F3FC7" w:rsidRPr="001F3FC7">
        <w:rPr>
          <w:sz w:val="20"/>
          <w:szCs w:val="20"/>
        </w:rPr>
        <w:t>ATHUS</w:t>
      </w:r>
      <w:r w:rsidR="001F3FC7">
        <w:rPr>
          <w:sz w:val="20"/>
          <w:szCs w:val="20"/>
        </w:rPr>
        <w:t xml:space="preserve"> </w:t>
      </w:r>
      <w:r w:rsidR="001F3FC7" w:rsidRPr="001F3FC7">
        <w:rPr>
          <w:caps/>
          <w:color w:val="FF0000"/>
          <w:sz w:val="20"/>
          <w:szCs w:val="20"/>
        </w:rPr>
        <w:t>(test)</w:t>
      </w:r>
      <w:r w:rsidR="001F3FC7">
        <w:rPr>
          <w:sz w:val="20"/>
          <w:szCs w:val="20"/>
        </w:rPr>
        <w:t xml:space="preserve">. </w:t>
      </w:r>
      <w:r w:rsidRPr="00E55F21">
        <w:rPr>
          <w:sz w:val="20"/>
          <w:szCs w:val="20"/>
        </w:rPr>
        <w:t>La meure sera matérialisée par le placement de signaux E5 placés du côté des immeubles à numérotation paire et par des signaux E7 placés du côté des immeubles à numérotation impaire.</w:t>
      </w:r>
    </w:p>
    <w:p w14:paraId="560B4806" w14:textId="50D83DB3" w:rsidR="00E55F21" w:rsidRPr="00E55F21" w:rsidRDefault="00E55F21" w:rsidP="00E55F21">
      <w:pPr>
        <w:numPr>
          <w:ilvl w:val="12"/>
          <w:numId w:val="0"/>
        </w:numPr>
        <w:tabs>
          <w:tab w:val="left" w:pos="567"/>
        </w:tabs>
        <w:jc w:val="both"/>
        <w:rPr>
          <w:sz w:val="20"/>
          <w:szCs w:val="20"/>
        </w:rPr>
      </w:pPr>
      <w:r w:rsidRPr="001F3FC7">
        <w:rPr>
          <w:b/>
          <w:sz w:val="20"/>
          <w:szCs w:val="20"/>
          <w:u w:val="single"/>
        </w:rPr>
        <w:t>Article 2.</w:t>
      </w:r>
      <w:r w:rsidR="001F3FC7">
        <w:rPr>
          <w:sz w:val="20"/>
          <w:szCs w:val="20"/>
        </w:rPr>
        <w:t> :</w:t>
      </w:r>
      <w:r w:rsidRPr="00E55F21">
        <w:rPr>
          <w:sz w:val="20"/>
          <w:szCs w:val="20"/>
        </w:rPr>
        <w:t xml:space="preserve"> Le présent règlement sera soumis à l'approbation du Ministre Wallon des Transports.</w:t>
      </w:r>
    </w:p>
    <w:p w14:paraId="3C661427" w14:textId="77777777" w:rsidR="00EE11C0" w:rsidRDefault="00EE11C0" w:rsidP="00FA786E">
      <w:pPr>
        <w:numPr>
          <w:ilvl w:val="12"/>
          <w:numId w:val="0"/>
        </w:numPr>
        <w:tabs>
          <w:tab w:val="left" w:pos="567"/>
        </w:tabs>
        <w:jc w:val="both"/>
        <w:rPr>
          <w:b/>
          <w:sz w:val="20"/>
          <w:szCs w:val="20"/>
          <w:u w:val="single"/>
          <w:lang w:val="fr-BE"/>
        </w:rPr>
      </w:pPr>
    </w:p>
    <w:p w14:paraId="331FE646" w14:textId="00C7B69B" w:rsidR="00EE11C0" w:rsidRDefault="00EE11C0" w:rsidP="00FA786E">
      <w:pPr>
        <w:numPr>
          <w:ilvl w:val="12"/>
          <w:numId w:val="0"/>
        </w:numPr>
        <w:tabs>
          <w:tab w:val="left" w:pos="567"/>
        </w:tabs>
        <w:jc w:val="both"/>
        <w:rPr>
          <w:b/>
          <w:sz w:val="20"/>
          <w:szCs w:val="20"/>
          <w:u w:val="single"/>
          <w:lang w:val="fr-BE"/>
        </w:rPr>
      </w:pPr>
      <w:r w:rsidRPr="0044107A">
        <w:rPr>
          <w:b/>
          <w:sz w:val="20"/>
          <w:szCs w:val="20"/>
          <w:u w:val="single"/>
          <w:lang w:val="fr-BE"/>
        </w:rPr>
        <w:t>Point n°</w:t>
      </w:r>
      <w:r>
        <w:rPr>
          <w:b/>
          <w:sz w:val="20"/>
          <w:szCs w:val="20"/>
          <w:u w:val="single"/>
          <w:lang w:val="fr-BE"/>
        </w:rPr>
        <w:t>35</w:t>
      </w:r>
      <w:r w:rsidRPr="0044107A">
        <w:rPr>
          <w:b/>
          <w:sz w:val="20"/>
          <w:szCs w:val="20"/>
          <w:u w:val="single"/>
          <w:lang w:val="fr-BE"/>
        </w:rPr>
        <w:t xml:space="preserve"> – Délibération n°</w:t>
      </w:r>
      <w:r w:rsidR="001F3FC7">
        <w:rPr>
          <w:b/>
          <w:sz w:val="20"/>
          <w:szCs w:val="20"/>
          <w:u w:val="single"/>
          <w:lang w:val="fr-BE"/>
        </w:rPr>
        <w:t xml:space="preserve">1012 </w:t>
      </w:r>
      <w:r w:rsidRPr="00574D11">
        <w:rPr>
          <w:b/>
          <w:sz w:val="20"/>
          <w:szCs w:val="20"/>
          <w:u w:val="single"/>
          <w:lang w:val="fr-BE"/>
        </w:rPr>
        <w:t>:</w:t>
      </w:r>
      <w:r w:rsidR="00574D11" w:rsidRPr="00574D11">
        <w:rPr>
          <w:rFonts w:asciiTheme="minorHAnsi" w:eastAsiaTheme="minorHAnsi" w:hAnsiTheme="minorHAnsi" w:cstheme="minorHAnsi"/>
          <w:b/>
          <w:sz w:val="22"/>
          <w:szCs w:val="22"/>
          <w:u w:val="single"/>
          <w:lang w:val="fr-BE" w:eastAsia="en-US"/>
        </w:rPr>
        <w:t xml:space="preserve"> </w:t>
      </w:r>
      <w:r w:rsidR="00574D11" w:rsidRPr="00574D11">
        <w:rPr>
          <w:b/>
          <w:sz w:val="20"/>
          <w:szCs w:val="20"/>
          <w:u w:val="single"/>
          <w:lang w:val="fr-BE"/>
        </w:rPr>
        <w:t>Règlement complémentaire sur la police de la circulation routière relatif à la mesure visant à rendre obligatoire le stationnement rue des Jardins à ATHUS, en partie sur le trottoir du côté opposé à l’immeuble numéro 2 sur une longueur de 12 mètres et matérialisation de celle-ci.</w:t>
      </w:r>
    </w:p>
    <w:p w14:paraId="6F8728AE" w14:textId="705F4F9E" w:rsidR="00F15B45" w:rsidRPr="00F15B45" w:rsidRDefault="00F15B45" w:rsidP="00F15B45">
      <w:pPr>
        <w:numPr>
          <w:ilvl w:val="12"/>
          <w:numId w:val="0"/>
        </w:numPr>
        <w:tabs>
          <w:tab w:val="left" w:pos="567"/>
        </w:tabs>
        <w:jc w:val="both"/>
        <w:rPr>
          <w:sz w:val="20"/>
          <w:szCs w:val="20"/>
        </w:rPr>
      </w:pPr>
      <w:r w:rsidRPr="00F15B45">
        <w:rPr>
          <w:sz w:val="20"/>
          <w:szCs w:val="20"/>
        </w:rPr>
        <w:t xml:space="preserve">Le Conseil, </w:t>
      </w:r>
    </w:p>
    <w:p w14:paraId="2F309FC3" w14:textId="77777777" w:rsidR="00F15B45" w:rsidRPr="00F15B45" w:rsidRDefault="00F15B45" w:rsidP="00F15B45">
      <w:pPr>
        <w:numPr>
          <w:ilvl w:val="12"/>
          <w:numId w:val="0"/>
        </w:numPr>
        <w:tabs>
          <w:tab w:val="left" w:pos="567"/>
        </w:tabs>
        <w:jc w:val="both"/>
        <w:rPr>
          <w:sz w:val="20"/>
          <w:szCs w:val="20"/>
        </w:rPr>
      </w:pPr>
      <w:r w:rsidRPr="00F15B45">
        <w:rPr>
          <w:sz w:val="20"/>
          <w:szCs w:val="20"/>
        </w:rPr>
        <w:t>Vu le Code de la Démocratie Locale, notamment l’article L1122-30, alinéa 1</w:t>
      </w:r>
      <w:r w:rsidRPr="00F15B45">
        <w:rPr>
          <w:sz w:val="20"/>
          <w:szCs w:val="20"/>
          <w:vertAlign w:val="superscript"/>
        </w:rPr>
        <w:t>er</w:t>
      </w:r>
      <w:r w:rsidRPr="00F15B45">
        <w:rPr>
          <w:sz w:val="20"/>
          <w:szCs w:val="20"/>
        </w:rPr>
        <w:t>,</w:t>
      </w:r>
    </w:p>
    <w:p w14:paraId="776DBBC0" w14:textId="6F44A89C" w:rsidR="00F15B45" w:rsidRPr="00F15B45" w:rsidRDefault="00F15B45" w:rsidP="00F15B45">
      <w:pPr>
        <w:numPr>
          <w:ilvl w:val="12"/>
          <w:numId w:val="0"/>
        </w:numPr>
        <w:tabs>
          <w:tab w:val="left" w:pos="567"/>
        </w:tabs>
        <w:jc w:val="both"/>
        <w:rPr>
          <w:sz w:val="20"/>
          <w:szCs w:val="20"/>
        </w:rPr>
      </w:pPr>
      <w:r w:rsidRPr="00F15B45">
        <w:rPr>
          <w:sz w:val="20"/>
          <w:szCs w:val="20"/>
        </w:rPr>
        <w:t>Vu les articles 2, 3 et 12 de la loi du 16 mars 1968 relative à la police de la circulation routiè</w:t>
      </w:r>
      <w:r>
        <w:rPr>
          <w:sz w:val="20"/>
          <w:szCs w:val="20"/>
        </w:rPr>
        <w:t>re et ses arrêtés d’application</w:t>
      </w:r>
      <w:r w:rsidRPr="00F15B45">
        <w:rPr>
          <w:sz w:val="20"/>
          <w:szCs w:val="20"/>
        </w:rPr>
        <w:t>;</w:t>
      </w:r>
    </w:p>
    <w:p w14:paraId="47C8B2A1"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l’article 119 de la Nouvelle loi communale ;</w:t>
      </w:r>
    </w:p>
    <w:p w14:paraId="7979AA52" w14:textId="77777777" w:rsidR="00F15B45" w:rsidRPr="00F15B45" w:rsidRDefault="00F15B45" w:rsidP="00F15B45">
      <w:pPr>
        <w:numPr>
          <w:ilvl w:val="12"/>
          <w:numId w:val="0"/>
        </w:numPr>
        <w:tabs>
          <w:tab w:val="left" w:pos="567"/>
        </w:tabs>
        <w:jc w:val="both"/>
        <w:rPr>
          <w:sz w:val="20"/>
          <w:szCs w:val="20"/>
        </w:rPr>
      </w:pPr>
      <w:r w:rsidRPr="00F15B45">
        <w:rPr>
          <w:sz w:val="20"/>
          <w:szCs w:val="20"/>
        </w:rPr>
        <w:t>Vu le décret du 19 décembre 2007 relatif à la tutelle d’approbation de la Région wallonne sur les règlements complémentaires relatifs aux voies publiques et à la circulation des transports en commun ;</w:t>
      </w:r>
    </w:p>
    <w:p w14:paraId="4B87F1D7"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l’arrêté royal du 1er décembre 1975 portant règlement général sur la police de la circulation routière et de l’usage de la voie publique ;</w:t>
      </w:r>
    </w:p>
    <w:p w14:paraId="3955AE3B"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l'arrêté ministériel du 11 octobre 1976 fixant les dimensions minimales et les conditions particulières de placement de la signalisation routière et ses annexes ;</w:t>
      </w:r>
    </w:p>
    <w:p w14:paraId="2709E135"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 circulaire ministérielle du 14 novembre 1977 relative aux règlements complémentaires et au placement de la signalisation routière ;</w:t>
      </w:r>
    </w:p>
    <w:p w14:paraId="41116494" w14:textId="77777777" w:rsidR="00F15B45" w:rsidRPr="00F15B45" w:rsidRDefault="00F15B45" w:rsidP="00F15B45">
      <w:pPr>
        <w:numPr>
          <w:ilvl w:val="12"/>
          <w:numId w:val="0"/>
        </w:numPr>
        <w:tabs>
          <w:tab w:val="left" w:pos="567"/>
        </w:tabs>
        <w:jc w:val="both"/>
        <w:rPr>
          <w:sz w:val="20"/>
          <w:szCs w:val="20"/>
        </w:rPr>
      </w:pPr>
      <w:r w:rsidRPr="00F15B45">
        <w:rPr>
          <w:sz w:val="20"/>
          <w:szCs w:val="20"/>
        </w:rPr>
        <w:t xml:space="preserve">Considérant que le stationnement uniquement sur la chaussée engendre une situation </w:t>
      </w:r>
      <w:proofErr w:type="spellStart"/>
      <w:r w:rsidRPr="00F15B45">
        <w:rPr>
          <w:sz w:val="20"/>
          <w:szCs w:val="20"/>
        </w:rPr>
        <w:t>accidentogène</w:t>
      </w:r>
      <w:proofErr w:type="spellEnd"/>
      <w:r w:rsidRPr="00F15B45">
        <w:rPr>
          <w:sz w:val="20"/>
          <w:szCs w:val="20"/>
        </w:rPr>
        <w:t xml:space="preserve"> au carrefour que forment la rue de Rodange et la rue des Jardins ;</w:t>
      </w:r>
    </w:p>
    <w:p w14:paraId="534C4FB1" w14:textId="77777777" w:rsidR="00F15B45" w:rsidRPr="00F15B45" w:rsidRDefault="00F15B45" w:rsidP="00F15B45">
      <w:pPr>
        <w:numPr>
          <w:ilvl w:val="12"/>
          <w:numId w:val="0"/>
        </w:numPr>
        <w:tabs>
          <w:tab w:val="left" w:pos="567"/>
        </w:tabs>
        <w:jc w:val="both"/>
        <w:rPr>
          <w:sz w:val="20"/>
          <w:szCs w:val="20"/>
        </w:rPr>
      </w:pPr>
      <w:r w:rsidRPr="00F15B45">
        <w:rPr>
          <w:sz w:val="20"/>
          <w:szCs w:val="20"/>
        </w:rPr>
        <w:t>Considérant la configuration des lieux ;</w:t>
      </w:r>
    </w:p>
    <w:p w14:paraId="319A0F8B" w14:textId="77777777" w:rsidR="00F15B45" w:rsidRPr="00F15B45" w:rsidRDefault="00F15B45" w:rsidP="00F15B45">
      <w:pPr>
        <w:numPr>
          <w:ilvl w:val="12"/>
          <w:numId w:val="0"/>
        </w:numPr>
        <w:tabs>
          <w:tab w:val="left" w:pos="567"/>
        </w:tabs>
        <w:jc w:val="both"/>
        <w:rPr>
          <w:sz w:val="20"/>
          <w:szCs w:val="20"/>
        </w:rPr>
      </w:pPr>
      <w:r w:rsidRPr="00F15B45">
        <w:rPr>
          <w:sz w:val="20"/>
          <w:szCs w:val="20"/>
        </w:rPr>
        <w:t xml:space="preserve">Considérant l’analyse de l’inspecteur de la sécurité routière du SPW ; </w:t>
      </w:r>
    </w:p>
    <w:p w14:paraId="0580B1A6" w14:textId="3805492E" w:rsidR="00F15B45" w:rsidRPr="00F15B45" w:rsidRDefault="00F15B45" w:rsidP="00F15B45">
      <w:pPr>
        <w:numPr>
          <w:ilvl w:val="12"/>
          <w:numId w:val="0"/>
        </w:numPr>
        <w:tabs>
          <w:tab w:val="left" w:pos="567"/>
        </w:tabs>
        <w:jc w:val="both"/>
        <w:rPr>
          <w:sz w:val="20"/>
          <w:szCs w:val="20"/>
        </w:rPr>
      </w:pPr>
      <w:r w:rsidRPr="00F15B45">
        <w:rPr>
          <w:sz w:val="20"/>
          <w:szCs w:val="20"/>
        </w:rPr>
        <w:t>A l’unanimité ;</w:t>
      </w:r>
    </w:p>
    <w:p w14:paraId="352BE940" w14:textId="39484D00" w:rsidR="00F15B45" w:rsidRPr="00F15B45" w:rsidRDefault="00F15B45" w:rsidP="00F15B45">
      <w:pPr>
        <w:numPr>
          <w:ilvl w:val="12"/>
          <w:numId w:val="0"/>
        </w:numPr>
        <w:tabs>
          <w:tab w:val="left" w:pos="567"/>
        </w:tabs>
        <w:jc w:val="both"/>
        <w:rPr>
          <w:b/>
          <w:sz w:val="20"/>
          <w:szCs w:val="20"/>
        </w:rPr>
      </w:pPr>
      <w:r w:rsidRPr="00F15B45">
        <w:rPr>
          <w:b/>
          <w:sz w:val="20"/>
          <w:szCs w:val="20"/>
        </w:rPr>
        <w:t>DECIDE</w:t>
      </w:r>
      <w:r>
        <w:rPr>
          <w:b/>
          <w:sz w:val="20"/>
          <w:szCs w:val="20"/>
        </w:rPr>
        <w:t> :</w:t>
      </w:r>
      <w:r w:rsidRPr="00F15B45">
        <w:rPr>
          <w:b/>
          <w:sz w:val="20"/>
          <w:szCs w:val="20"/>
        </w:rPr>
        <w:t xml:space="preserve"> </w:t>
      </w:r>
    </w:p>
    <w:p w14:paraId="412C4692" w14:textId="762667B8" w:rsidR="00F15B45" w:rsidRPr="00F15B45" w:rsidRDefault="00F15B45" w:rsidP="00F15B45">
      <w:pPr>
        <w:numPr>
          <w:ilvl w:val="12"/>
          <w:numId w:val="0"/>
        </w:numPr>
        <w:tabs>
          <w:tab w:val="left" w:pos="567"/>
        </w:tabs>
        <w:jc w:val="both"/>
        <w:rPr>
          <w:sz w:val="20"/>
          <w:szCs w:val="20"/>
        </w:rPr>
      </w:pPr>
      <w:r w:rsidRPr="001F3FC7">
        <w:rPr>
          <w:b/>
          <w:sz w:val="20"/>
          <w:szCs w:val="20"/>
          <w:u w:val="single"/>
        </w:rPr>
        <w:t>Article 1.</w:t>
      </w:r>
      <w:r w:rsidR="001F3FC7">
        <w:rPr>
          <w:sz w:val="20"/>
          <w:szCs w:val="20"/>
        </w:rPr>
        <w:t> :</w:t>
      </w:r>
      <w:r w:rsidRPr="00F15B45">
        <w:rPr>
          <w:sz w:val="20"/>
          <w:szCs w:val="20"/>
        </w:rPr>
        <w:t xml:space="preserve"> De rendre le stationnement obligatoire en partie sur le trottoir du côté opposé à l’immeuble n°2 sur une longueur de 12 mètres rue des Jardins à A</w:t>
      </w:r>
      <w:r w:rsidRPr="00F15B45">
        <w:rPr>
          <w:caps/>
          <w:sz w:val="20"/>
          <w:szCs w:val="20"/>
        </w:rPr>
        <w:t>thus</w:t>
      </w:r>
      <w:r w:rsidRPr="00F15B45">
        <w:rPr>
          <w:sz w:val="20"/>
          <w:szCs w:val="20"/>
        </w:rPr>
        <w:t>.</w:t>
      </w:r>
      <w:r w:rsidR="001F3FC7">
        <w:rPr>
          <w:sz w:val="20"/>
          <w:szCs w:val="20"/>
        </w:rPr>
        <w:t xml:space="preserve"> </w:t>
      </w:r>
      <w:r w:rsidRPr="00F15B45">
        <w:rPr>
          <w:sz w:val="20"/>
          <w:szCs w:val="20"/>
        </w:rPr>
        <w:t>La meure sera matérialisée par le placement de signaux E9f complétés des flèches de début et de fin de réglementation ainsi que par un marquage de couleur blanche conformément à l’article 77.5 de l’Arrêté royal du 1</w:t>
      </w:r>
      <w:r w:rsidRPr="00F15B45">
        <w:rPr>
          <w:sz w:val="20"/>
          <w:szCs w:val="20"/>
          <w:vertAlign w:val="superscript"/>
        </w:rPr>
        <w:t>er</w:t>
      </w:r>
      <w:r w:rsidRPr="00F15B45">
        <w:rPr>
          <w:sz w:val="20"/>
          <w:szCs w:val="20"/>
        </w:rPr>
        <w:t xml:space="preserve"> décembre 1975.</w:t>
      </w:r>
    </w:p>
    <w:p w14:paraId="5A9C1A6A" w14:textId="21B61445" w:rsidR="00F15B45" w:rsidRDefault="00F15B45" w:rsidP="00F15B45">
      <w:pPr>
        <w:numPr>
          <w:ilvl w:val="12"/>
          <w:numId w:val="0"/>
        </w:numPr>
        <w:tabs>
          <w:tab w:val="left" w:pos="567"/>
        </w:tabs>
        <w:jc w:val="both"/>
        <w:rPr>
          <w:sz w:val="20"/>
          <w:szCs w:val="20"/>
        </w:rPr>
      </w:pPr>
      <w:r w:rsidRPr="001F3FC7">
        <w:rPr>
          <w:b/>
          <w:sz w:val="20"/>
          <w:szCs w:val="20"/>
          <w:u w:val="single"/>
        </w:rPr>
        <w:t>Article 2.</w:t>
      </w:r>
      <w:r w:rsidR="001F3FC7">
        <w:rPr>
          <w:sz w:val="20"/>
          <w:szCs w:val="20"/>
        </w:rPr>
        <w:t> :</w:t>
      </w:r>
      <w:r w:rsidRPr="00F15B45">
        <w:rPr>
          <w:sz w:val="20"/>
          <w:szCs w:val="20"/>
        </w:rPr>
        <w:t xml:space="preserve"> Le présent règlement sera soumis à l'approbation du Ministre Wallon des Transports.</w:t>
      </w:r>
    </w:p>
    <w:p w14:paraId="750ACF0E" w14:textId="77777777" w:rsidR="00EE11C0" w:rsidRDefault="00EE11C0" w:rsidP="00FA786E">
      <w:pPr>
        <w:numPr>
          <w:ilvl w:val="12"/>
          <w:numId w:val="0"/>
        </w:numPr>
        <w:tabs>
          <w:tab w:val="left" w:pos="567"/>
        </w:tabs>
        <w:jc w:val="both"/>
        <w:rPr>
          <w:b/>
          <w:sz w:val="20"/>
          <w:szCs w:val="20"/>
          <w:u w:val="single"/>
          <w:lang w:val="fr-BE"/>
        </w:rPr>
      </w:pPr>
    </w:p>
    <w:p w14:paraId="512AF454" w14:textId="2FA1B191" w:rsidR="001D313F" w:rsidRPr="001D313F" w:rsidRDefault="00EE11C0" w:rsidP="001D313F">
      <w:pPr>
        <w:tabs>
          <w:tab w:val="left" w:pos="567"/>
        </w:tabs>
        <w:rPr>
          <w:b/>
          <w:sz w:val="20"/>
          <w:szCs w:val="20"/>
          <w:u w:val="single"/>
        </w:rPr>
      </w:pPr>
      <w:r w:rsidRPr="0044107A">
        <w:rPr>
          <w:b/>
          <w:sz w:val="20"/>
          <w:szCs w:val="20"/>
          <w:u w:val="single"/>
          <w:lang w:val="fr-BE"/>
        </w:rPr>
        <w:t>Point n°</w:t>
      </w:r>
      <w:r>
        <w:rPr>
          <w:b/>
          <w:sz w:val="20"/>
          <w:szCs w:val="20"/>
          <w:u w:val="single"/>
          <w:lang w:val="fr-BE"/>
        </w:rPr>
        <w:t>36</w:t>
      </w:r>
      <w:r w:rsidRPr="0044107A">
        <w:rPr>
          <w:b/>
          <w:sz w:val="20"/>
          <w:szCs w:val="20"/>
          <w:u w:val="single"/>
          <w:lang w:val="fr-BE"/>
        </w:rPr>
        <w:t xml:space="preserve"> – Délibération n°</w:t>
      </w:r>
      <w:r w:rsidR="001F3FC7">
        <w:rPr>
          <w:b/>
          <w:sz w:val="20"/>
          <w:szCs w:val="20"/>
          <w:u w:val="single"/>
          <w:lang w:val="fr-BE"/>
        </w:rPr>
        <w:t xml:space="preserve">1013 </w:t>
      </w:r>
      <w:r w:rsidRPr="001D313F">
        <w:rPr>
          <w:b/>
          <w:sz w:val="20"/>
          <w:szCs w:val="20"/>
          <w:u w:val="single"/>
          <w:lang w:val="fr-BE"/>
        </w:rPr>
        <w:t>:</w:t>
      </w:r>
      <w:r w:rsidR="001D313F" w:rsidRPr="001D313F">
        <w:rPr>
          <w:rFonts w:asciiTheme="minorHAnsi" w:eastAsiaTheme="minorHAnsi" w:hAnsiTheme="minorHAnsi" w:cstheme="minorHAnsi"/>
          <w:b/>
          <w:sz w:val="22"/>
          <w:szCs w:val="22"/>
          <w:u w:val="single"/>
          <w:lang w:eastAsia="en-US"/>
        </w:rPr>
        <w:t xml:space="preserve"> </w:t>
      </w:r>
      <w:r w:rsidR="001D313F" w:rsidRPr="001D313F">
        <w:rPr>
          <w:b/>
          <w:sz w:val="20"/>
          <w:szCs w:val="20"/>
          <w:u w:val="single"/>
        </w:rPr>
        <w:t>Règlement complémentaire sur la police de la circulation routière relatif à la mesure visant à rendre obligatoire rue de l’Athénée à ATHUS, le stationnement en partie sur le trottoir du côté des immeubles à numérotation impaire, depuis l’immeuble numéro 5 et matérialisation de celle-ci.</w:t>
      </w:r>
    </w:p>
    <w:p w14:paraId="11D3EFB2" w14:textId="06FF03E2" w:rsidR="00F15B45" w:rsidRPr="00F15B45" w:rsidRDefault="00F15B45" w:rsidP="00F15B45">
      <w:pPr>
        <w:numPr>
          <w:ilvl w:val="12"/>
          <w:numId w:val="0"/>
        </w:numPr>
        <w:tabs>
          <w:tab w:val="left" w:pos="567"/>
        </w:tabs>
        <w:jc w:val="both"/>
        <w:rPr>
          <w:sz w:val="20"/>
          <w:szCs w:val="20"/>
        </w:rPr>
      </w:pPr>
      <w:r w:rsidRPr="00F15B45">
        <w:rPr>
          <w:sz w:val="20"/>
          <w:szCs w:val="20"/>
        </w:rPr>
        <w:t xml:space="preserve">Le Conseil, </w:t>
      </w:r>
    </w:p>
    <w:p w14:paraId="0A9F310C" w14:textId="77777777" w:rsidR="00F15B45" w:rsidRPr="00F15B45" w:rsidRDefault="00F15B45" w:rsidP="00F15B45">
      <w:pPr>
        <w:numPr>
          <w:ilvl w:val="12"/>
          <w:numId w:val="0"/>
        </w:numPr>
        <w:tabs>
          <w:tab w:val="left" w:pos="567"/>
        </w:tabs>
        <w:jc w:val="both"/>
        <w:rPr>
          <w:sz w:val="20"/>
          <w:szCs w:val="20"/>
        </w:rPr>
      </w:pPr>
      <w:r w:rsidRPr="00F15B45">
        <w:rPr>
          <w:sz w:val="20"/>
          <w:szCs w:val="20"/>
        </w:rPr>
        <w:t>Vu le Code de la Démocratie Locale, notamment l’article L1122-30, alinéa 1</w:t>
      </w:r>
      <w:r w:rsidRPr="00F15B45">
        <w:rPr>
          <w:sz w:val="20"/>
          <w:szCs w:val="20"/>
          <w:vertAlign w:val="superscript"/>
        </w:rPr>
        <w:t>er</w:t>
      </w:r>
      <w:r w:rsidRPr="00F15B45">
        <w:rPr>
          <w:sz w:val="20"/>
          <w:szCs w:val="20"/>
        </w:rPr>
        <w:t>,</w:t>
      </w:r>
    </w:p>
    <w:p w14:paraId="18294160" w14:textId="66B613E8" w:rsidR="00F15B45" w:rsidRPr="00F15B45" w:rsidRDefault="00F15B45" w:rsidP="00F15B45">
      <w:pPr>
        <w:numPr>
          <w:ilvl w:val="12"/>
          <w:numId w:val="0"/>
        </w:numPr>
        <w:tabs>
          <w:tab w:val="left" w:pos="567"/>
        </w:tabs>
        <w:jc w:val="both"/>
        <w:rPr>
          <w:sz w:val="20"/>
          <w:szCs w:val="20"/>
        </w:rPr>
      </w:pPr>
      <w:r w:rsidRPr="00F15B45">
        <w:rPr>
          <w:sz w:val="20"/>
          <w:szCs w:val="20"/>
        </w:rPr>
        <w:t>Vu les articles 2, 3 et 12 de la loi du 16 mars 1968 relative à la police de la circulation routiè</w:t>
      </w:r>
      <w:r>
        <w:rPr>
          <w:sz w:val="20"/>
          <w:szCs w:val="20"/>
        </w:rPr>
        <w:t>re et ses arrêtés d’application</w:t>
      </w:r>
      <w:r w:rsidRPr="00F15B45">
        <w:rPr>
          <w:sz w:val="20"/>
          <w:szCs w:val="20"/>
        </w:rPr>
        <w:t>;</w:t>
      </w:r>
    </w:p>
    <w:p w14:paraId="01BDB334"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l’article 119 de la Nouvelle loi communale ;</w:t>
      </w:r>
    </w:p>
    <w:p w14:paraId="659095A0" w14:textId="77777777" w:rsidR="00F15B45" w:rsidRPr="00F15B45" w:rsidRDefault="00F15B45" w:rsidP="00F15B45">
      <w:pPr>
        <w:numPr>
          <w:ilvl w:val="12"/>
          <w:numId w:val="0"/>
        </w:numPr>
        <w:tabs>
          <w:tab w:val="left" w:pos="567"/>
        </w:tabs>
        <w:jc w:val="both"/>
        <w:rPr>
          <w:sz w:val="20"/>
          <w:szCs w:val="20"/>
        </w:rPr>
      </w:pPr>
      <w:r w:rsidRPr="00F15B45">
        <w:rPr>
          <w:sz w:val="20"/>
          <w:szCs w:val="20"/>
        </w:rPr>
        <w:t>Vu le décret du 19 décembre 2007 relatif à la tutelle d’approbation de la Région wallonne sur les règlements complémentaires relatifs aux voies publiques et à la circulation des transports en commun ;</w:t>
      </w:r>
    </w:p>
    <w:p w14:paraId="76C8FCC2"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l’arrêté royal du 1er décembre 1975 portant règlement général sur la police de la circulation routière et de l’usage de la voie publique ;</w:t>
      </w:r>
    </w:p>
    <w:p w14:paraId="179582F5"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l'arrêté ministériel du 11 octobre 1976 fixant les dimensions minimales et les conditions particulières de placement de la signalisation routière et ses annexes ;</w:t>
      </w:r>
    </w:p>
    <w:p w14:paraId="5DCDBACF" w14:textId="77777777" w:rsidR="00F15B45" w:rsidRPr="00F15B45" w:rsidRDefault="00F15B45" w:rsidP="00F15B45">
      <w:pPr>
        <w:numPr>
          <w:ilvl w:val="12"/>
          <w:numId w:val="0"/>
        </w:numPr>
        <w:tabs>
          <w:tab w:val="left" w:pos="567"/>
        </w:tabs>
        <w:jc w:val="both"/>
        <w:rPr>
          <w:sz w:val="20"/>
          <w:szCs w:val="20"/>
        </w:rPr>
      </w:pPr>
      <w:r w:rsidRPr="00F15B45">
        <w:rPr>
          <w:sz w:val="20"/>
          <w:szCs w:val="20"/>
        </w:rPr>
        <w:t>Vu la circulaire ministérielle du 14 novembre 1977 relative aux règlements complémentaires et au placement de la signalisation routière ;</w:t>
      </w:r>
    </w:p>
    <w:p w14:paraId="38846DD1" w14:textId="77777777" w:rsidR="00F15B45" w:rsidRPr="00F15B45" w:rsidRDefault="00F15B45" w:rsidP="00F15B45">
      <w:pPr>
        <w:numPr>
          <w:ilvl w:val="12"/>
          <w:numId w:val="0"/>
        </w:numPr>
        <w:tabs>
          <w:tab w:val="left" w:pos="567"/>
        </w:tabs>
        <w:jc w:val="both"/>
        <w:rPr>
          <w:sz w:val="20"/>
          <w:szCs w:val="20"/>
        </w:rPr>
      </w:pPr>
      <w:r w:rsidRPr="00F15B45">
        <w:rPr>
          <w:sz w:val="20"/>
          <w:szCs w:val="20"/>
        </w:rPr>
        <w:t>Considérant la configuration des lieux et la largeur de la chaussée ;</w:t>
      </w:r>
    </w:p>
    <w:p w14:paraId="4B75C3DE" w14:textId="77777777" w:rsidR="00F15B45" w:rsidRPr="00F15B45" w:rsidRDefault="00F15B45" w:rsidP="00F15B45">
      <w:pPr>
        <w:numPr>
          <w:ilvl w:val="12"/>
          <w:numId w:val="0"/>
        </w:numPr>
        <w:tabs>
          <w:tab w:val="left" w:pos="567"/>
        </w:tabs>
        <w:jc w:val="both"/>
        <w:rPr>
          <w:sz w:val="20"/>
          <w:szCs w:val="20"/>
        </w:rPr>
      </w:pPr>
      <w:r w:rsidRPr="00F15B45">
        <w:rPr>
          <w:sz w:val="20"/>
          <w:szCs w:val="20"/>
        </w:rPr>
        <w:t>Considérant que le stationnement uniquement sur la chaussée engendre une difficulté à circuler dans cette rue ;</w:t>
      </w:r>
    </w:p>
    <w:p w14:paraId="7FE7E66C" w14:textId="77777777" w:rsidR="00F15B45" w:rsidRPr="00F15B45" w:rsidRDefault="00F15B45" w:rsidP="00F15B45">
      <w:pPr>
        <w:numPr>
          <w:ilvl w:val="12"/>
          <w:numId w:val="0"/>
        </w:numPr>
        <w:tabs>
          <w:tab w:val="left" w:pos="567"/>
        </w:tabs>
        <w:jc w:val="both"/>
        <w:rPr>
          <w:sz w:val="20"/>
          <w:szCs w:val="20"/>
        </w:rPr>
      </w:pPr>
      <w:r w:rsidRPr="00F15B45">
        <w:rPr>
          <w:sz w:val="20"/>
          <w:szCs w:val="20"/>
        </w:rPr>
        <w:t xml:space="preserve">Considérant la circulation de bus scolaire dans cette rue ; </w:t>
      </w:r>
    </w:p>
    <w:p w14:paraId="7E7FC813" w14:textId="77777777" w:rsidR="00F15B45" w:rsidRPr="00F15B45" w:rsidRDefault="00F15B45" w:rsidP="00F15B45">
      <w:pPr>
        <w:numPr>
          <w:ilvl w:val="12"/>
          <w:numId w:val="0"/>
        </w:numPr>
        <w:tabs>
          <w:tab w:val="left" w:pos="567"/>
        </w:tabs>
        <w:jc w:val="both"/>
        <w:rPr>
          <w:sz w:val="20"/>
          <w:szCs w:val="20"/>
        </w:rPr>
      </w:pPr>
      <w:r w:rsidRPr="00F15B45">
        <w:rPr>
          <w:sz w:val="20"/>
          <w:szCs w:val="20"/>
        </w:rPr>
        <w:t>Considérant la demande des riverains pour autoriser tel mode de stationnement ;</w:t>
      </w:r>
    </w:p>
    <w:p w14:paraId="072B7113" w14:textId="77777777" w:rsidR="00F15B45" w:rsidRPr="00F15B45" w:rsidRDefault="00F15B45" w:rsidP="00F15B45">
      <w:pPr>
        <w:numPr>
          <w:ilvl w:val="12"/>
          <w:numId w:val="0"/>
        </w:numPr>
        <w:tabs>
          <w:tab w:val="left" w:pos="567"/>
        </w:tabs>
        <w:jc w:val="both"/>
        <w:rPr>
          <w:sz w:val="20"/>
          <w:szCs w:val="20"/>
        </w:rPr>
      </w:pPr>
      <w:r w:rsidRPr="00F15B45">
        <w:rPr>
          <w:sz w:val="20"/>
          <w:szCs w:val="20"/>
        </w:rPr>
        <w:t xml:space="preserve">Considérant l’analyse de l’inspecteur de la sécurité routière du SPW ; </w:t>
      </w:r>
    </w:p>
    <w:p w14:paraId="50A037A0" w14:textId="7226A291" w:rsidR="00F15B45" w:rsidRPr="00F15B45" w:rsidRDefault="00F15B45" w:rsidP="00F15B45">
      <w:pPr>
        <w:numPr>
          <w:ilvl w:val="12"/>
          <w:numId w:val="0"/>
        </w:numPr>
        <w:tabs>
          <w:tab w:val="left" w:pos="567"/>
        </w:tabs>
        <w:jc w:val="both"/>
        <w:rPr>
          <w:sz w:val="20"/>
          <w:szCs w:val="20"/>
        </w:rPr>
      </w:pPr>
      <w:r w:rsidRPr="00F15B45">
        <w:rPr>
          <w:sz w:val="20"/>
          <w:szCs w:val="20"/>
        </w:rPr>
        <w:t>A l’unanimité ;</w:t>
      </w:r>
    </w:p>
    <w:p w14:paraId="2D82D9FB" w14:textId="77777777" w:rsidR="00F15B45" w:rsidRPr="00F15B45" w:rsidRDefault="00F15B45" w:rsidP="00F15B45">
      <w:pPr>
        <w:numPr>
          <w:ilvl w:val="12"/>
          <w:numId w:val="0"/>
        </w:numPr>
        <w:tabs>
          <w:tab w:val="left" w:pos="567"/>
        </w:tabs>
        <w:jc w:val="both"/>
        <w:rPr>
          <w:b/>
          <w:sz w:val="20"/>
          <w:szCs w:val="20"/>
        </w:rPr>
      </w:pPr>
      <w:r w:rsidRPr="00F15B45">
        <w:rPr>
          <w:b/>
          <w:sz w:val="20"/>
          <w:szCs w:val="20"/>
        </w:rPr>
        <w:t xml:space="preserve">DECIDE </w:t>
      </w:r>
    </w:p>
    <w:p w14:paraId="340D35BC" w14:textId="22B22E05" w:rsidR="00F15B45" w:rsidRPr="00F15B45" w:rsidRDefault="00F15B45" w:rsidP="00F15B45">
      <w:pPr>
        <w:numPr>
          <w:ilvl w:val="12"/>
          <w:numId w:val="0"/>
        </w:numPr>
        <w:tabs>
          <w:tab w:val="left" w:pos="567"/>
        </w:tabs>
        <w:jc w:val="both"/>
        <w:rPr>
          <w:sz w:val="20"/>
          <w:szCs w:val="20"/>
        </w:rPr>
      </w:pPr>
      <w:r w:rsidRPr="001F3FC7">
        <w:rPr>
          <w:b/>
          <w:sz w:val="20"/>
          <w:szCs w:val="20"/>
          <w:u w:val="single"/>
        </w:rPr>
        <w:t>Article 1.</w:t>
      </w:r>
      <w:r w:rsidR="001F3FC7">
        <w:rPr>
          <w:sz w:val="20"/>
          <w:szCs w:val="20"/>
        </w:rPr>
        <w:t> :</w:t>
      </w:r>
      <w:r w:rsidRPr="00F15B45">
        <w:rPr>
          <w:sz w:val="20"/>
          <w:szCs w:val="20"/>
        </w:rPr>
        <w:t xml:space="preserve"> De rendre le stationnement obligatoire en partie sur le trottoir du côté des immeubles à numérotation impaire, depuis l’immeuble n°5 rue de l’Athénée à A</w:t>
      </w:r>
      <w:r w:rsidRPr="000773B3">
        <w:rPr>
          <w:caps/>
          <w:sz w:val="20"/>
          <w:szCs w:val="20"/>
        </w:rPr>
        <w:t>thus</w:t>
      </w:r>
      <w:r w:rsidR="000773B3">
        <w:rPr>
          <w:caps/>
          <w:sz w:val="20"/>
          <w:szCs w:val="20"/>
        </w:rPr>
        <w:t>.</w:t>
      </w:r>
    </w:p>
    <w:p w14:paraId="79D34C3A" w14:textId="77777777" w:rsidR="00F15B45" w:rsidRPr="00F15B45" w:rsidRDefault="00F15B45" w:rsidP="00F15B45">
      <w:pPr>
        <w:numPr>
          <w:ilvl w:val="12"/>
          <w:numId w:val="0"/>
        </w:numPr>
        <w:tabs>
          <w:tab w:val="left" w:pos="567"/>
        </w:tabs>
        <w:jc w:val="both"/>
        <w:rPr>
          <w:sz w:val="20"/>
          <w:szCs w:val="20"/>
        </w:rPr>
      </w:pPr>
      <w:r w:rsidRPr="00F15B45">
        <w:rPr>
          <w:sz w:val="20"/>
          <w:szCs w:val="20"/>
        </w:rPr>
        <w:t>La meure sera matérialisée par le placement de signaux E9f complétés des flèches de début et de fin de réglementation ainsi que par un marquage de couleur blanche conformément à l’article 77.5 de l’Arrêté royal du 1</w:t>
      </w:r>
      <w:r w:rsidRPr="00F15B45">
        <w:rPr>
          <w:sz w:val="20"/>
          <w:szCs w:val="20"/>
          <w:vertAlign w:val="superscript"/>
        </w:rPr>
        <w:t>er</w:t>
      </w:r>
      <w:r w:rsidRPr="00F15B45">
        <w:rPr>
          <w:sz w:val="20"/>
          <w:szCs w:val="20"/>
        </w:rPr>
        <w:t xml:space="preserve"> décembre 1975.</w:t>
      </w:r>
    </w:p>
    <w:p w14:paraId="3A205298" w14:textId="6AEBB587" w:rsidR="00F15B45" w:rsidRPr="00F15B45" w:rsidRDefault="00F15B45" w:rsidP="00F15B45">
      <w:pPr>
        <w:numPr>
          <w:ilvl w:val="12"/>
          <w:numId w:val="0"/>
        </w:numPr>
        <w:tabs>
          <w:tab w:val="left" w:pos="567"/>
        </w:tabs>
        <w:jc w:val="both"/>
        <w:rPr>
          <w:sz w:val="20"/>
          <w:szCs w:val="20"/>
        </w:rPr>
      </w:pPr>
      <w:r w:rsidRPr="001F3FC7">
        <w:rPr>
          <w:b/>
          <w:sz w:val="20"/>
          <w:szCs w:val="20"/>
          <w:u w:val="single"/>
        </w:rPr>
        <w:t>Article 2.</w:t>
      </w:r>
      <w:r w:rsidR="001F3FC7">
        <w:rPr>
          <w:sz w:val="20"/>
          <w:szCs w:val="20"/>
        </w:rPr>
        <w:t> :</w:t>
      </w:r>
      <w:r w:rsidRPr="00F15B45">
        <w:rPr>
          <w:sz w:val="20"/>
          <w:szCs w:val="20"/>
        </w:rPr>
        <w:t xml:space="preserve"> Le présent règlement sera soumis à l'approbation du Ministre Wallon des Transports.</w:t>
      </w:r>
    </w:p>
    <w:p w14:paraId="16E4899D" w14:textId="77777777" w:rsidR="00EE11C0" w:rsidRDefault="00EE11C0" w:rsidP="00FA786E">
      <w:pPr>
        <w:numPr>
          <w:ilvl w:val="12"/>
          <w:numId w:val="0"/>
        </w:numPr>
        <w:tabs>
          <w:tab w:val="left" w:pos="567"/>
        </w:tabs>
        <w:jc w:val="both"/>
        <w:rPr>
          <w:b/>
          <w:sz w:val="20"/>
          <w:szCs w:val="20"/>
          <w:u w:val="single"/>
          <w:lang w:val="fr-BE"/>
        </w:rPr>
      </w:pPr>
    </w:p>
    <w:p w14:paraId="20087418" w14:textId="60F2B8CA" w:rsidR="00B157A6" w:rsidRPr="00B157A6" w:rsidRDefault="00EE11C0" w:rsidP="001F3FC7">
      <w:pPr>
        <w:tabs>
          <w:tab w:val="left" w:pos="567"/>
        </w:tabs>
        <w:jc w:val="both"/>
        <w:rPr>
          <w:b/>
          <w:sz w:val="20"/>
          <w:szCs w:val="20"/>
          <w:u w:val="single"/>
        </w:rPr>
      </w:pPr>
      <w:r>
        <w:rPr>
          <w:b/>
          <w:sz w:val="20"/>
          <w:szCs w:val="20"/>
          <w:u w:val="single"/>
          <w:lang w:val="fr-BE"/>
        </w:rPr>
        <w:t>Point n°37</w:t>
      </w:r>
      <w:r w:rsidRPr="0044107A">
        <w:rPr>
          <w:b/>
          <w:sz w:val="20"/>
          <w:szCs w:val="20"/>
          <w:u w:val="single"/>
          <w:lang w:val="fr-BE"/>
        </w:rPr>
        <w:t xml:space="preserve"> – Délibération n°</w:t>
      </w:r>
      <w:r w:rsidR="001F3FC7">
        <w:rPr>
          <w:b/>
          <w:sz w:val="20"/>
          <w:szCs w:val="20"/>
          <w:u w:val="single"/>
          <w:lang w:val="fr-BE"/>
        </w:rPr>
        <w:t xml:space="preserve">1014 </w:t>
      </w:r>
      <w:r w:rsidRPr="00B157A6">
        <w:rPr>
          <w:b/>
          <w:sz w:val="20"/>
          <w:szCs w:val="20"/>
          <w:u w:val="single"/>
          <w:lang w:val="fr-BE"/>
        </w:rPr>
        <w:t>:</w:t>
      </w:r>
      <w:r w:rsidR="00B157A6" w:rsidRPr="00B157A6">
        <w:rPr>
          <w:rFonts w:asciiTheme="minorHAnsi" w:eastAsiaTheme="minorHAnsi" w:hAnsiTheme="minorHAnsi" w:cstheme="minorHAnsi"/>
          <w:b/>
          <w:sz w:val="22"/>
          <w:szCs w:val="22"/>
          <w:u w:val="single"/>
          <w:lang w:eastAsia="en-US"/>
        </w:rPr>
        <w:t xml:space="preserve"> </w:t>
      </w:r>
      <w:r w:rsidR="00B157A6" w:rsidRPr="00B157A6">
        <w:rPr>
          <w:b/>
          <w:sz w:val="20"/>
          <w:szCs w:val="20"/>
          <w:u w:val="single"/>
        </w:rPr>
        <w:t>Règlement complémentaire sur la police de la circulation routière relatif à la mesure visant à interdire, rue de l’Athénée à ATHUS, le stationnement du côté des immeubles à numérotation paire depuis son carrefour avec la rue de la Montagne jusqu’à l’immeuble numéro 2 et matérialisation de celle-ci.</w:t>
      </w:r>
    </w:p>
    <w:p w14:paraId="5A0CB5D9" w14:textId="37293B1F" w:rsidR="007F721E" w:rsidRPr="007F721E" w:rsidRDefault="007F721E" w:rsidP="007F721E">
      <w:pPr>
        <w:numPr>
          <w:ilvl w:val="12"/>
          <w:numId w:val="0"/>
        </w:numPr>
        <w:tabs>
          <w:tab w:val="left" w:pos="567"/>
        </w:tabs>
        <w:jc w:val="both"/>
        <w:rPr>
          <w:sz w:val="20"/>
          <w:szCs w:val="20"/>
        </w:rPr>
      </w:pPr>
      <w:r w:rsidRPr="007F721E">
        <w:rPr>
          <w:sz w:val="20"/>
          <w:szCs w:val="20"/>
        </w:rPr>
        <w:t xml:space="preserve">Le Conseil, </w:t>
      </w:r>
    </w:p>
    <w:p w14:paraId="34A9218C" w14:textId="77777777" w:rsidR="007F721E" w:rsidRPr="007F721E" w:rsidRDefault="007F721E" w:rsidP="007F721E">
      <w:pPr>
        <w:numPr>
          <w:ilvl w:val="12"/>
          <w:numId w:val="0"/>
        </w:numPr>
        <w:tabs>
          <w:tab w:val="left" w:pos="567"/>
        </w:tabs>
        <w:jc w:val="both"/>
        <w:rPr>
          <w:sz w:val="20"/>
          <w:szCs w:val="20"/>
        </w:rPr>
      </w:pPr>
      <w:r w:rsidRPr="007F721E">
        <w:rPr>
          <w:sz w:val="20"/>
          <w:szCs w:val="20"/>
        </w:rPr>
        <w:t>Vu le Code de la Démocratie Locale, notamment l’article L1122-30, alinéa 1</w:t>
      </w:r>
      <w:r w:rsidRPr="007F721E">
        <w:rPr>
          <w:sz w:val="20"/>
          <w:szCs w:val="20"/>
          <w:vertAlign w:val="superscript"/>
        </w:rPr>
        <w:t>er</w:t>
      </w:r>
      <w:r w:rsidRPr="007F721E">
        <w:rPr>
          <w:sz w:val="20"/>
          <w:szCs w:val="20"/>
        </w:rPr>
        <w:t>,</w:t>
      </w:r>
    </w:p>
    <w:p w14:paraId="5778B7EC" w14:textId="4F761EA2" w:rsidR="007F721E" w:rsidRPr="007F721E" w:rsidRDefault="007F721E" w:rsidP="007F721E">
      <w:pPr>
        <w:numPr>
          <w:ilvl w:val="12"/>
          <w:numId w:val="0"/>
        </w:numPr>
        <w:tabs>
          <w:tab w:val="left" w:pos="567"/>
        </w:tabs>
        <w:jc w:val="both"/>
        <w:rPr>
          <w:sz w:val="20"/>
          <w:szCs w:val="20"/>
        </w:rPr>
      </w:pPr>
      <w:r w:rsidRPr="007F721E">
        <w:rPr>
          <w:sz w:val="20"/>
          <w:szCs w:val="20"/>
        </w:rPr>
        <w:t>Vu les articles 2, 3 et 12 de la loi du 16 mars 1968 relative à la police de la circulation routiè</w:t>
      </w:r>
      <w:r>
        <w:rPr>
          <w:sz w:val="20"/>
          <w:szCs w:val="20"/>
        </w:rPr>
        <w:t>re et ses arrêtés d’application</w:t>
      </w:r>
      <w:r w:rsidRPr="007F721E">
        <w:rPr>
          <w:sz w:val="20"/>
          <w:szCs w:val="20"/>
        </w:rPr>
        <w:t>;</w:t>
      </w:r>
    </w:p>
    <w:p w14:paraId="4D34BE30" w14:textId="77777777" w:rsidR="007F721E" w:rsidRPr="007F721E" w:rsidRDefault="007F721E" w:rsidP="007F721E">
      <w:pPr>
        <w:numPr>
          <w:ilvl w:val="12"/>
          <w:numId w:val="0"/>
        </w:numPr>
        <w:tabs>
          <w:tab w:val="left" w:pos="567"/>
        </w:tabs>
        <w:jc w:val="both"/>
        <w:rPr>
          <w:sz w:val="20"/>
          <w:szCs w:val="20"/>
        </w:rPr>
      </w:pPr>
      <w:r w:rsidRPr="007F721E">
        <w:rPr>
          <w:sz w:val="20"/>
          <w:szCs w:val="20"/>
        </w:rPr>
        <w:t>Vu l’article 119 de la Nouvelle loi communale ;</w:t>
      </w:r>
    </w:p>
    <w:p w14:paraId="7B710F06" w14:textId="77777777" w:rsidR="007F721E" w:rsidRPr="007F721E" w:rsidRDefault="007F721E" w:rsidP="007F721E">
      <w:pPr>
        <w:numPr>
          <w:ilvl w:val="12"/>
          <w:numId w:val="0"/>
        </w:numPr>
        <w:tabs>
          <w:tab w:val="left" w:pos="567"/>
        </w:tabs>
        <w:jc w:val="both"/>
        <w:rPr>
          <w:sz w:val="20"/>
          <w:szCs w:val="20"/>
        </w:rPr>
      </w:pPr>
      <w:r w:rsidRPr="007F721E">
        <w:rPr>
          <w:sz w:val="20"/>
          <w:szCs w:val="20"/>
        </w:rPr>
        <w:t>Vu le décret du 19 décembre 2007 relatif à la tutelle d’approbation de la Région wallonne sur les règlements complémentaires relatifs aux voies publiques et à la circulation des transports en commun ;</w:t>
      </w:r>
    </w:p>
    <w:p w14:paraId="3B5A6658" w14:textId="77777777" w:rsidR="007F721E" w:rsidRPr="007F721E" w:rsidRDefault="007F721E" w:rsidP="007F721E">
      <w:pPr>
        <w:numPr>
          <w:ilvl w:val="12"/>
          <w:numId w:val="0"/>
        </w:numPr>
        <w:tabs>
          <w:tab w:val="left" w:pos="567"/>
        </w:tabs>
        <w:jc w:val="both"/>
        <w:rPr>
          <w:sz w:val="20"/>
          <w:szCs w:val="20"/>
        </w:rPr>
      </w:pPr>
      <w:r w:rsidRPr="007F721E">
        <w:rPr>
          <w:sz w:val="20"/>
          <w:szCs w:val="20"/>
        </w:rPr>
        <w:t>Vu l’arrêté royal du 1er décembre 1975 portant règlement général sur la police de la circulation routière et de l’usage de la voie publique ;</w:t>
      </w:r>
    </w:p>
    <w:p w14:paraId="16151FE7" w14:textId="77777777" w:rsidR="007F721E" w:rsidRPr="007F721E" w:rsidRDefault="007F721E" w:rsidP="007F721E">
      <w:pPr>
        <w:numPr>
          <w:ilvl w:val="12"/>
          <w:numId w:val="0"/>
        </w:numPr>
        <w:tabs>
          <w:tab w:val="left" w:pos="567"/>
        </w:tabs>
        <w:jc w:val="both"/>
        <w:rPr>
          <w:sz w:val="20"/>
          <w:szCs w:val="20"/>
        </w:rPr>
      </w:pPr>
      <w:r w:rsidRPr="007F721E">
        <w:rPr>
          <w:sz w:val="20"/>
          <w:szCs w:val="20"/>
        </w:rPr>
        <w:t>Vu l'arrêté ministériel du 11 octobre 1976 fixant les dimensions minimales et les conditions particulières de placement de la signalisation routière et ses annexes ;</w:t>
      </w:r>
    </w:p>
    <w:p w14:paraId="4375A3E7" w14:textId="77777777" w:rsidR="007F721E" w:rsidRPr="007F721E" w:rsidRDefault="007F721E" w:rsidP="007F721E">
      <w:pPr>
        <w:numPr>
          <w:ilvl w:val="12"/>
          <w:numId w:val="0"/>
        </w:numPr>
        <w:tabs>
          <w:tab w:val="left" w:pos="567"/>
        </w:tabs>
        <w:jc w:val="both"/>
        <w:rPr>
          <w:sz w:val="20"/>
          <w:szCs w:val="20"/>
        </w:rPr>
      </w:pPr>
      <w:r w:rsidRPr="007F721E">
        <w:rPr>
          <w:sz w:val="20"/>
          <w:szCs w:val="20"/>
        </w:rPr>
        <w:t>Vu la circulaire ministérielle du 14 novembre 1977 relative aux règlements complémentaires et au placement de la signalisation routière ;</w:t>
      </w:r>
    </w:p>
    <w:p w14:paraId="131DBD99" w14:textId="77777777" w:rsidR="007F721E" w:rsidRPr="007F721E" w:rsidRDefault="007F721E" w:rsidP="007F721E">
      <w:pPr>
        <w:numPr>
          <w:ilvl w:val="12"/>
          <w:numId w:val="0"/>
        </w:numPr>
        <w:tabs>
          <w:tab w:val="left" w:pos="567"/>
        </w:tabs>
        <w:jc w:val="both"/>
        <w:rPr>
          <w:sz w:val="20"/>
          <w:szCs w:val="20"/>
        </w:rPr>
      </w:pPr>
      <w:r w:rsidRPr="007F721E">
        <w:rPr>
          <w:sz w:val="20"/>
          <w:szCs w:val="20"/>
        </w:rPr>
        <w:t>Considérant la configuration des lieux et la largeur de la chaussée ;</w:t>
      </w:r>
    </w:p>
    <w:p w14:paraId="76FF408A" w14:textId="77777777" w:rsidR="007F721E" w:rsidRPr="007F721E" w:rsidRDefault="007F721E" w:rsidP="007F721E">
      <w:pPr>
        <w:numPr>
          <w:ilvl w:val="12"/>
          <w:numId w:val="0"/>
        </w:numPr>
        <w:tabs>
          <w:tab w:val="left" w:pos="567"/>
        </w:tabs>
        <w:jc w:val="both"/>
        <w:rPr>
          <w:sz w:val="20"/>
          <w:szCs w:val="20"/>
        </w:rPr>
      </w:pPr>
      <w:r w:rsidRPr="007F721E">
        <w:rPr>
          <w:sz w:val="20"/>
          <w:szCs w:val="20"/>
        </w:rPr>
        <w:t>Considérant que le stationnement dans cette zone engendre une manœuvre difficile, en particulier pour le bus scolaire, au carrefour que forment la rue de la Montagne et la rue de l’Athénée ;</w:t>
      </w:r>
    </w:p>
    <w:p w14:paraId="395BE38C" w14:textId="77777777" w:rsidR="007F721E" w:rsidRPr="007F721E" w:rsidRDefault="007F721E" w:rsidP="007F721E">
      <w:pPr>
        <w:numPr>
          <w:ilvl w:val="12"/>
          <w:numId w:val="0"/>
        </w:numPr>
        <w:tabs>
          <w:tab w:val="left" w:pos="567"/>
        </w:tabs>
        <w:jc w:val="both"/>
        <w:rPr>
          <w:sz w:val="20"/>
          <w:szCs w:val="20"/>
        </w:rPr>
      </w:pPr>
      <w:r w:rsidRPr="007F721E">
        <w:rPr>
          <w:sz w:val="20"/>
          <w:szCs w:val="20"/>
        </w:rPr>
        <w:t xml:space="preserve">Considérant l’analyse de l’inspecteur de la sécurité routière du SPW ; </w:t>
      </w:r>
    </w:p>
    <w:p w14:paraId="53675FF9" w14:textId="0182050C" w:rsidR="007F721E" w:rsidRPr="007F721E" w:rsidRDefault="007F721E" w:rsidP="007F721E">
      <w:pPr>
        <w:numPr>
          <w:ilvl w:val="12"/>
          <w:numId w:val="0"/>
        </w:numPr>
        <w:tabs>
          <w:tab w:val="left" w:pos="567"/>
        </w:tabs>
        <w:jc w:val="both"/>
        <w:rPr>
          <w:sz w:val="20"/>
          <w:szCs w:val="20"/>
        </w:rPr>
      </w:pPr>
      <w:r w:rsidRPr="007F721E">
        <w:rPr>
          <w:sz w:val="20"/>
          <w:szCs w:val="20"/>
        </w:rPr>
        <w:t>A l’unanimité ;</w:t>
      </w:r>
    </w:p>
    <w:p w14:paraId="3FD9A7FA" w14:textId="77777777" w:rsidR="007F721E" w:rsidRPr="007F721E" w:rsidRDefault="007F721E" w:rsidP="007F721E">
      <w:pPr>
        <w:numPr>
          <w:ilvl w:val="12"/>
          <w:numId w:val="0"/>
        </w:numPr>
        <w:tabs>
          <w:tab w:val="left" w:pos="567"/>
        </w:tabs>
        <w:jc w:val="both"/>
        <w:rPr>
          <w:b/>
          <w:sz w:val="20"/>
          <w:szCs w:val="20"/>
        </w:rPr>
      </w:pPr>
      <w:r w:rsidRPr="007F721E">
        <w:rPr>
          <w:b/>
          <w:sz w:val="20"/>
          <w:szCs w:val="20"/>
        </w:rPr>
        <w:t xml:space="preserve">DECIDE </w:t>
      </w:r>
    </w:p>
    <w:p w14:paraId="204ABFB1" w14:textId="6F3ED8D0" w:rsidR="007F721E" w:rsidRPr="007F721E" w:rsidRDefault="007F721E" w:rsidP="007F721E">
      <w:pPr>
        <w:numPr>
          <w:ilvl w:val="12"/>
          <w:numId w:val="0"/>
        </w:numPr>
        <w:tabs>
          <w:tab w:val="left" w:pos="567"/>
        </w:tabs>
        <w:jc w:val="both"/>
        <w:rPr>
          <w:sz w:val="20"/>
          <w:szCs w:val="20"/>
        </w:rPr>
      </w:pPr>
      <w:r w:rsidRPr="001F3FC7">
        <w:rPr>
          <w:b/>
          <w:sz w:val="20"/>
          <w:szCs w:val="20"/>
          <w:u w:val="single"/>
        </w:rPr>
        <w:t>Article 1.</w:t>
      </w:r>
      <w:r w:rsidR="001F3FC7">
        <w:rPr>
          <w:sz w:val="20"/>
          <w:szCs w:val="20"/>
        </w:rPr>
        <w:t> :</w:t>
      </w:r>
      <w:r w:rsidRPr="007F721E">
        <w:rPr>
          <w:sz w:val="20"/>
          <w:szCs w:val="20"/>
        </w:rPr>
        <w:t xml:space="preserve"> D’interdire le stationnement du côté des immeubles à numérotation paire rue de l’Athénée depuis son carrefour avec la rue de la Montagne jusqu’à l’immeuble n°2 à A</w:t>
      </w:r>
      <w:r w:rsidRPr="007F721E">
        <w:rPr>
          <w:caps/>
          <w:sz w:val="20"/>
          <w:szCs w:val="20"/>
        </w:rPr>
        <w:t>thus</w:t>
      </w:r>
      <w:r w:rsidRPr="007F721E">
        <w:rPr>
          <w:sz w:val="20"/>
          <w:szCs w:val="20"/>
        </w:rPr>
        <w:t>.</w:t>
      </w:r>
      <w:r w:rsidR="001F3FC7">
        <w:rPr>
          <w:sz w:val="20"/>
          <w:szCs w:val="20"/>
        </w:rPr>
        <w:t xml:space="preserve"> </w:t>
      </w:r>
      <w:r w:rsidRPr="007F721E">
        <w:rPr>
          <w:sz w:val="20"/>
          <w:szCs w:val="20"/>
        </w:rPr>
        <w:t>La meure sera matérialisée par le placement de signaux E1 complétés des flèches de début et de fin de règlementation.</w:t>
      </w:r>
    </w:p>
    <w:p w14:paraId="6EA8A28B" w14:textId="63816294" w:rsidR="007F721E" w:rsidRPr="007F721E" w:rsidRDefault="007F721E" w:rsidP="007F721E">
      <w:pPr>
        <w:numPr>
          <w:ilvl w:val="12"/>
          <w:numId w:val="0"/>
        </w:numPr>
        <w:tabs>
          <w:tab w:val="left" w:pos="567"/>
        </w:tabs>
        <w:jc w:val="both"/>
        <w:rPr>
          <w:sz w:val="20"/>
          <w:szCs w:val="20"/>
        </w:rPr>
      </w:pPr>
      <w:r w:rsidRPr="001F3FC7">
        <w:rPr>
          <w:b/>
          <w:sz w:val="20"/>
          <w:szCs w:val="20"/>
          <w:u w:val="single"/>
        </w:rPr>
        <w:t>Article 2.</w:t>
      </w:r>
      <w:r w:rsidR="001F3FC7">
        <w:rPr>
          <w:sz w:val="20"/>
          <w:szCs w:val="20"/>
        </w:rPr>
        <w:t xml:space="preserve"> : </w:t>
      </w:r>
      <w:r w:rsidRPr="007F721E">
        <w:rPr>
          <w:sz w:val="20"/>
          <w:szCs w:val="20"/>
        </w:rPr>
        <w:t>Le présent règlement sera soumis à l'approbation du Ministre Wallon des Transports.</w:t>
      </w:r>
    </w:p>
    <w:p w14:paraId="44FA067E" w14:textId="77777777" w:rsidR="00EE11C0" w:rsidRDefault="00EE11C0" w:rsidP="00FA786E">
      <w:pPr>
        <w:numPr>
          <w:ilvl w:val="12"/>
          <w:numId w:val="0"/>
        </w:numPr>
        <w:tabs>
          <w:tab w:val="left" w:pos="567"/>
        </w:tabs>
        <w:jc w:val="both"/>
        <w:rPr>
          <w:sz w:val="20"/>
          <w:szCs w:val="20"/>
          <w:lang w:val="fr-BE"/>
        </w:rPr>
      </w:pPr>
    </w:p>
    <w:p w14:paraId="51FEF560" w14:textId="6BE384EB" w:rsidR="008C18D1" w:rsidRPr="008C18D1"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38</w:t>
      </w:r>
      <w:r w:rsidRPr="0044107A">
        <w:rPr>
          <w:b/>
          <w:sz w:val="20"/>
          <w:szCs w:val="20"/>
          <w:u w:val="single"/>
          <w:lang w:val="fr-BE"/>
        </w:rPr>
        <w:t xml:space="preserve"> – Délibération n°</w:t>
      </w:r>
      <w:r w:rsidR="001F3FC7">
        <w:rPr>
          <w:b/>
          <w:sz w:val="20"/>
          <w:szCs w:val="20"/>
          <w:u w:val="single"/>
          <w:lang w:val="fr-BE"/>
        </w:rPr>
        <w:t xml:space="preserve">1015 </w:t>
      </w:r>
      <w:r w:rsidRPr="008C18D1">
        <w:rPr>
          <w:b/>
          <w:sz w:val="20"/>
          <w:szCs w:val="20"/>
          <w:u w:val="single"/>
          <w:lang w:val="fr-BE"/>
        </w:rPr>
        <w:t>:</w:t>
      </w:r>
      <w:r w:rsidR="008C18D1" w:rsidRPr="008C18D1">
        <w:rPr>
          <w:rFonts w:asciiTheme="minorHAnsi" w:eastAsiaTheme="minorHAnsi" w:hAnsiTheme="minorHAnsi" w:cstheme="minorHAnsi"/>
          <w:b/>
          <w:sz w:val="22"/>
          <w:szCs w:val="22"/>
          <w:u w:val="single"/>
          <w:lang w:eastAsia="en-US"/>
        </w:rPr>
        <w:t xml:space="preserve"> </w:t>
      </w:r>
      <w:r w:rsidR="008C18D1" w:rsidRPr="008C18D1">
        <w:rPr>
          <w:b/>
          <w:sz w:val="20"/>
          <w:szCs w:val="20"/>
          <w:u w:val="single"/>
        </w:rPr>
        <w:t xml:space="preserve">Règlement complémentaire sur la police de la circulation routière relatif à la mesure visant à rendre obligatoire, rue </w:t>
      </w:r>
      <w:proofErr w:type="spellStart"/>
      <w:r w:rsidR="008C18D1" w:rsidRPr="008C18D1">
        <w:rPr>
          <w:b/>
          <w:sz w:val="20"/>
          <w:szCs w:val="20"/>
          <w:u w:val="single"/>
        </w:rPr>
        <w:t>Houillon</w:t>
      </w:r>
      <w:proofErr w:type="spellEnd"/>
      <w:r w:rsidR="008C18D1" w:rsidRPr="008C18D1">
        <w:rPr>
          <w:b/>
          <w:sz w:val="20"/>
          <w:szCs w:val="20"/>
          <w:u w:val="single"/>
        </w:rPr>
        <w:t xml:space="preserve"> à ATHUS, le stationnement en partie sur le trottoir du côté des immeubles à numérotation paire sur le tronçon compris entre les immeubles 16 et 4, et de la matérialisation de celle-ci.</w:t>
      </w:r>
    </w:p>
    <w:p w14:paraId="1EEF3112" w14:textId="1025A26E" w:rsidR="009F4CC7" w:rsidRPr="009F4CC7" w:rsidRDefault="009F4CC7" w:rsidP="009F4CC7">
      <w:pPr>
        <w:numPr>
          <w:ilvl w:val="12"/>
          <w:numId w:val="0"/>
        </w:numPr>
        <w:tabs>
          <w:tab w:val="left" w:pos="567"/>
        </w:tabs>
        <w:jc w:val="both"/>
        <w:rPr>
          <w:sz w:val="20"/>
          <w:szCs w:val="20"/>
        </w:rPr>
      </w:pPr>
      <w:r w:rsidRPr="009F4CC7">
        <w:rPr>
          <w:sz w:val="20"/>
          <w:szCs w:val="20"/>
        </w:rPr>
        <w:t xml:space="preserve">Le Conseil, </w:t>
      </w:r>
    </w:p>
    <w:p w14:paraId="593A39AF" w14:textId="77777777" w:rsidR="009F4CC7" w:rsidRPr="009F4CC7" w:rsidRDefault="009F4CC7" w:rsidP="009F4CC7">
      <w:pPr>
        <w:numPr>
          <w:ilvl w:val="12"/>
          <w:numId w:val="0"/>
        </w:numPr>
        <w:tabs>
          <w:tab w:val="left" w:pos="567"/>
        </w:tabs>
        <w:jc w:val="both"/>
        <w:rPr>
          <w:sz w:val="20"/>
          <w:szCs w:val="20"/>
        </w:rPr>
      </w:pPr>
      <w:r w:rsidRPr="009F4CC7">
        <w:rPr>
          <w:sz w:val="20"/>
          <w:szCs w:val="20"/>
        </w:rPr>
        <w:t>Vu le Code de la Démocratie Locale, notamment l’article L1122-30, alinéa 1</w:t>
      </w:r>
      <w:r w:rsidRPr="009F4CC7">
        <w:rPr>
          <w:sz w:val="20"/>
          <w:szCs w:val="20"/>
          <w:vertAlign w:val="superscript"/>
        </w:rPr>
        <w:t>er</w:t>
      </w:r>
      <w:r w:rsidRPr="009F4CC7">
        <w:rPr>
          <w:sz w:val="20"/>
          <w:szCs w:val="20"/>
        </w:rPr>
        <w:t>,</w:t>
      </w:r>
    </w:p>
    <w:p w14:paraId="29C3C69E" w14:textId="2013E5A0" w:rsidR="009F4CC7" w:rsidRPr="009F4CC7" w:rsidRDefault="009F4CC7" w:rsidP="009F4CC7">
      <w:pPr>
        <w:numPr>
          <w:ilvl w:val="12"/>
          <w:numId w:val="0"/>
        </w:numPr>
        <w:tabs>
          <w:tab w:val="left" w:pos="567"/>
        </w:tabs>
        <w:jc w:val="both"/>
        <w:rPr>
          <w:sz w:val="20"/>
          <w:szCs w:val="20"/>
        </w:rPr>
      </w:pPr>
      <w:r w:rsidRPr="009F4CC7">
        <w:rPr>
          <w:sz w:val="20"/>
          <w:szCs w:val="20"/>
        </w:rPr>
        <w:t>Vu les articles 2, 3 et 12 de la loi du 16 mars 1968 relative à la police de la circulation routiè</w:t>
      </w:r>
      <w:r>
        <w:rPr>
          <w:sz w:val="20"/>
          <w:szCs w:val="20"/>
        </w:rPr>
        <w:t>re et ses arrêtés d’application</w:t>
      </w:r>
      <w:r w:rsidRPr="009F4CC7">
        <w:rPr>
          <w:sz w:val="20"/>
          <w:szCs w:val="20"/>
        </w:rPr>
        <w:t>;</w:t>
      </w:r>
    </w:p>
    <w:p w14:paraId="56A75F48" w14:textId="77777777" w:rsidR="009F4CC7" w:rsidRPr="009F4CC7" w:rsidRDefault="009F4CC7" w:rsidP="009F4CC7">
      <w:pPr>
        <w:numPr>
          <w:ilvl w:val="12"/>
          <w:numId w:val="0"/>
        </w:numPr>
        <w:tabs>
          <w:tab w:val="left" w:pos="567"/>
        </w:tabs>
        <w:jc w:val="both"/>
        <w:rPr>
          <w:sz w:val="20"/>
          <w:szCs w:val="20"/>
        </w:rPr>
      </w:pPr>
      <w:r w:rsidRPr="009F4CC7">
        <w:rPr>
          <w:sz w:val="20"/>
          <w:szCs w:val="20"/>
        </w:rPr>
        <w:t>Vu l’article 119 de la Nouvelle loi communale ;</w:t>
      </w:r>
    </w:p>
    <w:p w14:paraId="6DFF3CB9" w14:textId="77777777" w:rsidR="009F4CC7" w:rsidRPr="009F4CC7" w:rsidRDefault="009F4CC7" w:rsidP="009F4CC7">
      <w:pPr>
        <w:numPr>
          <w:ilvl w:val="12"/>
          <w:numId w:val="0"/>
        </w:numPr>
        <w:tabs>
          <w:tab w:val="left" w:pos="567"/>
        </w:tabs>
        <w:jc w:val="both"/>
        <w:rPr>
          <w:sz w:val="20"/>
          <w:szCs w:val="20"/>
        </w:rPr>
      </w:pPr>
      <w:r w:rsidRPr="009F4CC7">
        <w:rPr>
          <w:sz w:val="20"/>
          <w:szCs w:val="20"/>
        </w:rPr>
        <w:t>Vu le décret du 19 décembre 2007 relatif à la tutelle d’approbation de la Région wallonne sur les règlements complémentaires relatifs aux voies publiques et à la circulation des transports en commun ;</w:t>
      </w:r>
    </w:p>
    <w:p w14:paraId="73C970CD" w14:textId="77777777" w:rsidR="009F4CC7" w:rsidRPr="009F4CC7" w:rsidRDefault="009F4CC7" w:rsidP="009F4CC7">
      <w:pPr>
        <w:numPr>
          <w:ilvl w:val="12"/>
          <w:numId w:val="0"/>
        </w:numPr>
        <w:tabs>
          <w:tab w:val="left" w:pos="567"/>
        </w:tabs>
        <w:jc w:val="both"/>
        <w:rPr>
          <w:sz w:val="20"/>
          <w:szCs w:val="20"/>
        </w:rPr>
      </w:pPr>
      <w:r w:rsidRPr="009F4CC7">
        <w:rPr>
          <w:sz w:val="20"/>
          <w:szCs w:val="20"/>
        </w:rPr>
        <w:t>Vu l’arrêté royal du 1er décembre 1975 portant règlement général sur la police de la circulation routière et de l’usage de la voie publique ;</w:t>
      </w:r>
    </w:p>
    <w:p w14:paraId="11F96262" w14:textId="77777777" w:rsidR="009F4CC7" w:rsidRPr="009F4CC7" w:rsidRDefault="009F4CC7" w:rsidP="009F4CC7">
      <w:pPr>
        <w:numPr>
          <w:ilvl w:val="12"/>
          <w:numId w:val="0"/>
        </w:numPr>
        <w:tabs>
          <w:tab w:val="left" w:pos="567"/>
        </w:tabs>
        <w:jc w:val="both"/>
        <w:rPr>
          <w:sz w:val="20"/>
          <w:szCs w:val="20"/>
        </w:rPr>
      </w:pPr>
      <w:r w:rsidRPr="009F4CC7">
        <w:rPr>
          <w:sz w:val="20"/>
          <w:szCs w:val="20"/>
        </w:rPr>
        <w:t>Vu l'arrêté ministériel du 11 octobre 1976 fixant les dimensions minimales et les conditions particulières de placement de la signalisation routière et ses annexes ;</w:t>
      </w:r>
    </w:p>
    <w:p w14:paraId="27401176" w14:textId="77777777" w:rsidR="009F4CC7" w:rsidRPr="009F4CC7" w:rsidRDefault="009F4CC7" w:rsidP="009F4CC7">
      <w:pPr>
        <w:numPr>
          <w:ilvl w:val="12"/>
          <w:numId w:val="0"/>
        </w:numPr>
        <w:tabs>
          <w:tab w:val="left" w:pos="567"/>
        </w:tabs>
        <w:jc w:val="both"/>
        <w:rPr>
          <w:sz w:val="20"/>
          <w:szCs w:val="20"/>
        </w:rPr>
      </w:pPr>
      <w:r w:rsidRPr="009F4CC7">
        <w:rPr>
          <w:sz w:val="20"/>
          <w:szCs w:val="20"/>
        </w:rPr>
        <w:t>Vu la circulaire ministérielle du 14 novembre 1977 relative aux règlements complémentaires et au placement de la signalisation routière ;</w:t>
      </w:r>
    </w:p>
    <w:p w14:paraId="5FEA96C2" w14:textId="77777777" w:rsidR="009F4CC7" w:rsidRPr="009F4CC7" w:rsidRDefault="009F4CC7" w:rsidP="009F4CC7">
      <w:pPr>
        <w:numPr>
          <w:ilvl w:val="12"/>
          <w:numId w:val="0"/>
        </w:numPr>
        <w:tabs>
          <w:tab w:val="left" w:pos="567"/>
        </w:tabs>
        <w:jc w:val="both"/>
        <w:rPr>
          <w:sz w:val="20"/>
          <w:szCs w:val="20"/>
        </w:rPr>
      </w:pPr>
      <w:r w:rsidRPr="009F4CC7">
        <w:rPr>
          <w:sz w:val="20"/>
          <w:szCs w:val="20"/>
        </w:rPr>
        <w:t>Considérant la configuration des lieux et la largeur de la chaussée ;</w:t>
      </w:r>
    </w:p>
    <w:p w14:paraId="45A687D6" w14:textId="77777777" w:rsidR="009F4CC7" w:rsidRPr="009F4CC7" w:rsidRDefault="009F4CC7" w:rsidP="009F4CC7">
      <w:pPr>
        <w:numPr>
          <w:ilvl w:val="12"/>
          <w:numId w:val="0"/>
        </w:numPr>
        <w:tabs>
          <w:tab w:val="left" w:pos="567"/>
        </w:tabs>
        <w:jc w:val="both"/>
        <w:rPr>
          <w:sz w:val="20"/>
          <w:szCs w:val="20"/>
        </w:rPr>
      </w:pPr>
      <w:r w:rsidRPr="009F4CC7">
        <w:rPr>
          <w:sz w:val="20"/>
          <w:szCs w:val="20"/>
        </w:rPr>
        <w:t>Considérant que le stationnement uniquement sur la chaussée engendre dans cette zone une circulation difficile compte tenu de la largeur de la route ;</w:t>
      </w:r>
    </w:p>
    <w:p w14:paraId="20B60425" w14:textId="77777777" w:rsidR="009F4CC7" w:rsidRPr="009F4CC7" w:rsidRDefault="009F4CC7" w:rsidP="009F4CC7">
      <w:pPr>
        <w:numPr>
          <w:ilvl w:val="12"/>
          <w:numId w:val="0"/>
        </w:numPr>
        <w:tabs>
          <w:tab w:val="left" w:pos="567"/>
        </w:tabs>
        <w:jc w:val="both"/>
        <w:rPr>
          <w:sz w:val="20"/>
          <w:szCs w:val="20"/>
        </w:rPr>
      </w:pPr>
      <w:r w:rsidRPr="009F4CC7">
        <w:rPr>
          <w:sz w:val="20"/>
          <w:szCs w:val="20"/>
        </w:rPr>
        <w:t>Considérant le passage de bus dans cette rue ;</w:t>
      </w:r>
    </w:p>
    <w:p w14:paraId="01C9CC66" w14:textId="77777777" w:rsidR="009F4CC7" w:rsidRPr="009F4CC7" w:rsidRDefault="009F4CC7" w:rsidP="009F4CC7">
      <w:pPr>
        <w:numPr>
          <w:ilvl w:val="12"/>
          <w:numId w:val="0"/>
        </w:numPr>
        <w:tabs>
          <w:tab w:val="left" w:pos="567"/>
        </w:tabs>
        <w:jc w:val="both"/>
        <w:rPr>
          <w:sz w:val="20"/>
          <w:szCs w:val="20"/>
        </w:rPr>
      </w:pPr>
      <w:r w:rsidRPr="009F4CC7">
        <w:rPr>
          <w:sz w:val="20"/>
          <w:szCs w:val="20"/>
        </w:rPr>
        <w:t xml:space="preserve">Considérant l’analyse de l’inspecteur de la sécurité routière du SPW ; </w:t>
      </w:r>
    </w:p>
    <w:p w14:paraId="4FF0EE22" w14:textId="365CF60E" w:rsidR="009F4CC7" w:rsidRPr="009F4CC7" w:rsidRDefault="009F4CC7" w:rsidP="009F4CC7">
      <w:pPr>
        <w:numPr>
          <w:ilvl w:val="12"/>
          <w:numId w:val="0"/>
        </w:numPr>
        <w:tabs>
          <w:tab w:val="left" w:pos="567"/>
        </w:tabs>
        <w:jc w:val="both"/>
        <w:rPr>
          <w:sz w:val="20"/>
          <w:szCs w:val="20"/>
        </w:rPr>
      </w:pPr>
      <w:r w:rsidRPr="009F4CC7">
        <w:rPr>
          <w:sz w:val="20"/>
          <w:szCs w:val="20"/>
        </w:rPr>
        <w:t>A l’unanimité ;</w:t>
      </w:r>
    </w:p>
    <w:p w14:paraId="68EC6F4E" w14:textId="77777777" w:rsidR="009F4CC7" w:rsidRPr="009F4CC7" w:rsidRDefault="009F4CC7" w:rsidP="009F4CC7">
      <w:pPr>
        <w:numPr>
          <w:ilvl w:val="12"/>
          <w:numId w:val="0"/>
        </w:numPr>
        <w:tabs>
          <w:tab w:val="left" w:pos="567"/>
        </w:tabs>
        <w:jc w:val="both"/>
        <w:rPr>
          <w:b/>
          <w:sz w:val="20"/>
          <w:szCs w:val="20"/>
        </w:rPr>
      </w:pPr>
      <w:r w:rsidRPr="009F4CC7">
        <w:rPr>
          <w:b/>
          <w:sz w:val="20"/>
          <w:szCs w:val="20"/>
        </w:rPr>
        <w:t xml:space="preserve">DECIDE </w:t>
      </w:r>
    </w:p>
    <w:p w14:paraId="79E64FD1" w14:textId="53D07502" w:rsidR="009F4CC7" w:rsidRPr="009F4CC7" w:rsidRDefault="009F4CC7" w:rsidP="009F4CC7">
      <w:pPr>
        <w:numPr>
          <w:ilvl w:val="12"/>
          <w:numId w:val="0"/>
        </w:numPr>
        <w:tabs>
          <w:tab w:val="left" w:pos="567"/>
        </w:tabs>
        <w:jc w:val="both"/>
        <w:rPr>
          <w:sz w:val="20"/>
          <w:szCs w:val="20"/>
        </w:rPr>
      </w:pPr>
      <w:r w:rsidRPr="001F3FC7">
        <w:rPr>
          <w:b/>
          <w:sz w:val="20"/>
          <w:szCs w:val="20"/>
          <w:u w:val="single"/>
        </w:rPr>
        <w:t>Article 1.</w:t>
      </w:r>
      <w:r w:rsidR="001F3FC7">
        <w:rPr>
          <w:sz w:val="20"/>
          <w:szCs w:val="20"/>
        </w:rPr>
        <w:t> :</w:t>
      </w:r>
      <w:r w:rsidRPr="009F4CC7">
        <w:rPr>
          <w:sz w:val="20"/>
          <w:szCs w:val="20"/>
        </w:rPr>
        <w:t xml:space="preserve"> De rendre le stationnement obligatoire en partie sur le trottoir rue de </w:t>
      </w:r>
      <w:proofErr w:type="spellStart"/>
      <w:r w:rsidRPr="009F4CC7">
        <w:rPr>
          <w:sz w:val="20"/>
          <w:szCs w:val="20"/>
        </w:rPr>
        <w:t>Houillon</w:t>
      </w:r>
      <w:proofErr w:type="spellEnd"/>
      <w:r w:rsidRPr="009F4CC7">
        <w:rPr>
          <w:sz w:val="20"/>
          <w:szCs w:val="20"/>
        </w:rPr>
        <w:t xml:space="preserve"> du côté des immeubles à numérotation paire sur le tronçon compris entre l’immeuble n°16 et l’immeuble n°4 à A</w:t>
      </w:r>
      <w:r w:rsidRPr="009F4CC7">
        <w:rPr>
          <w:caps/>
          <w:sz w:val="20"/>
          <w:szCs w:val="20"/>
        </w:rPr>
        <w:t>thus</w:t>
      </w:r>
      <w:r w:rsidRPr="009F4CC7">
        <w:rPr>
          <w:sz w:val="20"/>
          <w:szCs w:val="20"/>
        </w:rPr>
        <w:t>.</w:t>
      </w:r>
      <w:r w:rsidR="001F3FC7">
        <w:rPr>
          <w:sz w:val="20"/>
          <w:szCs w:val="20"/>
        </w:rPr>
        <w:t xml:space="preserve"> </w:t>
      </w:r>
      <w:r w:rsidRPr="009F4CC7">
        <w:rPr>
          <w:sz w:val="20"/>
          <w:szCs w:val="20"/>
        </w:rPr>
        <w:t>La meure sera matérialisée par le placement de signaux E9f complétés des flèches de début et de fin de règlementation ainsi que par un marquage de couleur blanche conformément à l’article 77.5 de l’Arrêté royal du 1</w:t>
      </w:r>
      <w:r w:rsidRPr="009F4CC7">
        <w:rPr>
          <w:sz w:val="20"/>
          <w:szCs w:val="20"/>
          <w:vertAlign w:val="superscript"/>
        </w:rPr>
        <w:t>er</w:t>
      </w:r>
      <w:r w:rsidRPr="009F4CC7">
        <w:rPr>
          <w:sz w:val="20"/>
          <w:szCs w:val="20"/>
        </w:rPr>
        <w:t xml:space="preserve"> décembre 1975.</w:t>
      </w:r>
    </w:p>
    <w:p w14:paraId="139101C2" w14:textId="3E667746" w:rsidR="009F4CC7" w:rsidRPr="009F4CC7" w:rsidRDefault="009F4CC7" w:rsidP="009F4CC7">
      <w:pPr>
        <w:numPr>
          <w:ilvl w:val="12"/>
          <w:numId w:val="0"/>
        </w:numPr>
        <w:tabs>
          <w:tab w:val="left" w:pos="567"/>
        </w:tabs>
        <w:jc w:val="both"/>
        <w:rPr>
          <w:sz w:val="20"/>
          <w:szCs w:val="20"/>
        </w:rPr>
      </w:pPr>
      <w:r w:rsidRPr="001F3FC7">
        <w:rPr>
          <w:b/>
          <w:sz w:val="20"/>
          <w:szCs w:val="20"/>
          <w:u w:val="single"/>
        </w:rPr>
        <w:t>Article 2.</w:t>
      </w:r>
      <w:r w:rsidR="001F3FC7">
        <w:rPr>
          <w:sz w:val="20"/>
          <w:szCs w:val="20"/>
        </w:rPr>
        <w:t> :</w:t>
      </w:r>
      <w:r w:rsidRPr="009F4CC7">
        <w:rPr>
          <w:sz w:val="20"/>
          <w:szCs w:val="20"/>
        </w:rPr>
        <w:t xml:space="preserve"> Le présent règlement sera soumis à l'approbation du Ministre Wallon des Transports.</w:t>
      </w:r>
    </w:p>
    <w:p w14:paraId="2E5351A4" w14:textId="77777777" w:rsidR="00EE11C0" w:rsidRDefault="00EE11C0" w:rsidP="00FA786E">
      <w:pPr>
        <w:numPr>
          <w:ilvl w:val="12"/>
          <w:numId w:val="0"/>
        </w:numPr>
        <w:tabs>
          <w:tab w:val="left" w:pos="567"/>
        </w:tabs>
        <w:jc w:val="both"/>
        <w:rPr>
          <w:b/>
          <w:sz w:val="20"/>
          <w:szCs w:val="20"/>
          <w:u w:val="single"/>
          <w:lang w:val="fr-BE"/>
        </w:rPr>
      </w:pPr>
    </w:p>
    <w:p w14:paraId="2AF53088" w14:textId="653AD915" w:rsidR="004C649A" w:rsidRPr="004C649A"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39</w:t>
      </w:r>
      <w:r w:rsidRPr="0044107A">
        <w:rPr>
          <w:b/>
          <w:sz w:val="20"/>
          <w:szCs w:val="20"/>
          <w:u w:val="single"/>
          <w:lang w:val="fr-BE"/>
        </w:rPr>
        <w:t xml:space="preserve"> – Délibération n°</w:t>
      </w:r>
      <w:r w:rsidR="001F3FC7">
        <w:rPr>
          <w:b/>
          <w:sz w:val="20"/>
          <w:szCs w:val="20"/>
          <w:u w:val="single"/>
          <w:lang w:val="fr-BE"/>
        </w:rPr>
        <w:t>1016</w:t>
      </w:r>
      <w:r w:rsidRPr="0044107A">
        <w:rPr>
          <w:b/>
          <w:sz w:val="20"/>
          <w:szCs w:val="20"/>
          <w:u w:val="single"/>
          <w:lang w:val="fr-BE"/>
        </w:rPr>
        <w:t> </w:t>
      </w:r>
      <w:r w:rsidRPr="004C649A">
        <w:rPr>
          <w:b/>
          <w:sz w:val="20"/>
          <w:szCs w:val="20"/>
          <w:u w:val="single"/>
          <w:lang w:val="fr-BE"/>
        </w:rPr>
        <w:t>:</w:t>
      </w:r>
      <w:r w:rsidR="004C649A" w:rsidRPr="004C649A">
        <w:rPr>
          <w:rFonts w:asciiTheme="minorHAnsi" w:eastAsiaTheme="minorHAnsi" w:hAnsiTheme="minorHAnsi" w:cstheme="minorHAnsi"/>
          <w:b/>
          <w:sz w:val="22"/>
          <w:szCs w:val="22"/>
          <w:u w:val="single"/>
          <w:lang w:eastAsia="en-US"/>
        </w:rPr>
        <w:t xml:space="preserve"> </w:t>
      </w:r>
      <w:r w:rsidR="004C649A" w:rsidRPr="004C649A">
        <w:rPr>
          <w:b/>
          <w:sz w:val="20"/>
          <w:szCs w:val="20"/>
          <w:u w:val="single"/>
        </w:rPr>
        <w:t xml:space="preserve">Règlement complémentaire sur la police de la circulation routière relatif à la mesure visant à créer, rue </w:t>
      </w:r>
      <w:proofErr w:type="spellStart"/>
      <w:r w:rsidR="004C649A" w:rsidRPr="004C649A">
        <w:rPr>
          <w:b/>
          <w:sz w:val="20"/>
          <w:szCs w:val="20"/>
          <w:u w:val="single"/>
        </w:rPr>
        <w:t>Houillon</w:t>
      </w:r>
      <w:proofErr w:type="spellEnd"/>
      <w:r w:rsidR="004C649A" w:rsidRPr="004C649A">
        <w:rPr>
          <w:b/>
          <w:sz w:val="20"/>
          <w:szCs w:val="20"/>
          <w:u w:val="single"/>
        </w:rPr>
        <w:t xml:space="preserve"> à ATHUS, un emplacement de stationnement réservé à l’usage des personnes à mobilité réduite sur une longueur de 6 mètres le long de l’immeuble numéro 10, et matérialisation de celle-ci.</w:t>
      </w:r>
    </w:p>
    <w:p w14:paraId="7031A853" w14:textId="77777777" w:rsidR="002D1B79" w:rsidRPr="002D1B79" w:rsidRDefault="002D1B79" w:rsidP="002D1B79">
      <w:pPr>
        <w:numPr>
          <w:ilvl w:val="12"/>
          <w:numId w:val="0"/>
        </w:numPr>
        <w:tabs>
          <w:tab w:val="left" w:pos="567"/>
        </w:tabs>
        <w:jc w:val="both"/>
        <w:rPr>
          <w:sz w:val="20"/>
          <w:szCs w:val="20"/>
        </w:rPr>
      </w:pPr>
      <w:r w:rsidRPr="002D1B79">
        <w:rPr>
          <w:sz w:val="20"/>
          <w:szCs w:val="20"/>
        </w:rPr>
        <w:t>Le Conseil,</w:t>
      </w:r>
    </w:p>
    <w:p w14:paraId="3C135FDB" w14:textId="77777777" w:rsidR="002D1B79" w:rsidRPr="002D1B79" w:rsidRDefault="002D1B79" w:rsidP="002D1B79">
      <w:pPr>
        <w:numPr>
          <w:ilvl w:val="12"/>
          <w:numId w:val="0"/>
        </w:numPr>
        <w:tabs>
          <w:tab w:val="left" w:pos="567"/>
        </w:tabs>
        <w:jc w:val="both"/>
        <w:rPr>
          <w:sz w:val="20"/>
          <w:szCs w:val="20"/>
        </w:rPr>
      </w:pPr>
      <w:r w:rsidRPr="002D1B79">
        <w:rPr>
          <w:sz w:val="20"/>
          <w:szCs w:val="20"/>
        </w:rPr>
        <w:t>Vu le Code de la Démocratie Locale, notamment l’article L1122-30, alinéa 1</w:t>
      </w:r>
      <w:r w:rsidRPr="002D1B79">
        <w:rPr>
          <w:sz w:val="20"/>
          <w:szCs w:val="20"/>
          <w:vertAlign w:val="superscript"/>
        </w:rPr>
        <w:t>er</w:t>
      </w:r>
      <w:r w:rsidRPr="002D1B79">
        <w:rPr>
          <w:sz w:val="20"/>
          <w:szCs w:val="20"/>
        </w:rPr>
        <w:t>,</w:t>
      </w:r>
    </w:p>
    <w:p w14:paraId="4E511705" w14:textId="720E7E87" w:rsidR="002D1B79" w:rsidRPr="002D1B79" w:rsidRDefault="002D1B79" w:rsidP="002D1B79">
      <w:pPr>
        <w:numPr>
          <w:ilvl w:val="12"/>
          <w:numId w:val="0"/>
        </w:numPr>
        <w:tabs>
          <w:tab w:val="left" w:pos="567"/>
        </w:tabs>
        <w:jc w:val="both"/>
        <w:rPr>
          <w:sz w:val="20"/>
          <w:szCs w:val="20"/>
        </w:rPr>
      </w:pPr>
      <w:r w:rsidRPr="002D1B79">
        <w:rPr>
          <w:sz w:val="20"/>
          <w:szCs w:val="20"/>
        </w:rPr>
        <w:t>Vu les articles 2, 3 et 12 de la loi du 16 mars 1968 relative à la police de la circulation routiè</w:t>
      </w:r>
      <w:r>
        <w:rPr>
          <w:sz w:val="20"/>
          <w:szCs w:val="20"/>
        </w:rPr>
        <w:t>re et ses arrêtés d’application</w:t>
      </w:r>
      <w:r w:rsidRPr="002D1B79">
        <w:rPr>
          <w:sz w:val="20"/>
          <w:szCs w:val="20"/>
        </w:rPr>
        <w:t>;</w:t>
      </w:r>
    </w:p>
    <w:p w14:paraId="17ECF914" w14:textId="77777777" w:rsidR="002D1B79" w:rsidRPr="002D1B79" w:rsidRDefault="002D1B79" w:rsidP="002D1B79">
      <w:pPr>
        <w:numPr>
          <w:ilvl w:val="12"/>
          <w:numId w:val="0"/>
        </w:numPr>
        <w:tabs>
          <w:tab w:val="left" w:pos="567"/>
        </w:tabs>
        <w:jc w:val="both"/>
        <w:rPr>
          <w:sz w:val="20"/>
          <w:szCs w:val="20"/>
        </w:rPr>
      </w:pPr>
      <w:r w:rsidRPr="002D1B79">
        <w:rPr>
          <w:sz w:val="20"/>
          <w:szCs w:val="20"/>
        </w:rPr>
        <w:t>Vu l’article 119 de la Nouvelle loi communale ;</w:t>
      </w:r>
    </w:p>
    <w:p w14:paraId="791C3B12" w14:textId="77777777" w:rsidR="002D1B79" w:rsidRPr="002D1B79" w:rsidRDefault="002D1B79" w:rsidP="002D1B79">
      <w:pPr>
        <w:numPr>
          <w:ilvl w:val="12"/>
          <w:numId w:val="0"/>
        </w:numPr>
        <w:tabs>
          <w:tab w:val="left" w:pos="567"/>
        </w:tabs>
        <w:jc w:val="both"/>
        <w:rPr>
          <w:sz w:val="20"/>
          <w:szCs w:val="20"/>
        </w:rPr>
      </w:pPr>
      <w:r w:rsidRPr="002D1B79">
        <w:rPr>
          <w:sz w:val="20"/>
          <w:szCs w:val="20"/>
        </w:rPr>
        <w:t>Vu le décret du 19 décembre 2007 relatif à la tutelle d’approbation de la Région wallonne sur les règlements complémentaires relatifs aux voies publiques et à la circulation des transports en commun ;</w:t>
      </w:r>
    </w:p>
    <w:p w14:paraId="4B131454" w14:textId="77777777" w:rsidR="002D1B79" w:rsidRPr="002D1B79" w:rsidRDefault="002D1B79" w:rsidP="002D1B79">
      <w:pPr>
        <w:numPr>
          <w:ilvl w:val="12"/>
          <w:numId w:val="0"/>
        </w:numPr>
        <w:tabs>
          <w:tab w:val="left" w:pos="567"/>
        </w:tabs>
        <w:jc w:val="both"/>
        <w:rPr>
          <w:sz w:val="20"/>
          <w:szCs w:val="20"/>
        </w:rPr>
      </w:pPr>
      <w:r w:rsidRPr="002D1B79">
        <w:rPr>
          <w:sz w:val="20"/>
          <w:szCs w:val="20"/>
        </w:rPr>
        <w:t>Vu l’arrêté royal du 1er décembre 1975 portant règlement général sur la police de la circulation routière et de l’usage de la voie publique ;</w:t>
      </w:r>
    </w:p>
    <w:p w14:paraId="35FFBED8" w14:textId="77777777" w:rsidR="002D1B79" w:rsidRPr="002D1B79" w:rsidRDefault="002D1B79" w:rsidP="002D1B79">
      <w:pPr>
        <w:numPr>
          <w:ilvl w:val="12"/>
          <w:numId w:val="0"/>
        </w:numPr>
        <w:tabs>
          <w:tab w:val="left" w:pos="567"/>
        </w:tabs>
        <w:jc w:val="both"/>
        <w:rPr>
          <w:sz w:val="20"/>
          <w:szCs w:val="20"/>
        </w:rPr>
      </w:pPr>
      <w:r w:rsidRPr="002D1B79">
        <w:rPr>
          <w:sz w:val="20"/>
          <w:szCs w:val="20"/>
        </w:rPr>
        <w:t>Vu l'arrêté ministériel du 11 octobre 1976 fixant les dimensions minimales et les conditions particulières de placement de la signalisation routière et ses annexes ;</w:t>
      </w:r>
    </w:p>
    <w:p w14:paraId="2F4946A0" w14:textId="77777777" w:rsidR="002D1B79" w:rsidRPr="002D1B79" w:rsidRDefault="002D1B79" w:rsidP="002D1B79">
      <w:pPr>
        <w:numPr>
          <w:ilvl w:val="12"/>
          <w:numId w:val="0"/>
        </w:numPr>
        <w:tabs>
          <w:tab w:val="left" w:pos="567"/>
        </w:tabs>
        <w:jc w:val="both"/>
        <w:rPr>
          <w:sz w:val="20"/>
          <w:szCs w:val="20"/>
        </w:rPr>
      </w:pPr>
      <w:r w:rsidRPr="002D1B79">
        <w:rPr>
          <w:sz w:val="20"/>
          <w:szCs w:val="20"/>
        </w:rPr>
        <w:t>Vu la circulaire ministérielle du 14 novembre 1977 relative aux règlements complémentaires et au placement de la signalisation routière ;</w:t>
      </w:r>
    </w:p>
    <w:p w14:paraId="29274005" w14:textId="77777777" w:rsidR="002D1B79" w:rsidRPr="002D1B79" w:rsidRDefault="002D1B79" w:rsidP="002D1B79">
      <w:pPr>
        <w:numPr>
          <w:ilvl w:val="12"/>
          <w:numId w:val="0"/>
        </w:numPr>
        <w:tabs>
          <w:tab w:val="left" w:pos="567"/>
        </w:tabs>
        <w:jc w:val="both"/>
        <w:rPr>
          <w:sz w:val="20"/>
          <w:szCs w:val="20"/>
        </w:rPr>
      </w:pPr>
      <w:r w:rsidRPr="002D1B79">
        <w:rPr>
          <w:sz w:val="20"/>
          <w:szCs w:val="20"/>
        </w:rPr>
        <w:t>Considérant que le requérant ne dispose pas d'espace de stationnement sur domaine privé à proximité de son domicile.</w:t>
      </w:r>
    </w:p>
    <w:p w14:paraId="61CFB5C3" w14:textId="77777777" w:rsidR="002D1B79" w:rsidRPr="002D1B79" w:rsidRDefault="002D1B79" w:rsidP="002D1B79">
      <w:pPr>
        <w:numPr>
          <w:ilvl w:val="12"/>
          <w:numId w:val="0"/>
        </w:numPr>
        <w:tabs>
          <w:tab w:val="left" w:pos="567"/>
        </w:tabs>
        <w:jc w:val="both"/>
        <w:rPr>
          <w:sz w:val="20"/>
          <w:szCs w:val="20"/>
        </w:rPr>
      </w:pPr>
      <w:r w:rsidRPr="002D1B79">
        <w:rPr>
          <w:sz w:val="20"/>
          <w:szCs w:val="20"/>
        </w:rPr>
        <w:t xml:space="preserve">Considérant que le requérant a des difficultés de déplacement, qu’un emplacement de stationnement sur domaine public à proximité de son domicile se justifie ; </w:t>
      </w:r>
    </w:p>
    <w:p w14:paraId="787CF1A6" w14:textId="77777777" w:rsidR="002D1B79" w:rsidRPr="002D1B79" w:rsidRDefault="002D1B79" w:rsidP="002D1B79">
      <w:pPr>
        <w:numPr>
          <w:ilvl w:val="12"/>
          <w:numId w:val="0"/>
        </w:numPr>
        <w:tabs>
          <w:tab w:val="left" w:pos="567"/>
        </w:tabs>
        <w:jc w:val="both"/>
        <w:rPr>
          <w:sz w:val="20"/>
          <w:szCs w:val="20"/>
        </w:rPr>
      </w:pPr>
      <w:r w:rsidRPr="002D1B79">
        <w:rPr>
          <w:sz w:val="20"/>
          <w:szCs w:val="20"/>
        </w:rPr>
        <w:t>Considérant que le requérant a introduit un dossier complet à l’administration communale ;</w:t>
      </w:r>
    </w:p>
    <w:p w14:paraId="6C4F5826" w14:textId="77777777" w:rsidR="002D1B79" w:rsidRPr="002D1B79" w:rsidRDefault="002D1B79" w:rsidP="002D1B79">
      <w:pPr>
        <w:numPr>
          <w:ilvl w:val="12"/>
          <w:numId w:val="0"/>
        </w:numPr>
        <w:tabs>
          <w:tab w:val="left" w:pos="567"/>
        </w:tabs>
        <w:jc w:val="both"/>
        <w:rPr>
          <w:sz w:val="20"/>
          <w:szCs w:val="20"/>
        </w:rPr>
      </w:pPr>
      <w:r w:rsidRPr="002D1B79">
        <w:rPr>
          <w:sz w:val="20"/>
          <w:szCs w:val="20"/>
        </w:rPr>
        <w:t>Considérant que la mesure s'applique à la voirie communale ;</w:t>
      </w:r>
    </w:p>
    <w:p w14:paraId="3AF5AAE8" w14:textId="77777777" w:rsidR="002D1B79" w:rsidRPr="002D1B79" w:rsidRDefault="002D1B79" w:rsidP="002D1B79">
      <w:pPr>
        <w:numPr>
          <w:ilvl w:val="12"/>
          <w:numId w:val="0"/>
        </w:numPr>
        <w:tabs>
          <w:tab w:val="left" w:pos="567"/>
        </w:tabs>
        <w:jc w:val="both"/>
        <w:rPr>
          <w:sz w:val="20"/>
          <w:szCs w:val="20"/>
        </w:rPr>
      </w:pPr>
      <w:r w:rsidRPr="002D1B79">
        <w:rPr>
          <w:sz w:val="20"/>
          <w:szCs w:val="20"/>
        </w:rPr>
        <w:t xml:space="preserve">Considérant l’avis favorable de l’inspecteur de la sécurité routière du SPW ; </w:t>
      </w:r>
    </w:p>
    <w:p w14:paraId="374B4A1D" w14:textId="0C18FB70" w:rsidR="002D1B79" w:rsidRPr="002D1B79" w:rsidRDefault="002D1B79" w:rsidP="002D1B79">
      <w:pPr>
        <w:numPr>
          <w:ilvl w:val="12"/>
          <w:numId w:val="0"/>
        </w:numPr>
        <w:tabs>
          <w:tab w:val="left" w:pos="567"/>
        </w:tabs>
        <w:jc w:val="both"/>
        <w:rPr>
          <w:sz w:val="20"/>
          <w:szCs w:val="20"/>
        </w:rPr>
      </w:pPr>
      <w:r w:rsidRPr="002D1B79">
        <w:rPr>
          <w:sz w:val="20"/>
          <w:szCs w:val="20"/>
        </w:rPr>
        <w:t>A l’unanimité ;</w:t>
      </w:r>
    </w:p>
    <w:p w14:paraId="5E6710B3" w14:textId="26F88392" w:rsidR="002D1B79" w:rsidRPr="002D1B79" w:rsidRDefault="002D1B79" w:rsidP="002D1B79">
      <w:pPr>
        <w:numPr>
          <w:ilvl w:val="12"/>
          <w:numId w:val="0"/>
        </w:numPr>
        <w:tabs>
          <w:tab w:val="left" w:pos="567"/>
        </w:tabs>
        <w:jc w:val="both"/>
        <w:rPr>
          <w:b/>
          <w:sz w:val="20"/>
          <w:szCs w:val="20"/>
        </w:rPr>
      </w:pPr>
      <w:r w:rsidRPr="002D1B79">
        <w:rPr>
          <w:b/>
          <w:sz w:val="20"/>
          <w:szCs w:val="20"/>
        </w:rPr>
        <w:t>ARRÊTE</w:t>
      </w:r>
      <w:r>
        <w:rPr>
          <w:b/>
          <w:sz w:val="20"/>
          <w:szCs w:val="20"/>
        </w:rPr>
        <w:t> :</w:t>
      </w:r>
    </w:p>
    <w:p w14:paraId="5FA0478A" w14:textId="53FCE261" w:rsidR="002D1B79" w:rsidRPr="002D1B79" w:rsidRDefault="002D1B79" w:rsidP="002D1B79">
      <w:pPr>
        <w:numPr>
          <w:ilvl w:val="12"/>
          <w:numId w:val="0"/>
        </w:numPr>
        <w:tabs>
          <w:tab w:val="left" w:pos="567"/>
        </w:tabs>
        <w:jc w:val="both"/>
        <w:rPr>
          <w:sz w:val="20"/>
          <w:szCs w:val="20"/>
        </w:rPr>
      </w:pPr>
      <w:r w:rsidRPr="001F3FC7">
        <w:rPr>
          <w:b/>
          <w:bCs/>
          <w:sz w:val="20"/>
          <w:szCs w:val="20"/>
          <w:u w:val="single"/>
          <w:lang w:val="fr-BE"/>
        </w:rPr>
        <w:t>Article 1.</w:t>
      </w:r>
      <w:r w:rsidR="001F3FC7">
        <w:rPr>
          <w:b/>
          <w:bCs/>
          <w:sz w:val="20"/>
          <w:szCs w:val="20"/>
          <w:u w:val="single"/>
          <w:lang w:val="fr-BE"/>
        </w:rPr>
        <w:t> :</w:t>
      </w:r>
      <w:r w:rsidRPr="002D1B79">
        <w:rPr>
          <w:b/>
          <w:bCs/>
          <w:sz w:val="20"/>
          <w:szCs w:val="20"/>
          <w:lang w:val="fr-BE"/>
        </w:rPr>
        <w:t xml:space="preserve"> </w:t>
      </w:r>
      <w:r w:rsidRPr="002D1B79">
        <w:rPr>
          <w:sz w:val="20"/>
          <w:szCs w:val="20"/>
        </w:rPr>
        <w:t xml:space="preserve">Un emplacement de </w:t>
      </w:r>
      <w:r w:rsidRPr="001F3FC7">
        <w:rPr>
          <w:sz w:val="20"/>
          <w:szCs w:val="20"/>
        </w:rPr>
        <w:t xml:space="preserve">stationnement est réservé aux véhicules utilisés par des personnes à mobilité réduite, </w:t>
      </w:r>
      <w:r w:rsidRPr="001F3FC7">
        <w:rPr>
          <w:bCs/>
          <w:sz w:val="20"/>
          <w:szCs w:val="20"/>
        </w:rPr>
        <w:t xml:space="preserve">rue de </w:t>
      </w:r>
      <w:proofErr w:type="spellStart"/>
      <w:r w:rsidRPr="001F3FC7">
        <w:rPr>
          <w:bCs/>
          <w:sz w:val="20"/>
          <w:szCs w:val="20"/>
        </w:rPr>
        <w:t>Houillon</w:t>
      </w:r>
      <w:proofErr w:type="spellEnd"/>
      <w:r w:rsidRPr="001F3FC7">
        <w:rPr>
          <w:bCs/>
          <w:sz w:val="20"/>
          <w:szCs w:val="20"/>
        </w:rPr>
        <w:t xml:space="preserve"> à A</w:t>
      </w:r>
      <w:r w:rsidRPr="001F3FC7">
        <w:rPr>
          <w:bCs/>
          <w:caps/>
          <w:sz w:val="20"/>
          <w:szCs w:val="20"/>
        </w:rPr>
        <w:t>thus</w:t>
      </w:r>
      <w:r w:rsidRPr="001F3FC7">
        <w:rPr>
          <w:sz w:val="20"/>
          <w:szCs w:val="20"/>
        </w:rPr>
        <w:t>, devant le nº10.</w:t>
      </w:r>
      <w:r w:rsidR="001F3FC7">
        <w:rPr>
          <w:sz w:val="20"/>
          <w:szCs w:val="20"/>
        </w:rPr>
        <w:t xml:space="preserve"> </w:t>
      </w:r>
      <w:r w:rsidRPr="002D1B79">
        <w:rPr>
          <w:sz w:val="20"/>
          <w:szCs w:val="20"/>
        </w:rPr>
        <w:t>La mesure sera matérialisée par le placement d’un signal E 9a complété par la reproduction du sigle de la personne handicapée et d’une flèche de réglementation sur courte distance 6 mètres.</w:t>
      </w:r>
    </w:p>
    <w:p w14:paraId="22E557FE" w14:textId="71E06F18" w:rsidR="002D1B79" w:rsidRPr="002D1B79" w:rsidRDefault="002D1B79" w:rsidP="002D1B79">
      <w:pPr>
        <w:numPr>
          <w:ilvl w:val="12"/>
          <w:numId w:val="0"/>
        </w:numPr>
        <w:tabs>
          <w:tab w:val="left" w:pos="567"/>
        </w:tabs>
        <w:jc w:val="both"/>
        <w:rPr>
          <w:sz w:val="20"/>
          <w:szCs w:val="20"/>
        </w:rPr>
      </w:pPr>
      <w:r w:rsidRPr="001F3FC7">
        <w:rPr>
          <w:b/>
          <w:sz w:val="20"/>
          <w:szCs w:val="20"/>
          <w:u w:val="single"/>
        </w:rPr>
        <w:t>Article 2</w:t>
      </w:r>
      <w:r w:rsidRPr="002D1B79">
        <w:rPr>
          <w:sz w:val="20"/>
          <w:szCs w:val="20"/>
          <w:u w:val="single"/>
        </w:rPr>
        <w:t>.</w:t>
      </w:r>
      <w:r w:rsidR="001F3FC7">
        <w:rPr>
          <w:sz w:val="20"/>
          <w:szCs w:val="20"/>
        </w:rPr>
        <w:t> :</w:t>
      </w:r>
      <w:r w:rsidRPr="002D1B79">
        <w:rPr>
          <w:sz w:val="20"/>
          <w:szCs w:val="20"/>
        </w:rPr>
        <w:t xml:space="preserve"> Le présent règlement sera soumis à l'approbation du Ministre Wallon des Transports.</w:t>
      </w:r>
    </w:p>
    <w:p w14:paraId="56F62765" w14:textId="77777777" w:rsidR="00EE11C0" w:rsidRDefault="00EE11C0" w:rsidP="00FA786E">
      <w:pPr>
        <w:numPr>
          <w:ilvl w:val="12"/>
          <w:numId w:val="0"/>
        </w:numPr>
        <w:tabs>
          <w:tab w:val="left" w:pos="567"/>
        </w:tabs>
        <w:jc w:val="both"/>
        <w:rPr>
          <w:b/>
          <w:sz w:val="20"/>
          <w:szCs w:val="20"/>
          <w:u w:val="single"/>
          <w:lang w:val="fr-BE"/>
        </w:rPr>
      </w:pPr>
    </w:p>
    <w:p w14:paraId="66CECD7D" w14:textId="47195A11" w:rsidR="004C649A" w:rsidRPr="004C649A" w:rsidRDefault="00EE11C0" w:rsidP="001F3FC7">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40</w:t>
      </w:r>
      <w:r w:rsidRPr="0044107A">
        <w:rPr>
          <w:b/>
          <w:sz w:val="20"/>
          <w:szCs w:val="20"/>
          <w:u w:val="single"/>
          <w:lang w:val="fr-BE"/>
        </w:rPr>
        <w:t xml:space="preserve"> – Délibération n°</w:t>
      </w:r>
      <w:r w:rsidR="001F3FC7">
        <w:rPr>
          <w:b/>
          <w:sz w:val="20"/>
          <w:szCs w:val="20"/>
          <w:u w:val="single"/>
          <w:lang w:val="fr-BE"/>
        </w:rPr>
        <w:t xml:space="preserve">1017 </w:t>
      </w:r>
      <w:r w:rsidRPr="004C649A">
        <w:rPr>
          <w:b/>
          <w:sz w:val="20"/>
          <w:szCs w:val="20"/>
          <w:u w:val="single"/>
          <w:lang w:val="fr-BE"/>
        </w:rPr>
        <w:t>:</w:t>
      </w:r>
      <w:r w:rsidR="004C649A" w:rsidRPr="004C649A">
        <w:rPr>
          <w:rFonts w:asciiTheme="minorHAnsi" w:eastAsiaTheme="minorHAnsi" w:hAnsiTheme="minorHAnsi" w:cstheme="minorHAnsi"/>
          <w:b/>
          <w:sz w:val="22"/>
          <w:szCs w:val="22"/>
          <w:u w:val="single"/>
          <w:lang w:eastAsia="en-US"/>
        </w:rPr>
        <w:t xml:space="preserve"> </w:t>
      </w:r>
      <w:r w:rsidR="004C649A" w:rsidRPr="004C649A">
        <w:rPr>
          <w:b/>
          <w:sz w:val="20"/>
          <w:szCs w:val="20"/>
          <w:u w:val="single"/>
        </w:rPr>
        <w:t>Règlement complémentaire sur la police de la circulation routière relatif à la mesure visant à créer, rue de la Forêt à ATHUS, un emplacement de stationnement réservé à l’usage des personnes à mobilité réduite sur une longueur de 6 mètres le long de l’immeuble numéro 9, et matérialisation de celle-ci.</w:t>
      </w:r>
    </w:p>
    <w:p w14:paraId="547E7E38" w14:textId="77777777" w:rsidR="007E37F9" w:rsidRPr="007E37F9" w:rsidRDefault="007E37F9" w:rsidP="007E37F9">
      <w:pPr>
        <w:numPr>
          <w:ilvl w:val="12"/>
          <w:numId w:val="0"/>
        </w:numPr>
        <w:tabs>
          <w:tab w:val="left" w:pos="567"/>
        </w:tabs>
        <w:jc w:val="both"/>
        <w:rPr>
          <w:sz w:val="20"/>
          <w:szCs w:val="20"/>
        </w:rPr>
      </w:pPr>
      <w:r w:rsidRPr="007E37F9">
        <w:rPr>
          <w:sz w:val="20"/>
          <w:szCs w:val="20"/>
        </w:rPr>
        <w:t>Le Conseil,</w:t>
      </w:r>
    </w:p>
    <w:p w14:paraId="13BD1040" w14:textId="77777777" w:rsidR="007E37F9" w:rsidRPr="007E37F9" w:rsidRDefault="007E37F9" w:rsidP="007E37F9">
      <w:pPr>
        <w:numPr>
          <w:ilvl w:val="12"/>
          <w:numId w:val="0"/>
        </w:numPr>
        <w:tabs>
          <w:tab w:val="left" w:pos="567"/>
        </w:tabs>
        <w:jc w:val="both"/>
        <w:rPr>
          <w:sz w:val="20"/>
          <w:szCs w:val="20"/>
        </w:rPr>
      </w:pPr>
      <w:r w:rsidRPr="007E37F9">
        <w:rPr>
          <w:sz w:val="20"/>
          <w:szCs w:val="20"/>
        </w:rPr>
        <w:t>Vu le Code de la Démocratie Locale, notamment l’article L1122-30, alinéa 1</w:t>
      </w:r>
      <w:r w:rsidRPr="007E37F9">
        <w:rPr>
          <w:sz w:val="20"/>
          <w:szCs w:val="20"/>
          <w:vertAlign w:val="superscript"/>
        </w:rPr>
        <w:t>er</w:t>
      </w:r>
      <w:r w:rsidRPr="007E37F9">
        <w:rPr>
          <w:sz w:val="20"/>
          <w:szCs w:val="20"/>
        </w:rPr>
        <w:t>,</w:t>
      </w:r>
    </w:p>
    <w:p w14:paraId="57251BEC" w14:textId="46121D7D" w:rsidR="007E37F9" w:rsidRPr="007E37F9" w:rsidRDefault="007E37F9" w:rsidP="007E37F9">
      <w:pPr>
        <w:numPr>
          <w:ilvl w:val="12"/>
          <w:numId w:val="0"/>
        </w:numPr>
        <w:tabs>
          <w:tab w:val="left" w:pos="567"/>
        </w:tabs>
        <w:jc w:val="both"/>
        <w:rPr>
          <w:sz w:val="20"/>
          <w:szCs w:val="20"/>
        </w:rPr>
      </w:pPr>
      <w:r w:rsidRPr="007E37F9">
        <w:rPr>
          <w:sz w:val="20"/>
          <w:szCs w:val="20"/>
        </w:rPr>
        <w:t>Vu les articles 2, 3 et 12 de la loi du 16 mars 1968 relative à la police de la circulation routiè</w:t>
      </w:r>
      <w:r>
        <w:rPr>
          <w:sz w:val="20"/>
          <w:szCs w:val="20"/>
        </w:rPr>
        <w:t>re et ses arrêtés d’application</w:t>
      </w:r>
      <w:r w:rsidRPr="007E37F9">
        <w:rPr>
          <w:sz w:val="20"/>
          <w:szCs w:val="20"/>
        </w:rPr>
        <w:t>;</w:t>
      </w:r>
    </w:p>
    <w:p w14:paraId="45AD212C" w14:textId="77777777" w:rsidR="007E37F9" w:rsidRPr="007E37F9" w:rsidRDefault="007E37F9" w:rsidP="007E37F9">
      <w:pPr>
        <w:numPr>
          <w:ilvl w:val="12"/>
          <w:numId w:val="0"/>
        </w:numPr>
        <w:tabs>
          <w:tab w:val="left" w:pos="567"/>
        </w:tabs>
        <w:jc w:val="both"/>
        <w:rPr>
          <w:sz w:val="20"/>
          <w:szCs w:val="20"/>
        </w:rPr>
      </w:pPr>
      <w:r w:rsidRPr="007E37F9">
        <w:rPr>
          <w:sz w:val="20"/>
          <w:szCs w:val="20"/>
        </w:rPr>
        <w:t>Vu l’article 119 de la Nouvelle loi communale ;</w:t>
      </w:r>
    </w:p>
    <w:p w14:paraId="1DDE792A" w14:textId="77777777" w:rsidR="007E37F9" w:rsidRPr="007E37F9" w:rsidRDefault="007E37F9" w:rsidP="007E37F9">
      <w:pPr>
        <w:numPr>
          <w:ilvl w:val="12"/>
          <w:numId w:val="0"/>
        </w:numPr>
        <w:tabs>
          <w:tab w:val="left" w:pos="567"/>
        </w:tabs>
        <w:jc w:val="both"/>
        <w:rPr>
          <w:sz w:val="20"/>
          <w:szCs w:val="20"/>
        </w:rPr>
      </w:pPr>
      <w:r w:rsidRPr="007E37F9">
        <w:rPr>
          <w:sz w:val="20"/>
          <w:szCs w:val="20"/>
        </w:rPr>
        <w:t>Vu le décret du 19 décembre 2007 relatif à la tutelle d’approbation de la Région wallonne sur les règlements complémentaires relatifs aux voies publiques et à la circulation des transports en commun ;</w:t>
      </w:r>
    </w:p>
    <w:p w14:paraId="7ADB1479" w14:textId="77777777" w:rsidR="007E37F9" w:rsidRPr="007E37F9" w:rsidRDefault="007E37F9" w:rsidP="007E37F9">
      <w:pPr>
        <w:numPr>
          <w:ilvl w:val="12"/>
          <w:numId w:val="0"/>
        </w:numPr>
        <w:tabs>
          <w:tab w:val="left" w:pos="567"/>
        </w:tabs>
        <w:jc w:val="both"/>
        <w:rPr>
          <w:sz w:val="20"/>
          <w:szCs w:val="20"/>
        </w:rPr>
      </w:pPr>
      <w:r w:rsidRPr="007E37F9">
        <w:rPr>
          <w:sz w:val="20"/>
          <w:szCs w:val="20"/>
        </w:rPr>
        <w:t>Vu l’arrêté royal du 1er décembre 1975 portant règlement général sur la police de la circulation routière et de l’usage de la voie publique ;</w:t>
      </w:r>
    </w:p>
    <w:p w14:paraId="41AD6C74" w14:textId="77777777" w:rsidR="007E37F9" w:rsidRPr="007E37F9" w:rsidRDefault="007E37F9" w:rsidP="007E37F9">
      <w:pPr>
        <w:numPr>
          <w:ilvl w:val="12"/>
          <w:numId w:val="0"/>
        </w:numPr>
        <w:tabs>
          <w:tab w:val="left" w:pos="567"/>
        </w:tabs>
        <w:jc w:val="both"/>
        <w:rPr>
          <w:sz w:val="20"/>
          <w:szCs w:val="20"/>
        </w:rPr>
      </w:pPr>
      <w:r w:rsidRPr="007E37F9">
        <w:rPr>
          <w:sz w:val="20"/>
          <w:szCs w:val="20"/>
        </w:rPr>
        <w:t>Vu l'arrêté ministériel du 11 octobre 1976 fixant les dimensions minimales et les conditions particulières de placement de la signalisation routière et ses annexes ;</w:t>
      </w:r>
    </w:p>
    <w:p w14:paraId="352679C7" w14:textId="77777777" w:rsidR="007E37F9" w:rsidRPr="007E37F9" w:rsidRDefault="007E37F9" w:rsidP="007E37F9">
      <w:pPr>
        <w:numPr>
          <w:ilvl w:val="12"/>
          <w:numId w:val="0"/>
        </w:numPr>
        <w:tabs>
          <w:tab w:val="left" w:pos="567"/>
        </w:tabs>
        <w:jc w:val="both"/>
        <w:rPr>
          <w:sz w:val="20"/>
          <w:szCs w:val="20"/>
        </w:rPr>
      </w:pPr>
      <w:r w:rsidRPr="007E37F9">
        <w:rPr>
          <w:sz w:val="20"/>
          <w:szCs w:val="20"/>
        </w:rPr>
        <w:t>Vu la circulaire ministérielle du 14 novembre 1977 relative aux règlements complémentaires et au placement de la signalisation routière ;</w:t>
      </w:r>
    </w:p>
    <w:p w14:paraId="201AA6C1" w14:textId="77777777" w:rsidR="007E37F9" w:rsidRPr="007E37F9" w:rsidRDefault="007E37F9" w:rsidP="007E37F9">
      <w:pPr>
        <w:numPr>
          <w:ilvl w:val="12"/>
          <w:numId w:val="0"/>
        </w:numPr>
        <w:tabs>
          <w:tab w:val="left" w:pos="567"/>
        </w:tabs>
        <w:jc w:val="both"/>
        <w:rPr>
          <w:sz w:val="20"/>
          <w:szCs w:val="20"/>
        </w:rPr>
      </w:pPr>
      <w:r w:rsidRPr="007E37F9">
        <w:rPr>
          <w:sz w:val="20"/>
          <w:szCs w:val="20"/>
        </w:rPr>
        <w:t>Considérant que le requérant ne dispose pas d'espace de stationnement sur domaine privé à proximité de son domicile.</w:t>
      </w:r>
    </w:p>
    <w:p w14:paraId="397BFD53" w14:textId="77777777" w:rsidR="007E37F9" w:rsidRPr="007E37F9" w:rsidRDefault="007E37F9" w:rsidP="007E37F9">
      <w:pPr>
        <w:numPr>
          <w:ilvl w:val="12"/>
          <w:numId w:val="0"/>
        </w:numPr>
        <w:tabs>
          <w:tab w:val="left" w:pos="567"/>
        </w:tabs>
        <w:jc w:val="both"/>
        <w:rPr>
          <w:sz w:val="20"/>
          <w:szCs w:val="20"/>
        </w:rPr>
      </w:pPr>
      <w:r w:rsidRPr="007E37F9">
        <w:rPr>
          <w:sz w:val="20"/>
          <w:szCs w:val="20"/>
        </w:rPr>
        <w:t xml:space="preserve">Considérant que le requérant a des difficultés de déplacement, qu’un emplacement de stationnement sur domaine public à proximité de son domicile se justifie ; </w:t>
      </w:r>
    </w:p>
    <w:p w14:paraId="64B2305E" w14:textId="77777777" w:rsidR="007E37F9" w:rsidRPr="007E37F9" w:rsidRDefault="007E37F9" w:rsidP="007E37F9">
      <w:pPr>
        <w:numPr>
          <w:ilvl w:val="12"/>
          <w:numId w:val="0"/>
        </w:numPr>
        <w:tabs>
          <w:tab w:val="left" w:pos="567"/>
        </w:tabs>
        <w:jc w:val="both"/>
        <w:rPr>
          <w:sz w:val="20"/>
          <w:szCs w:val="20"/>
        </w:rPr>
      </w:pPr>
      <w:r w:rsidRPr="007E37F9">
        <w:rPr>
          <w:sz w:val="20"/>
          <w:szCs w:val="20"/>
        </w:rPr>
        <w:t>Considérant que le requérant a introduit un dossier complet à l’administration communale ;</w:t>
      </w:r>
    </w:p>
    <w:p w14:paraId="22F67079" w14:textId="77777777" w:rsidR="007E37F9" w:rsidRPr="007E37F9" w:rsidRDefault="007E37F9" w:rsidP="007E37F9">
      <w:pPr>
        <w:numPr>
          <w:ilvl w:val="12"/>
          <w:numId w:val="0"/>
        </w:numPr>
        <w:tabs>
          <w:tab w:val="left" w:pos="567"/>
        </w:tabs>
        <w:jc w:val="both"/>
        <w:rPr>
          <w:sz w:val="20"/>
          <w:szCs w:val="20"/>
        </w:rPr>
      </w:pPr>
      <w:r w:rsidRPr="007E37F9">
        <w:rPr>
          <w:sz w:val="20"/>
          <w:szCs w:val="20"/>
        </w:rPr>
        <w:t>Considérant que la mesure s'applique à la voirie communale ;</w:t>
      </w:r>
    </w:p>
    <w:p w14:paraId="6345A221" w14:textId="77777777" w:rsidR="007E37F9" w:rsidRPr="007E37F9" w:rsidRDefault="007E37F9" w:rsidP="007E37F9">
      <w:pPr>
        <w:numPr>
          <w:ilvl w:val="12"/>
          <w:numId w:val="0"/>
        </w:numPr>
        <w:tabs>
          <w:tab w:val="left" w:pos="567"/>
        </w:tabs>
        <w:jc w:val="both"/>
        <w:rPr>
          <w:sz w:val="20"/>
          <w:szCs w:val="20"/>
        </w:rPr>
      </w:pPr>
      <w:r w:rsidRPr="007E37F9">
        <w:rPr>
          <w:sz w:val="20"/>
          <w:szCs w:val="20"/>
        </w:rPr>
        <w:t xml:space="preserve">Considérant l’avis favorable de l’inspecteur de la sécurité routière du SPW ; </w:t>
      </w:r>
    </w:p>
    <w:p w14:paraId="34708C6E" w14:textId="40023028" w:rsidR="007E37F9" w:rsidRPr="007E37F9" w:rsidRDefault="007E37F9" w:rsidP="007E37F9">
      <w:pPr>
        <w:numPr>
          <w:ilvl w:val="12"/>
          <w:numId w:val="0"/>
        </w:numPr>
        <w:tabs>
          <w:tab w:val="left" w:pos="567"/>
        </w:tabs>
        <w:jc w:val="both"/>
        <w:rPr>
          <w:sz w:val="20"/>
          <w:szCs w:val="20"/>
        </w:rPr>
      </w:pPr>
      <w:r w:rsidRPr="007E37F9">
        <w:rPr>
          <w:sz w:val="20"/>
          <w:szCs w:val="20"/>
        </w:rPr>
        <w:t>A l’unanimité ;</w:t>
      </w:r>
    </w:p>
    <w:p w14:paraId="5CC8291B" w14:textId="6D5068FD" w:rsidR="007E37F9" w:rsidRPr="007E37F9" w:rsidRDefault="007E37F9" w:rsidP="007E37F9">
      <w:pPr>
        <w:numPr>
          <w:ilvl w:val="12"/>
          <w:numId w:val="0"/>
        </w:numPr>
        <w:tabs>
          <w:tab w:val="left" w:pos="567"/>
        </w:tabs>
        <w:jc w:val="both"/>
        <w:rPr>
          <w:b/>
          <w:sz w:val="20"/>
          <w:szCs w:val="20"/>
        </w:rPr>
      </w:pPr>
      <w:r w:rsidRPr="007E37F9">
        <w:rPr>
          <w:b/>
          <w:sz w:val="20"/>
          <w:szCs w:val="20"/>
        </w:rPr>
        <w:t>ARRÊTE</w:t>
      </w:r>
      <w:r>
        <w:rPr>
          <w:b/>
          <w:sz w:val="20"/>
          <w:szCs w:val="20"/>
        </w:rPr>
        <w:t> :</w:t>
      </w:r>
    </w:p>
    <w:p w14:paraId="36610516" w14:textId="5C93E220" w:rsidR="007E37F9" w:rsidRPr="007E37F9" w:rsidRDefault="007E37F9" w:rsidP="007E37F9">
      <w:pPr>
        <w:numPr>
          <w:ilvl w:val="12"/>
          <w:numId w:val="0"/>
        </w:numPr>
        <w:tabs>
          <w:tab w:val="left" w:pos="567"/>
        </w:tabs>
        <w:jc w:val="both"/>
        <w:rPr>
          <w:sz w:val="20"/>
          <w:szCs w:val="20"/>
        </w:rPr>
      </w:pPr>
      <w:r w:rsidRPr="001F3FC7">
        <w:rPr>
          <w:b/>
          <w:bCs/>
          <w:sz w:val="20"/>
          <w:szCs w:val="20"/>
          <w:u w:val="single"/>
          <w:lang w:val="fr-BE"/>
        </w:rPr>
        <w:t>Article 1.</w:t>
      </w:r>
      <w:r w:rsidR="001F3FC7">
        <w:rPr>
          <w:b/>
          <w:bCs/>
          <w:sz w:val="20"/>
          <w:szCs w:val="20"/>
          <w:u w:val="single"/>
          <w:lang w:val="fr-BE"/>
        </w:rPr>
        <w:t> :</w:t>
      </w:r>
      <w:r w:rsidRPr="007E37F9">
        <w:rPr>
          <w:b/>
          <w:bCs/>
          <w:sz w:val="20"/>
          <w:szCs w:val="20"/>
          <w:lang w:val="fr-BE"/>
        </w:rPr>
        <w:t xml:space="preserve"> </w:t>
      </w:r>
      <w:r w:rsidRPr="007E37F9">
        <w:rPr>
          <w:sz w:val="20"/>
          <w:szCs w:val="20"/>
        </w:rPr>
        <w:t xml:space="preserve">Un emplacement de </w:t>
      </w:r>
      <w:r w:rsidRPr="001F3FC7">
        <w:rPr>
          <w:sz w:val="20"/>
          <w:szCs w:val="20"/>
        </w:rPr>
        <w:t xml:space="preserve">stationnement est réservé aux véhicules utilisés par des personnes à mobilité réduite, </w:t>
      </w:r>
      <w:r w:rsidRPr="001F3FC7">
        <w:rPr>
          <w:bCs/>
          <w:sz w:val="20"/>
          <w:szCs w:val="20"/>
        </w:rPr>
        <w:t>rue de la Forêt à A</w:t>
      </w:r>
      <w:r w:rsidRPr="001F3FC7">
        <w:rPr>
          <w:bCs/>
          <w:caps/>
          <w:sz w:val="20"/>
          <w:szCs w:val="20"/>
        </w:rPr>
        <w:t>thus</w:t>
      </w:r>
      <w:r w:rsidRPr="001F3FC7">
        <w:rPr>
          <w:sz w:val="20"/>
          <w:szCs w:val="20"/>
        </w:rPr>
        <w:t>, devant le nº9.</w:t>
      </w:r>
      <w:r w:rsidR="001F3FC7">
        <w:rPr>
          <w:sz w:val="20"/>
          <w:szCs w:val="20"/>
        </w:rPr>
        <w:t xml:space="preserve"> </w:t>
      </w:r>
      <w:r w:rsidRPr="007E37F9">
        <w:rPr>
          <w:sz w:val="20"/>
          <w:szCs w:val="20"/>
        </w:rPr>
        <w:t>La mesure sera matérialisée par le placement d’un signal E 9a complété par la reproduction du sigle de la personne handicapée et d’une flèche de réglementation sur courte distance 6 mètres.</w:t>
      </w:r>
    </w:p>
    <w:p w14:paraId="0FB09399" w14:textId="3B935AD6" w:rsidR="00EE11C0" w:rsidRPr="007E37F9" w:rsidRDefault="007E37F9" w:rsidP="007E37F9">
      <w:pPr>
        <w:numPr>
          <w:ilvl w:val="12"/>
          <w:numId w:val="0"/>
        </w:numPr>
        <w:tabs>
          <w:tab w:val="left" w:pos="567"/>
        </w:tabs>
        <w:jc w:val="both"/>
        <w:rPr>
          <w:sz w:val="20"/>
          <w:szCs w:val="20"/>
          <w:lang w:val="fr-BE"/>
        </w:rPr>
      </w:pPr>
      <w:r w:rsidRPr="001F3FC7">
        <w:rPr>
          <w:b/>
          <w:sz w:val="20"/>
          <w:szCs w:val="20"/>
          <w:u w:val="single"/>
        </w:rPr>
        <w:t>Article 2</w:t>
      </w:r>
      <w:r w:rsidRPr="001F3FC7">
        <w:rPr>
          <w:b/>
          <w:sz w:val="20"/>
          <w:szCs w:val="20"/>
        </w:rPr>
        <w:t>.</w:t>
      </w:r>
      <w:r w:rsidR="001F3FC7">
        <w:rPr>
          <w:sz w:val="20"/>
          <w:szCs w:val="20"/>
        </w:rPr>
        <w:t> :</w:t>
      </w:r>
      <w:r w:rsidRPr="007E37F9">
        <w:rPr>
          <w:sz w:val="20"/>
          <w:szCs w:val="20"/>
        </w:rPr>
        <w:t xml:space="preserve"> Le présent règlement sera soumis à l'approbation du Ministre Wallon des Transports.</w:t>
      </w:r>
    </w:p>
    <w:p w14:paraId="5C11BF4A" w14:textId="77777777" w:rsidR="00EE11C0" w:rsidRDefault="00EE11C0" w:rsidP="00FA786E">
      <w:pPr>
        <w:numPr>
          <w:ilvl w:val="12"/>
          <w:numId w:val="0"/>
        </w:numPr>
        <w:tabs>
          <w:tab w:val="left" w:pos="567"/>
        </w:tabs>
        <w:jc w:val="both"/>
        <w:rPr>
          <w:b/>
          <w:sz w:val="20"/>
          <w:szCs w:val="20"/>
          <w:u w:val="single"/>
          <w:lang w:val="fr-BE"/>
        </w:rPr>
      </w:pPr>
    </w:p>
    <w:p w14:paraId="077FEBD7" w14:textId="1E1111F9" w:rsidR="00A549BE" w:rsidRPr="00A549BE" w:rsidRDefault="00EE11C0" w:rsidP="00176F4B">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41</w:t>
      </w:r>
      <w:r w:rsidRPr="0044107A">
        <w:rPr>
          <w:b/>
          <w:sz w:val="20"/>
          <w:szCs w:val="20"/>
          <w:u w:val="single"/>
          <w:lang w:val="fr-BE"/>
        </w:rPr>
        <w:t xml:space="preserve"> – Délibération n°</w:t>
      </w:r>
      <w:r w:rsidR="00176F4B">
        <w:rPr>
          <w:b/>
          <w:sz w:val="20"/>
          <w:szCs w:val="20"/>
          <w:u w:val="single"/>
          <w:lang w:val="fr-BE"/>
        </w:rPr>
        <w:t xml:space="preserve">1018 </w:t>
      </w:r>
      <w:r w:rsidRPr="00A549BE">
        <w:rPr>
          <w:b/>
          <w:sz w:val="20"/>
          <w:szCs w:val="20"/>
          <w:u w:val="single"/>
          <w:lang w:val="fr-BE"/>
        </w:rPr>
        <w:t>:</w:t>
      </w:r>
      <w:r w:rsidR="00A549BE" w:rsidRPr="00A549BE">
        <w:rPr>
          <w:rFonts w:asciiTheme="minorHAnsi" w:eastAsiaTheme="minorHAnsi" w:hAnsiTheme="minorHAnsi" w:cstheme="minorHAnsi"/>
          <w:b/>
          <w:sz w:val="22"/>
          <w:szCs w:val="22"/>
          <w:u w:val="single"/>
          <w:lang w:eastAsia="en-US"/>
        </w:rPr>
        <w:t xml:space="preserve"> </w:t>
      </w:r>
      <w:r w:rsidR="00A549BE" w:rsidRPr="00A549BE">
        <w:rPr>
          <w:b/>
          <w:sz w:val="20"/>
          <w:szCs w:val="20"/>
          <w:u w:val="single"/>
        </w:rPr>
        <w:t>Règlement complémentaire sur la police de la circulation routière relatif à la mesure visant à créer, rue des Lilas à ATHUS, un emplacement de stationnement est réservé à l’usage des personnes à mobilité réduite sur une longueur de 6 mètres le long de l’immeuble numéro 3, et matérialisation de celle-ci.</w:t>
      </w:r>
    </w:p>
    <w:p w14:paraId="3402C206" w14:textId="77777777" w:rsidR="009D0DFF" w:rsidRPr="009D0DFF" w:rsidRDefault="009D0DFF" w:rsidP="009D0DFF">
      <w:pPr>
        <w:numPr>
          <w:ilvl w:val="12"/>
          <w:numId w:val="0"/>
        </w:numPr>
        <w:tabs>
          <w:tab w:val="left" w:pos="567"/>
        </w:tabs>
        <w:jc w:val="both"/>
        <w:rPr>
          <w:sz w:val="20"/>
          <w:szCs w:val="20"/>
        </w:rPr>
      </w:pPr>
      <w:r w:rsidRPr="009D0DFF">
        <w:rPr>
          <w:sz w:val="20"/>
          <w:szCs w:val="20"/>
        </w:rPr>
        <w:t>Le Conseil,</w:t>
      </w:r>
    </w:p>
    <w:p w14:paraId="68DA3393" w14:textId="77777777" w:rsidR="009D0DFF" w:rsidRPr="009D0DFF" w:rsidRDefault="009D0DFF" w:rsidP="009D0DFF">
      <w:pPr>
        <w:numPr>
          <w:ilvl w:val="12"/>
          <w:numId w:val="0"/>
        </w:numPr>
        <w:tabs>
          <w:tab w:val="left" w:pos="567"/>
        </w:tabs>
        <w:jc w:val="both"/>
        <w:rPr>
          <w:sz w:val="20"/>
          <w:szCs w:val="20"/>
        </w:rPr>
      </w:pPr>
      <w:r w:rsidRPr="009D0DFF">
        <w:rPr>
          <w:sz w:val="20"/>
          <w:szCs w:val="20"/>
        </w:rPr>
        <w:t>Vu le Code de la Démocratie Locale, notamment l’article L1122-30, alinéa 1</w:t>
      </w:r>
      <w:r w:rsidRPr="009D0DFF">
        <w:rPr>
          <w:sz w:val="20"/>
          <w:szCs w:val="20"/>
          <w:vertAlign w:val="superscript"/>
        </w:rPr>
        <w:t>er</w:t>
      </w:r>
      <w:r w:rsidRPr="009D0DFF">
        <w:rPr>
          <w:sz w:val="20"/>
          <w:szCs w:val="20"/>
        </w:rPr>
        <w:t>,</w:t>
      </w:r>
    </w:p>
    <w:p w14:paraId="15F96E9D" w14:textId="7309817D" w:rsidR="009D0DFF" w:rsidRPr="009D0DFF" w:rsidRDefault="009D0DFF" w:rsidP="009D0DFF">
      <w:pPr>
        <w:numPr>
          <w:ilvl w:val="12"/>
          <w:numId w:val="0"/>
        </w:numPr>
        <w:tabs>
          <w:tab w:val="left" w:pos="567"/>
        </w:tabs>
        <w:jc w:val="both"/>
        <w:rPr>
          <w:sz w:val="20"/>
          <w:szCs w:val="20"/>
        </w:rPr>
      </w:pPr>
      <w:r w:rsidRPr="009D0DFF">
        <w:rPr>
          <w:sz w:val="20"/>
          <w:szCs w:val="20"/>
        </w:rPr>
        <w:t>Vu les articles 2, 3 et 12 de la loi du 16 mars 1968 relative à la police de la circulation routiè</w:t>
      </w:r>
      <w:r>
        <w:rPr>
          <w:sz w:val="20"/>
          <w:szCs w:val="20"/>
        </w:rPr>
        <w:t>re et ses arrêtés d’application</w:t>
      </w:r>
      <w:r w:rsidRPr="009D0DFF">
        <w:rPr>
          <w:sz w:val="20"/>
          <w:szCs w:val="20"/>
        </w:rPr>
        <w:t>;</w:t>
      </w:r>
    </w:p>
    <w:p w14:paraId="1D153934" w14:textId="77777777" w:rsidR="009D0DFF" w:rsidRPr="009D0DFF" w:rsidRDefault="009D0DFF" w:rsidP="009D0DFF">
      <w:pPr>
        <w:numPr>
          <w:ilvl w:val="12"/>
          <w:numId w:val="0"/>
        </w:numPr>
        <w:tabs>
          <w:tab w:val="left" w:pos="567"/>
        </w:tabs>
        <w:jc w:val="both"/>
        <w:rPr>
          <w:sz w:val="20"/>
          <w:szCs w:val="20"/>
        </w:rPr>
      </w:pPr>
      <w:r w:rsidRPr="009D0DFF">
        <w:rPr>
          <w:sz w:val="20"/>
          <w:szCs w:val="20"/>
        </w:rPr>
        <w:t>Vu l’article 119 de la Nouvelle loi communale ;</w:t>
      </w:r>
    </w:p>
    <w:p w14:paraId="52405442" w14:textId="77777777" w:rsidR="009D0DFF" w:rsidRPr="009D0DFF" w:rsidRDefault="009D0DFF" w:rsidP="009D0DFF">
      <w:pPr>
        <w:numPr>
          <w:ilvl w:val="12"/>
          <w:numId w:val="0"/>
        </w:numPr>
        <w:tabs>
          <w:tab w:val="left" w:pos="567"/>
        </w:tabs>
        <w:jc w:val="both"/>
        <w:rPr>
          <w:sz w:val="20"/>
          <w:szCs w:val="20"/>
        </w:rPr>
      </w:pPr>
      <w:r w:rsidRPr="009D0DFF">
        <w:rPr>
          <w:sz w:val="20"/>
          <w:szCs w:val="20"/>
        </w:rPr>
        <w:t>Vu le décret du 19 décembre 2007 relatif à la tutelle d’approbation de la Région wallonne sur les règlements complémentaires relatifs aux voies publiques et à la circulation des transports en commun ;</w:t>
      </w:r>
    </w:p>
    <w:p w14:paraId="08ED560D" w14:textId="77777777" w:rsidR="009D0DFF" w:rsidRPr="009D0DFF" w:rsidRDefault="009D0DFF" w:rsidP="009D0DFF">
      <w:pPr>
        <w:numPr>
          <w:ilvl w:val="12"/>
          <w:numId w:val="0"/>
        </w:numPr>
        <w:tabs>
          <w:tab w:val="left" w:pos="567"/>
        </w:tabs>
        <w:jc w:val="both"/>
        <w:rPr>
          <w:sz w:val="20"/>
          <w:szCs w:val="20"/>
        </w:rPr>
      </w:pPr>
      <w:r w:rsidRPr="009D0DFF">
        <w:rPr>
          <w:sz w:val="20"/>
          <w:szCs w:val="20"/>
        </w:rPr>
        <w:t>Vu l’arrêté royal du 1er décembre 1975 portant règlement général sur la police de la circulation routière et de l’usage de la voie publique ;</w:t>
      </w:r>
    </w:p>
    <w:p w14:paraId="140ADDAF" w14:textId="77777777" w:rsidR="009D0DFF" w:rsidRPr="009D0DFF" w:rsidRDefault="009D0DFF" w:rsidP="009D0DFF">
      <w:pPr>
        <w:numPr>
          <w:ilvl w:val="12"/>
          <w:numId w:val="0"/>
        </w:numPr>
        <w:tabs>
          <w:tab w:val="left" w:pos="567"/>
        </w:tabs>
        <w:jc w:val="both"/>
        <w:rPr>
          <w:sz w:val="20"/>
          <w:szCs w:val="20"/>
        </w:rPr>
      </w:pPr>
      <w:r w:rsidRPr="009D0DFF">
        <w:rPr>
          <w:sz w:val="20"/>
          <w:szCs w:val="20"/>
        </w:rPr>
        <w:t>Vu l'arrêté ministériel du 11 octobre 1976 fixant les dimensions minimales et les conditions particulières de placement de la signalisation routière et ses annexes ;</w:t>
      </w:r>
    </w:p>
    <w:p w14:paraId="7FE73572" w14:textId="77777777" w:rsidR="009D0DFF" w:rsidRPr="009D0DFF" w:rsidRDefault="009D0DFF" w:rsidP="009D0DFF">
      <w:pPr>
        <w:numPr>
          <w:ilvl w:val="12"/>
          <w:numId w:val="0"/>
        </w:numPr>
        <w:tabs>
          <w:tab w:val="left" w:pos="567"/>
        </w:tabs>
        <w:jc w:val="both"/>
        <w:rPr>
          <w:sz w:val="20"/>
          <w:szCs w:val="20"/>
        </w:rPr>
      </w:pPr>
      <w:r w:rsidRPr="009D0DFF">
        <w:rPr>
          <w:sz w:val="20"/>
          <w:szCs w:val="20"/>
        </w:rPr>
        <w:t>Vu la circulaire ministérielle du 14 novembre 1977 relative aux règlements complémentaires et au placement de la signalisation routière ;</w:t>
      </w:r>
    </w:p>
    <w:p w14:paraId="63FA636D" w14:textId="77777777" w:rsidR="009D0DFF" w:rsidRPr="009D0DFF" w:rsidRDefault="009D0DFF" w:rsidP="009D0DFF">
      <w:pPr>
        <w:numPr>
          <w:ilvl w:val="12"/>
          <w:numId w:val="0"/>
        </w:numPr>
        <w:tabs>
          <w:tab w:val="left" w:pos="567"/>
        </w:tabs>
        <w:jc w:val="both"/>
        <w:rPr>
          <w:sz w:val="20"/>
          <w:szCs w:val="20"/>
        </w:rPr>
      </w:pPr>
      <w:r w:rsidRPr="009D0DFF">
        <w:rPr>
          <w:sz w:val="20"/>
          <w:szCs w:val="20"/>
        </w:rPr>
        <w:t>Considérant que le requérant ne dispose pas d'espace de stationnement sur domaine privé à proximité de son domicile.</w:t>
      </w:r>
    </w:p>
    <w:p w14:paraId="17C5471C" w14:textId="77777777" w:rsidR="009D0DFF" w:rsidRPr="009D0DFF" w:rsidRDefault="009D0DFF" w:rsidP="009D0DFF">
      <w:pPr>
        <w:numPr>
          <w:ilvl w:val="12"/>
          <w:numId w:val="0"/>
        </w:numPr>
        <w:tabs>
          <w:tab w:val="left" w:pos="567"/>
        </w:tabs>
        <w:jc w:val="both"/>
        <w:rPr>
          <w:sz w:val="20"/>
          <w:szCs w:val="20"/>
        </w:rPr>
      </w:pPr>
      <w:r w:rsidRPr="009D0DFF">
        <w:rPr>
          <w:sz w:val="20"/>
          <w:szCs w:val="20"/>
        </w:rPr>
        <w:t xml:space="preserve">Considérant que le requérant a des difficultés de déplacement, qu’un emplacement de stationnement sur domaine public à proximité de son domicile se justifie ; </w:t>
      </w:r>
    </w:p>
    <w:p w14:paraId="0645AFFA" w14:textId="77777777" w:rsidR="009D0DFF" w:rsidRPr="009D0DFF" w:rsidRDefault="009D0DFF" w:rsidP="009D0DFF">
      <w:pPr>
        <w:numPr>
          <w:ilvl w:val="12"/>
          <w:numId w:val="0"/>
        </w:numPr>
        <w:tabs>
          <w:tab w:val="left" w:pos="567"/>
        </w:tabs>
        <w:jc w:val="both"/>
        <w:rPr>
          <w:sz w:val="20"/>
          <w:szCs w:val="20"/>
        </w:rPr>
      </w:pPr>
      <w:r w:rsidRPr="009D0DFF">
        <w:rPr>
          <w:sz w:val="20"/>
          <w:szCs w:val="20"/>
        </w:rPr>
        <w:t>Considérant que le requérant a introduit un dossier complet à l’administration communale ;</w:t>
      </w:r>
    </w:p>
    <w:p w14:paraId="3A7CC324" w14:textId="77777777" w:rsidR="009D0DFF" w:rsidRPr="009D0DFF" w:rsidRDefault="009D0DFF" w:rsidP="009D0DFF">
      <w:pPr>
        <w:numPr>
          <w:ilvl w:val="12"/>
          <w:numId w:val="0"/>
        </w:numPr>
        <w:tabs>
          <w:tab w:val="left" w:pos="567"/>
        </w:tabs>
        <w:jc w:val="both"/>
        <w:rPr>
          <w:sz w:val="20"/>
          <w:szCs w:val="20"/>
        </w:rPr>
      </w:pPr>
      <w:r w:rsidRPr="009D0DFF">
        <w:rPr>
          <w:sz w:val="20"/>
          <w:szCs w:val="20"/>
        </w:rPr>
        <w:t>Considérant que la mesure s'applique à la voirie communale ;</w:t>
      </w:r>
    </w:p>
    <w:p w14:paraId="5F571431" w14:textId="77777777" w:rsidR="009D0DFF" w:rsidRPr="009D0DFF" w:rsidRDefault="009D0DFF" w:rsidP="009D0DFF">
      <w:pPr>
        <w:numPr>
          <w:ilvl w:val="12"/>
          <w:numId w:val="0"/>
        </w:numPr>
        <w:tabs>
          <w:tab w:val="left" w:pos="567"/>
        </w:tabs>
        <w:jc w:val="both"/>
        <w:rPr>
          <w:sz w:val="20"/>
          <w:szCs w:val="20"/>
        </w:rPr>
      </w:pPr>
      <w:r w:rsidRPr="009D0DFF">
        <w:rPr>
          <w:sz w:val="20"/>
          <w:szCs w:val="20"/>
        </w:rPr>
        <w:t xml:space="preserve">Considérant l’avis favorable de l’inspecteur de la sécurité routière du SPW ; </w:t>
      </w:r>
    </w:p>
    <w:p w14:paraId="04D60C88" w14:textId="4EB99996" w:rsidR="009D0DFF" w:rsidRPr="009D0DFF" w:rsidRDefault="009D0DFF" w:rsidP="009D0DFF">
      <w:pPr>
        <w:numPr>
          <w:ilvl w:val="12"/>
          <w:numId w:val="0"/>
        </w:numPr>
        <w:tabs>
          <w:tab w:val="left" w:pos="567"/>
        </w:tabs>
        <w:jc w:val="both"/>
        <w:rPr>
          <w:sz w:val="20"/>
          <w:szCs w:val="20"/>
        </w:rPr>
      </w:pPr>
      <w:r w:rsidRPr="009D0DFF">
        <w:rPr>
          <w:sz w:val="20"/>
          <w:szCs w:val="20"/>
        </w:rPr>
        <w:t>A l’unanimité ;</w:t>
      </w:r>
    </w:p>
    <w:p w14:paraId="22AB6712" w14:textId="77777777" w:rsidR="009D0DFF" w:rsidRPr="009D0DFF" w:rsidRDefault="009D0DFF" w:rsidP="009D0DFF">
      <w:pPr>
        <w:numPr>
          <w:ilvl w:val="12"/>
          <w:numId w:val="0"/>
        </w:numPr>
        <w:tabs>
          <w:tab w:val="left" w:pos="567"/>
        </w:tabs>
        <w:jc w:val="both"/>
        <w:rPr>
          <w:b/>
          <w:sz w:val="20"/>
          <w:szCs w:val="20"/>
        </w:rPr>
      </w:pPr>
      <w:r w:rsidRPr="009D0DFF">
        <w:rPr>
          <w:b/>
          <w:sz w:val="20"/>
          <w:szCs w:val="20"/>
        </w:rPr>
        <w:t>ARRÊTE</w:t>
      </w:r>
    </w:p>
    <w:p w14:paraId="65EFF573" w14:textId="667A6514" w:rsidR="009D0DFF" w:rsidRPr="009D0DFF" w:rsidRDefault="009D0DFF" w:rsidP="009D0DFF">
      <w:pPr>
        <w:numPr>
          <w:ilvl w:val="12"/>
          <w:numId w:val="0"/>
        </w:numPr>
        <w:tabs>
          <w:tab w:val="left" w:pos="567"/>
        </w:tabs>
        <w:jc w:val="both"/>
        <w:rPr>
          <w:sz w:val="20"/>
          <w:szCs w:val="20"/>
        </w:rPr>
      </w:pPr>
      <w:r w:rsidRPr="00176F4B">
        <w:rPr>
          <w:b/>
          <w:bCs/>
          <w:sz w:val="20"/>
          <w:szCs w:val="20"/>
          <w:u w:val="single"/>
          <w:lang w:val="fr-BE"/>
        </w:rPr>
        <w:t>Article 1.</w:t>
      </w:r>
      <w:r w:rsidR="00176F4B">
        <w:rPr>
          <w:b/>
          <w:bCs/>
          <w:sz w:val="20"/>
          <w:szCs w:val="20"/>
          <w:u w:val="single"/>
          <w:lang w:val="fr-BE"/>
        </w:rPr>
        <w:t> </w:t>
      </w:r>
      <w:r w:rsidR="00176F4B">
        <w:rPr>
          <w:b/>
          <w:bCs/>
          <w:sz w:val="20"/>
          <w:szCs w:val="20"/>
          <w:lang w:val="fr-BE"/>
        </w:rPr>
        <w:t>:</w:t>
      </w:r>
      <w:r w:rsidRPr="009D0DFF">
        <w:rPr>
          <w:b/>
          <w:bCs/>
          <w:sz w:val="20"/>
          <w:szCs w:val="20"/>
          <w:lang w:val="fr-BE"/>
        </w:rPr>
        <w:t xml:space="preserve"> </w:t>
      </w:r>
      <w:r w:rsidRPr="009D0DFF">
        <w:rPr>
          <w:sz w:val="20"/>
          <w:szCs w:val="20"/>
        </w:rPr>
        <w:t xml:space="preserve">Un emplacement </w:t>
      </w:r>
      <w:r w:rsidRPr="00176F4B">
        <w:rPr>
          <w:sz w:val="20"/>
          <w:szCs w:val="20"/>
        </w:rPr>
        <w:t xml:space="preserve">de stationnement est réservé aux véhicules utilisés par des personnes à mobilité réduite, </w:t>
      </w:r>
      <w:r w:rsidRPr="00176F4B">
        <w:rPr>
          <w:bCs/>
          <w:sz w:val="20"/>
          <w:szCs w:val="20"/>
        </w:rPr>
        <w:t>rue des Lilas à A</w:t>
      </w:r>
      <w:r w:rsidRPr="00176F4B">
        <w:rPr>
          <w:bCs/>
          <w:caps/>
          <w:sz w:val="20"/>
          <w:szCs w:val="20"/>
        </w:rPr>
        <w:t>thus</w:t>
      </w:r>
      <w:r w:rsidRPr="00176F4B">
        <w:rPr>
          <w:sz w:val="20"/>
          <w:szCs w:val="20"/>
        </w:rPr>
        <w:t>, devant le nº3.</w:t>
      </w:r>
      <w:r w:rsidR="00176F4B">
        <w:rPr>
          <w:sz w:val="20"/>
          <w:szCs w:val="20"/>
        </w:rPr>
        <w:t xml:space="preserve"> </w:t>
      </w:r>
      <w:r w:rsidRPr="009D0DFF">
        <w:rPr>
          <w:sz w:val="20"/>
          <w:szCs w:val="20"/>
        </w:rPr>
        <w:t>La mesure sera matérialisée par le placement d’un signal E 9a complété par la reproduction du sigle de la personne handicapée et d’une flèche de réglementation sur courte distance 6 mètres.</w:t>
      </w:r>
    </w:p>
    <w:p w14:paraId="41A82FDE" w14:textId="2B089DA9" w:rsidR="009D0DFF" w:rsidRPr="009D0DFF" w:rsidRDefault="009D0DFF" w:rsidP="009D0DFF">
      <w:pPr>
        <w:numPr>
          <w:ilvl w:val="12"/>
          <w:numId w:val="0"/>
        </w:numPr>
        <w:tabs>
          <w:tab w:val="left" w:pos="567"/>
        </w:tabs>
        <w:jc w:val="both"/>
        <w:rPr>
          <w:sz w:val="20"/>
          <w:szCs w:val="20"/>
        </w:rPr>
      </w:pPr>
      <w:r w:rsidRPr="00176F4B">
        <w:rPr>
          <w:b/>
          <w:sz w:val="20"/>
          <w:szCs w:val="20"/>
          <w:u w:val="single"/>
        </w:rPr>
        <w:t>Article 2.</w:t>
      </w:r>
      <w:r w:rsidR="00176F4B">
        <w:rPr>
          <w:sz w:val="20"/>
          <w:szCs w:val="20"/>
        </w:rPr>
        <w:t xml:space="preserve"> : </w:t>
      </w:r>
      <w:r w:rsidRPr="009D0DFF">
        <w:rPr>
          <w:sz w:val="20"/>
          <w:szCs w:val="20"/>
        </w:rPr>
        <w:t>Le présent règlement sera soumis à l'approbation du Ministre Wallon des Transports.</w:t>
      </w:r>
    </w:p>
    <w:p w14:paraId="40C319F6" w14:textId="77777777" w:rsidR="00EE11C0" w:rsidRDefault="00EE11C0" w:rsidP="00FA786E">
      <w:pPr>
        <w:numPr>
          <w:ilvl w:val="12"/>
          <w:numId w:val="0"/>
        </w:numPr>
        <w:tabs>
          <w:tab w:val="left" w:pos="567"/>
        </w:tabs>
        <w:jc w:val="both"/>
        <w:rPr>
          <w:b/>
          <w:sz w:val="20"/>
          <w:szCs w:val="20"/>
          <w:u w:val="single"/>
          <w:lang w:val="fr-BE"/>
        </w:rPr>
      </w:pPr>
    </w:p>
    <w:p w14:paraId="60C04D2C" w14:textId="78BB7394" w:rsidR="00A549BE" w:rsidRPr="00A549BE" w:rsidRDefault="00EE11C0" w:rsidP="00176F4B">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42</w:t>
      </w:r>
      <w:r w:rsidRPr="0044107A">
        <w:rPr>
          <w:b/>
          <w:sz w:val="20"/>
          <w:szCs w:val="20"/>
          <w:u w:val="single"/>
          <w:lang w:val="fr-BE"/>
        </w:rPr>
        <w:t xml:space="preserve"> – Délibération n°</w:t>
      </w:r>
      <w:r w:rsidR="00176F4B">
        <w:rPr>
          <w:b/>
          <w:sz w:val="20"/>
          <w:szCs w:val="20"/>
          <w:u w:val="single"/>
          <w:lang w:val="fr-BE"/>
        </w:rPr>
        <w:t>1019</w:t>
      </w:r>
      <w:r w:rsidRPr="0044107A">
        <w:rPr>
          <w:b/>
          <w:sz w:val="20"/>
          <w:szCs w:val="20"/>
          <w:u w:val="single"/>
          <w:lang w:val="fr-BE"/>
        </w:rPr>
        <w:t> </w:t>
      </w:r>
      <w:r w:rsidRPr="00A549BE">
        <w:rPr>
          <w:b/>
          <w:sz w:val="20"/>
          <w:szCs w:val="20"/>
          <w:u w:val="single"/>
          <w:lang w:val="fr-BE"/>
        </w:rPr>
        <w:t>:</w:t>
      </w:r>
      <w:r w:rsidR="00A549BE" w:rsidRPr="00A549BE">
        <w:rPr>
          <w:rFonts w:asciiTheme="minorHAnsi" w:eastAsiaTheme="minorHAnsi" w:hAnsiTheme="minorHAnsi" w:cstheme="minorHAnsi"/>
          <w:b/>
          <w:sz w:val="22"/>
          <w:szCs w:val="22"/>
          <w:u w:val="single"/>
          <w:lang w:eastAsia="en-US"/>
        </w:rPr>
        <w:t xml:space="preserve"> </w:t>
      </w:r>
      <w:r w:rsidR="00A549BE" w:rsidRPr="00A549BE">
        <w:rPr>
          <w:b/>
          <w:sz w:val="20"/>
          <w:szCs w:val="20"/>
          <w:u w:val="single"/>
        </w:rPr>
        <w:t>Règlement complémentaire sur la police de la circulation routière relatif à la mesure visant à créer, avenue des Chasseurs Ardennais à ATHUS, un emplacement de stationnement réservé à l’usage des personnes à mobilité réduite sur une longueur de 6 mètres le long de l’immeuble numéro 87, et matérialisation de celle-ci.</w:t>
      </w:r>
    </w:p>
    <w:p w14:paraId="6DE3C274" w14:textId="77777777" w:rsidR="0090588D" w:rsidRPr="0090588D" w:rsidRDefault="0090588D" w:rsidP="0090588D">
      <w:pPr>
        <w:numPr>
          <w:ilvl w:val="12"/>
          <w:numId w:val="0"/>
        </w:numPr>
        <w:tabs>
          <w:tab w:val="left" w:pos="567"/>
        </w:tabs>
        <w:jc w:val="both"/>
        <w:rPr>
          <w:sz w:val="20"/>
          <w:szCs w:val="20"/>
        </w:rPr>
      </w:pPr>
      <w:r w:rsidRPr="0090588D">
        <w:rPr>
          <w:sz w:val="20"/>
          <w:szCs w:val="20"/>
        </w:rPr>
        <w:t>Le Conseil,</w:t>
      </w:r>
    </w:p>
    <w:p w14:paraId="55A7DE5D" w14:textId="77777777" w:rsidR="0090588D" w:rsidRPr="0090588D" w:rsidRDefault="0090588D" w:rsidP="0090588D">
      <w:pPr>
        <w:numPr>
          <w:ilvl w:val="12"/>
          <w:numId w:val="0"/>
        </w:numPr>
        <w:tabs>
          <w:tab w:val="left" w:pos="567"/>
        </w:tabs>
        <w:jc w:val="both"/>
        <w:rPr>
          <w:sz w:val="20"/>
          <w:szCs w:val="20"/>
        </w:rPr>
      </w:pPr>
      <w:r w:rsidRPr="0090588D">
        <w:rPr>
          <w:sz w:val="20"/>
          <w:szCs w:val="20"/>
        </w:rPr>
        <w:t>Vu le Code de la Démocratie Locale, notamment l’article L1122-30, alinéa 1</w:t>
      </w:r>
      <w:r w:rsidRPr="0090588D">
        <w:rPr>
          <w:sz w:val="20"/>
          <w:szCs w:val="20"/>
          <w:vertAlign w:val="superscript"/>
        </w:rPr>
        <w:t>er</w:t>
      </w:r>
      <w:r w:rsidRPr="0090588D">
        <w:rPr>
          <w:sz w:val="20"/>
          <w:szCs w:val="20"/>
        </w:rPr>
        <w:t>,</w:t>
      </w:r>
    </w:p>
    <w:p w14:paraId="240A8A4D" w14:textId="2C04D049" w:rsidR="0090588D" w:rsidRPr="0090588D" w:rsidRDefault="0090588D" w:rsidP="0090588D">
      <w:pPr>
        <w:numPr>
          <w:ilvl w:val="12"/>
          <w:numId w:val="0"/>
        </w:numPr>
        <w:tabs>
          <w:tab w:val="left" w:pos="567"/>
        </w:tabs>
        <w:jc w:val="both"/>
        <w:rPr>
          <w:sz w:val="20"/>
          <w:szCs w:val="20"/>
        </w:rPr>
      </w:pPr>
      <w:r w:rsidRPr="0090588D">
        <w:rPr>
          <w:sz w:val="20"/>
          <w:szCs w:val="20"/>
        </w:rPr>
        <w:t>Vu les articles 2, 3 et 12 de la loi du 16 mars 1968 relative à la police de la circulation routiè</w:t>
      </w:r>
      <w:r>
        <w:rPr>
          <w:sz w:val="20"/>
          <w:szCs w:val="20"/>
        </w:rPr>
        <w:t>re et ses arrêtés d’application</w:t>
      </w:r>
      <w:r w:rsidRPr="0090588D">
        <w:rPr>
          <w:sz w:val="20"/>
          <w:szCs w:val="20"/>
        </w:rPr>
        <w:t>;</w:t>
      </w:r>
    </w:p>
    <w:p w14:paraId="436870C2" w14:textId="77777777" w:rsidR="0090588D" w:rsidRPr="0090588D" w:rsidRDefault="0090588D" w:rsidP="0090588D">
      <w:pPr>
        <w:numPr>
          <w:ilvl w:val="12"/>
          <w:numId w:val="0"/>
        </w:numPr>
        <w:tabs>
          <w:tab w:val="left" w:pos="567"/>
        </w:tabs>
        <w:jc w:val="both"/>
        <w:rPr>
          <w:sz w:val="20"/>
          <w:szCs w:val="20"/>
        </w:rPr>
      </w:pPr>
      <w:r w:rsidRPr="0090588D">
        <w:rPr>
          <w:sz w:val="20"/>
          <w:szCs w:val="20"/>
        </w:rPr>
        <w:t>Vu l’article 119 de la Nouvelle loi communale ;</w:t>
      </w:r>
    </w:p>
    <w:p w14:paraId="18BA9294" w14:textId="77777777" w:rsidR="0090588D" w:rsidRPr="0090588D" w:rsidRDefault="0090588D" w:rsidP="0090588D">
      <w:pPr>
        <w:numPr>
          <w:ilvl w:val="12"/>
          <w:numId w:val="0"/>
        </w:numPr>
        <w:tabs>
          <w:tab w:val="left" w:pos="567"/>
        </w:tabs>
        <w:jc w:val="both"/>
        <w:rPr>
          <w:sz w:val="20"/>
          <w:szCs w:val="20"/>
        </w:rPr>
      </w:pPr>
      <w:r w:rsidRPr="0090588D">
        <w:rPr>
          <w:sz w:val="20"/>
          <w:szCs w:val="20"/>
        </w:rPr>
        <w:t>Vu le décret du 19 décembre 2007 relatif à la tutelle d’approbation de la Région wallonne sur les règlements complémentaires relatifs aux voies publiques et à la circulation des transports en commun ;</w:t>
      </w:r>
    </w:p>
    <w:p w14:paraId="4895F1E9" w14:textId="77777777" w:rsidR="0090588D" w:rsidRPr="0090588D" w:rsidRDefault="0090588D" w:rsidP="0090588D">
      <w:pPr>
        <w:numPr>
          <w:ilvl w:val="12"/>
          <w:numId w:val="0"/>
        </w:numPr>
        <w:tabs>
          <w:tab w:val="left" w:pos="567"/>
        </w:tabs>
        <w:jc w:val="both"/>
        <w:rPr>
          <w:sz w:val="20"/>
          <w:szCs w:val="20"/>
        </w:rPr>
      </w:pPr>
      <w:r w:rsidRPr="0090588D">
        <w:rPr>
          <w:sz w:val="20"/>
          <w:szCs w:val="20"/>
        </w:rPr>
        <w:t>Vu l’arrêté royal du 1er décembre 1975 portant règlement général sur la police de la circulation routière et de l’usage de la voie publique ;</w:t>
      </w:r>
    </w:p>
    <w:p w14:paraId="3B6E4FB0" w14:textId="77777777" w:rsidR="0090588D" w:rsidRPr="0090588D" w:rsidRDefault="0090588D" w:rsidP="0090588D">
      <w:pPr>
        <w:numPr>
          <w:ilvl w:val="12"/>
          <w:numId w:val="0"/>
        </w:numPr>
        <w:tabs>
          <w:tab w:val="left" w:pos="567"/>
        </w:tabs>
        <w:jc w:val="both"/>
        <w:rPr>
          <w:sz w:val="20"/>
          <w:szCs w:val="20"/>
        </w:rPr>
      </w:pPr>
      <w:r w:rsidRPr="0090588D">
        <w:rPr>
          <w:sz w:val="20"/>
          <w:szCs w:val="20"/>
        </w:rPr>
        <w:t>Vu l'arrêté ministériel du 11 octobre 1976 fixant les dimensions minimales et les conditions particulières de placement de la signalisation routière et ses annexes ;</w:t>
      </w:r>
    </w:p>
    <w:p w14:paraId="11F3D6D3" w14:textId="77777777" w:rsidR="0090588D" w:rsidRPr="0090588D" w:rsidRDefault="0090588D" w:rsidP="0090588D">
      <w:pPr>
        <w:numPr>
          <w:ilvl w:val="12"/>
          <w:numId w:val="0"/>
        </w:numPr>
        <w:tabs>
          <w:tab w:val="left" w:pos="567"/>
        </w:tabs>
        <w:jc w:val="both"/>
        <w:rPr>
          <w:sz w:val="20"/>
          <w:szCs w:val="20"/>
        </w:rPr>
      </w:pPr>
      <w:r w:rsidRPr="0090588D">
        <w:rPr>
          <w:sz w:val="20"/>
          <w:szCs w:val="20"/>
        </w:rPr>
        <w:t>Vu la circulaire ministérielle du 14 novembre 1977 relative aux règlements complémentaires et au placement de la signalisation routière ;</w:t>
      </w:r>
    </w:p>
    <w:p w14:paraId="528525DB" w14:textId="77777777" w:rsidR="0090588D" w:rsidRPr="0090588D" w:rsidRDefault="0090588D" w:rsidP="0090588D">
      <w:pPr>
        <w:numPr>
          <w:ilvl w:val="12"/>
          <w:numId w:val="0"/>
        </w:numPr>
        <w:tabs>
          <w:tab w:val="left" w:pos="567"/>
        </w:tabs>
        <w:jc w:val="both"/>
        <w:rPr>
          <w:sz w:val="20"/>
          <w:szCs w:val="20"/>
        </w:rPr>
      </w:pPr>
      <w:r w:rsidRPr="0090588D">
        <w:rPr>
          <w:sz w:val="20"/>
          <w:szCs w:val="20"/>
        </w:rPr>
        <w:t>Considérant que le requérant ne dispose pas d'espace de stationnement sur domaine privé à proximité de son domicile.</w:t>
      </w:r>
    </w:p>
    <w:p w14:paraId="590A2E28" w14:textId="77777777" w:rsidR="0090588D" w:rsidRPr="0090588D" w:rsidRDefault="0090588D" w:rsidP="0090588D">
      <w:pPr>
        <w:numPr>
          <w:ilvl w:val="12"/>
          <w:numId w:val="0"/>
        </w:numPr>
        <w:tabs>
          <w:tab w:val="left" w:pos="567"/>
        </w:tabs>
        <w:jc w:val="both"/>
        <w:rPr>
          <w:sz w:val="20"/>
          <w:szCs w:val="20"/>
        </w:rPr>
      </w:pPr>
      <w:r w:rsidRPr="0090588D">
        <w:rPr>
          <w:sz w:val="20"/>
          <w:szCs w:val="20"/>
        </w:rPr>
        <w:t xml:space="preserve">Considérant que le requérant a des difficultés de déplacement, qu’un emplacement de stationnement sur domaine public à proximité de son domicile se justifie ; </w:t>
      </w:r>
    </w:p>
    <w:p w14:paraId="76998813" w14:textId="77777777" w:rsidR="0090588D" w:rsidRPr="0090588D" w:rsidRDefault="0090588D" w:rsidP="0090588D">
      <w:pPr>
        <w:numPr>
          <w:ilvl w:val="12"/>
          <w:numId w:val="0"/>
        </w:numPr>
        <w:tabs>
          <w:tab w:val="left" w:pos="567"/>
        </w:tabs>
        <w:jc w:val="both"/>
        <w:rPr>
          <w:sz w:val="20"/>
          <w:szCs w:val="20"/>
        </w:rPr>
      </w:pPr>
      <w:r w:rsidRPr="0090588D">
        <w:rPr>
          <w:sz w:val="20"/>
          <w:szCs w:val="20"/>
        </w:rPr>
        <w:t>Considérant que le requérant a introduit un dossier complet à l’administration communale ;</w:t>
      </w:r>
    </w:p>
    <w:p w14:paraId="7B062F0B" w14:textId="77777777" w:rsidR="0090588D" w:rsidRPr="0090588D" w:rsidRDefault="0090588D" w:rsidP="0090588D">
      <w:pPr>
        <w:numPr>
          <w:ilvl w:val="12"/>
          <w:numId w:val="0"/>
        </w:numPr>
        <w:tabs>
          <w:tab w:val="left" w:pos="567"/>
        </w:tabs>
        <w:jc w:val="both"/>
        <w:rPr>
          <w:sz w:val="20"/>
          <w:szCs w:val="20"/>
        </w:rPr>
      </w:pPr>
      <w:r w:rsidRPr="0090588D">
        <w:rPr>
          <w:sz w:val="20"/>
          <w:szCs w:val="20"/>
        </w:rPr>
        <w:t>Considérant que la mesure s'applique à la voirie communale ;</w:t>
      </w:r>
    </w:p>
    <w:p w14:paraId="3747B9CC" w14:textId="77777777" w:rsidR="0090588D" w:rsidRPr="0090588D" w:rsidRDefault="0090588D" w:rsidP="0090588D">
      <w:pPr>
        <w:numPr>
          <w:ilvl w:val="12"/>
          <w:numId w:val="0"/>
        </w:numPr>
        <w:tabs>
          <w:tab w:val="left" w:pos="567"/>
        </w:tabs>
        <w:jc w:val="both"/>
        <w:rPr>
          <w:sz w:val="20"/>
          <w:szCs w:val="20"/>
        </w:rPr>
      </w:pPr>
      <w:r w:rsidRPr="0090588D">
        <w:rPr>
          <w:sz w:val="20"/>
          <w:szCs w:val="20"/>
        </w:rPr>
        <w:t xml:space="preserve">Considérant l’avis favorable de l’inspecteur de la sécurité routière du SPW ; </w:t>
      </w:r>
    </w:p>
    <w:p w14:paraId="04F59D1D" w14:textId="4FB75CC1" w:rsidR="0090588D" w:rsidRPr="0090588D" w:rsidRDefault="0090588D" w:rsidP="0090588D">
      <w:pPr>
        <w:numPr>
          <w:ilvl w:val="12"/>
          <w:numId w:val="0"/>
        </w:numPr>
        <w:tabs>
          <w:tab w:val="left" w:pos="567"/>
        </w:tabs>
        <w:jc w:val="both"/>
        <w:rPr>
          <w:sz w:val="20"/>
          <w:szCs w:val="20"/>
        </w:rPr>
      </w:pPr>
      <w:r w:rsidRPr="0090588D">
        <w:rPr>
          <w:sz w:val="20"/>
          <w:szCs w:val="20"/>
        </w:rPr>
        <w:t>A l’unanimité ;</w:t>
      </w:r>
    </w:p>
    <w:p w14:paraId="5D99117D" w14:textId="77777777" w:rsidR="0090588D" w:rsidRPr="0090588D" w:rsidRDefault="0090588D" w:rsidP="0090588D">
      <w:pPr>
        <w:numPr>
          <w:ilvl w:val="12"/>
          <w:numId w:val="0"/>
        </w:numPr>
        <w:tabs>
          <w:tab w:val="left" w:pos="567"/>
        </w:tabs>
        <w:jc w:val="both"/>
        <w:rPr>
          <w:b/>
          <w:sz w:val="20"/>
          <w:szCs w:val="20"/>
        </w:rPr>
      </w:pPr>
      <w:r w:rsidRPr="0090588D">
        <w:rPr>
          <w:b/>
          <w:sz w:val="20"/>
          <w:szCs w:val="20"/>
        </w:rPr>
        <w:t>ARRÊTE</w:t>
      </w:r>
    </w:p>
    <w:p w14:paraId="5440CBD7" w14:textId="3037CC73" w:rsidR="0090588D" w:rsidRPr="0090588D" w:rsidRDefault="0090588D" w:rsidP="0090588D">
      <w:pPr>
        <w:numPr>
          <w:ilvl w:val="12"/>
          <w:numId w:val="0"/>
        </w:numPr>
        <w:tabs>
          <w:tab w:val="left" w:pos="567"/>
        </w:tabs>
        <w:jc w:val="both"/>
        <w:rPr>
          <w:sz w:val="20"/>
          <w:szCs w:val="20"/>
        </w:rPr>
      </w:pPr>
      <w:r w:rsidRPr="00176F4B">
        <w:rPr>
          <w:b/>
          <w:bCs/>
          <w:sz w:val="20"/>
          <w:szCs w:val="20"/>
          <w:u w:val="single"/>
          <w:lang w:val="fr-BE"/>
        </w:rPr>
        <w:t>Article 1.</w:t>
      </w:r>
      <w:r w:rsidR="00176F4B">
        <w:rPr>
          <w:b/>
          <w:bCs/>
          <w:sz w:val="20"/>
          <w:szCs w:val="20"/>
          <w:u w:val="single"/>
          <w:lang w:val="fr-BE"/>
        </w:rPr>
        <w:t> :</w:t>
      </w:r>
      <w:r w:rsidRPr="0090588D">
        <w:rPr>
          <w:b/>
          <w:bCs/>
          <w:sz w:val="20"/>
          <w:szCs w:val="20"/>
          <w:lang w:val="fr-BE"/>
        </w:rPr>
        <w:t xml:space="preserve"> </w:t>
      </w:r>
      <w:r w:rsidRPr="00176F4B">
        <w:rPr>
          <w:sz w:val="20"/>
          <w:szCs w:val="20"/>
        </w:rPr>
        <w:t xml:space="preserve">Un emplacement de stationnement est réservé aux véhicules utilisés par des personnes à mobilité réduite, </w:t>
      </w:r>
      <w:r w:rsidRPr="00176F4B">
        <w:rPr>
          <w:bCs/>
          <w:sz w:val="20"/>
          <w:szCs w:val="20"/>
        </w:rPr>
        <w:t>Avenue des Chasseurs Ardennais à A</w:t>
      </w:r>
      <w:r w:rsidRPr="00176F4B">
        <w:rPr>
          <w:bCs/>
          <w:caps/>
          <w:sz w:val="20"/>
          <w:szCs w:val="20"/>
        </w:rPr>
        <w:t>thus</w:t>
      </w:r>
      <w:r w:rsidRPr="00176F4B">
        <w:rPr>
          <w:sz w:val="20"/>
          <w:szCs w:val="20"/>
        </w:rPr>
        <w:t>, devant le nº87.</w:t>
      </w:r>
    </w:p>
    <w:p w14:paraId="1D0B4322" w14:textId="486E48F5" w:rsidR="0090588D" w:rsidRPr="0090588D" w:rsidRDefault="0090588D" w:rsidP="0090588D">
      <w:pPr>
        <w:numPr>
          <w:ilvl w:val="12"/>
          <w:numId w:val="0"/>
        </w:numPr>
        <w:tabs>
          <w:tab w:val="left" w:pos="567"/>
        </w:tabs>
        <w:jc w:val="both"/>
        <w:rPr>
          <w:sz w:val="20"/>
          <w:szCs w:val="20"/>
        </w:rPr>
      </w:pPr>
      <w:r w:rsidRPr="0090588D">
        <w:rPr>
          <w:sz w:val="20"/>
          <w:szCs w:val="20"/>
        </w:rPr>
        <w:t>La mesure sera matérialisée par le placement d’un signal E 9a complété par la reproduction du sigle de la personne handicapée et d’une flèche de réglementation sur courte distance 6 mètres.</w:t>
      </w:r>
    </w:p>
    <w:p w14:paraId="541B20CE" w14:textId="0FCC9F8B" w:rsidR="0090588D" w:rsidRPr="0090588D" w:rsidRDefault="0090588D" w:rsidP="0090588D">
      <w:pPr>
        <w:numPr>
          <w:ilvl w:val="12"/>
          <w:numId w:val="0"/>
        </w:numPr>
        <w:tabs>
          <w:tab w:val="left" w:pos="567"/>
        </w:tabs>
        <w:jc w:val="both"/>
        <w:rPr>
          <w:sz w:val="20"/>
          <w:szCs w:val="20"/>
        </w:rPr>
      </w:pPr>
      <w:r w:rsidRPr="00176F4B">
        <w:rPr>
          <w:b/>
          <w:sz w:val="20"/>
          <w:szCs w:val="20"/>
          <w:u w:val="single"/>
        </w:rPr>
        <w:t>Article 2.</w:t>
      </w:r>
      <w:r w:rsidR="00176F4B">
        <w:rPr>
          <w:sz w:val="20"/>
          <w:szCs w:val="20"/>
        </w:rPr>
        <w:t> :</w:t>
      </w:r>
      <w:r w:rsidRPr="0090588D">
        <w:rPr>
          <w:sz w:val="20"/>
          <w:szCs w:val="20"/>
        </w:rPr>
        <w:t xml:space="preserve"> Le présent règlement sera soumis à l'approbation du Ministre Wallon des Transports.</w:t>
      </w:r>
    </w:p>
    <w:p w14:paraId="721B3113" w14:textId="77777777" w:rsidR="00EE11C0" w:rsidRDefault="00EE11C0" w:rsidP="00FA786E">
      <w:pPr>
        <w:numPr>
          <w:ilvl w:val="12"/>
          <w:numId w:val="0"/>
        </w:numPr>
        <w:tabs>
          <w:tab w:val="left" w:pos="567"/>
        </w:tabs>
        <w:jc w:val="both"/>
        <w:rPr>
          <w:b/>
          <w:sz w:val="20"/>
          <w:szCs w:val="20"/>
          <w:u w:val="single"/>
          <w:lang w:val="fr-BE"/>
        </w:rPr>
      </w:pPr>
    </w:p>
    <w:p w14:paraId="6F6A682E" w14:textId="08E955FB" w:rsidR="00345B5B" w:rsidRPr="00345B5B" w:rsidRDefault="00EE11C0" w:rsidP="00176F4B">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43</w:t>
      </w:r>
      <w:r w:rsidRPr="0044107A">
        <w:rPr>
          <w:b/>
          <w:sz w:val="20"/>
          <w:szCs w:val="20"/>
          <w:u w:val="single"/>
          <w:lang w:val="fr-BE"/>
        </w:rPr>
        <w:t xml:space="preserve"> – Délibération n°</w:t>
      </w:r>
      <w:r w:rsidR="00176F4B">
        <w:rPr>
          <w:b/>
          <w:sz w:val="20"/>
          <w:szCs w:val="20"/>
          <w:u w:val="single"/>
          <w:lang w:val="fr-BE"/>
        </w:rPr>
        <w:t xml:space="preserve">1020 </w:t>
      </w:r>
      <w:r w:rsidRPr="00345B5B">
        <w:rPr>
          <w:b/>
          <w:sz w:val="20"/>
          <w:szCs w:val="20"/>
          <w:u w:val="single"/>
          <w:lang w:val="fr-BE"/>
        </w:rPr>
        <w:t>:</w:t>
      </w:r>
      <w:r w:rsidR="00345B5B" w:rsidRPr="00345B5B">
        <w:rPr>
          <w:rFonts w:asciiTheme="minorHAnsi" w:eastAsiaTheme="minorHAnsi" w:hAnsiTheme="minorHAnsi" w:cstheme="minorHAnsi"/>
          <w:b/>
          <w:sz w:val="22"/>
          <w:szCs w:val="22"/>
          <w:u w:val="single"/>
          <w:lang w:eastAsia="en-US"/>
        </w:rPr>
        <w:t xml:space="preserve"> </w:t>
      </w:r>
      <w:r w:rsidR="00345B5B" w:rsidRPr="00345B5B">
        <w:rPr>
          <w:b/>
          <w:sz w:val="20"/>
          <w:szCs w:val="20"/>
          <w:u w:val="single"/>
        </w:rPr>
        <w:t>Règlement complémentaire sur la police de la circulation routière relatif à la mesure visant à créer, rue de Rodange à ATHUS, un emplacement de stationnement réservé à l’usage des personnes à mobilité réduite sur une longueur de 6 mètres le long de l’immeuble numéro 54, et matérialisation de celle-ci.</w:t>
      </w:r>
    </w:p>
    <w:p w14:paraId="5D1A2403" w14:textId="77777777" w:rsidR="008944D2" w:rsidRPr="008944D2" w:rsidRDefault="008944D2" w:rsidP="008944D2">
      <w:pPr>
        <w:numPr>
          <w:ilvl w:val="12"/>
          <w:numId w:val="0"/>
        </w:numPr>
        <w:tabs>
          <w:tab w:val="left" w:pos="567"/>
        </w:tabs>
        <w:jc w:val="both"/>
        <w:rPr>
          <w:sz w:val="20"/>
          <w:szCs w:val="20"/>
        </w:rPr>
      </w:pPr>
      <w:r w:rsidRPr="008944D2">
        <w:rPr>
          <w:sz w:val="20"/>
          <w:szCs w:val="20"/>
        </w:rPr>
        <w:t>Le Conseil,</w:t>
      </w:r>
    </w:p>
    <w:p w14:paraId="4EE47B25" w14:textId="77777777" w:rsidR="008944D2" w:rsidRPr="008944D2" w:rsidRDefault="008944D2" w:rsidP="008944D2">
      <w:pPr>
        <w:numPr>
          <w:ilvl w:val="12"/>
          <w:numId w:val="0"/>
        </w:numPr>
        <w:tabs>
          <w:tab w:val="left" w:pos="567"/>
        </w:tabs>
        <w:jc w:val="both"/>
        <w:rPr>
          <w:sz w:val="20"/>
          <w:szCs w:val="20"/>
        </w:rPr>
      </w:pPr>
      <w:r w:rsidRPr="008944D2">
        <w:rPr>
          <w:sz w:val="20"/>
          <w:szCs w:val="20"/>
        </w:rPr>
        <w:t>Vu le Code de la Démocratie Locale, notamment l’article L1122-30, alinéa 1</w:t>
      </w:r>
      <w:r w:rsidRPr="008944D2">
        <w:rPr>
          <w:sz w:val="20"/>
          <w:szCs w:val="20"/>
          <w:vertAlign w:val="superscript"/>
        </w:rPr>
        <w:t>er</w:t>
      </w:r>
      <w:r w:rsidRPr="008944D2">
        <w:rPr>
          <w:sz w:val="20"/>
          <w:szCs w:val="20"/>
        </w:rPr>
        <w:t>,</w:t>
      </w:r>
    </w:p>
    <w:p w14:paraId="2E5512DC" w14:textId="6E7F4F9A" w:rsidR="008944D2" w:rsidRPr="008944D2" w:rsidRDefault="008944D2" w:rsidP="008944D2">
      <w:pPr>
        <w:numPr>
          <w:ilvl w:val="12"/>
          <w:numId w:val="0"/>
        </w:numPr>
        <w:tabs>
          <w:tab w:val="left" w:pos="567"/>
        </w:tabs>
        <w:jc w:val="both"/>
        <w:rPr>
          <w:sz w:val="20"/>
          <w:szCs w:val="20"/>
        </w:rPr>
      </w:pPr>
      <w:r w:rsidRPr="008944D2">
        <w:rPr>
          <w:sz w:val="20"/>
          <w:szCs w:val="20"/>
        </w:rPr>
        <w:t>Vu les articles 2, 3 et 12 de la loi du 16 mars 1968 relative à la police de la circulation routiè</w:t>
      </w:r>
      <w:r>
        <w:rPr>
          <w:sz w:val="20"/>
          <w:szCs w:val="20"/>
        </w:rPr>
        <w:t>re et ses arrêtés d’application</w:t>
      </w:r>
      <w:r w:rsidRPr="008944D2">
        <w:rPr>
          <w:sz w:val="20"/>
          <w:szCs w:val="20"/>
        </w:rPr>
        <w:t>;</w:t>
      </w:r>
    </w:p>
    <w:p w14:paraId="10C1424A" w14:textId="77777777" w:rsidR="008944D2" w:rsidRPr="008944D2" w:rsidRDefault="008944D2" w:rsidP="008944D2">
      <w:pPr>
        <w:numPr>
          <w:ilvl w:val="12"/>
          <w:numId w:val="0"/>
        </w:numPr>
        <w:tabs>
          <w:tab w:val="left" w:pos="567"/>
        </w:tabs>
        <w:jc w:val="both"/>
        <w:rPr>
          <w:sz w:val="20"/>
          <w:szCs w:val="20"/>
        </w:rPr>
      </w:pPr>
      <w:r w:rsidRPr="008944D2">
        <w:rPr>
          <w:sz w:val="20"/>
          <w:szCs w:val="20"/>
        </w:rPr>
        <w:t>Vu l’article 119 de la Nouvelle loi communale ;</w:t>
      </w:r>
    </w:p>
    <w:p w14:paraId="6118C57B" w14:textId="77777777" w:rsidR="008944D2" w:rsidRPr="008944D2" w:rsidRDefault="008944D2" w:rsidP="008944D2">
      <w:pPr>
        <w:numPr>
          <w:ilvl w:val="12"/>
          <w:numId w:val="0"/>
        </w:numPr>
        <w:tabs>
          <w:tab w:val="left" w:pos="567"/>
        </w:tabs>
        <w:jc w:val="both"/>
        <w:rPr>
          <w:sz w:val="20"/>
          <w:szCs w:val="20"/>
        </w:rPr>
      </w:pPr>
      <w:r w:rsidRPr="008944D2">
        <w:rPr>
          <w:sz w:val="20"/>
          <w:szCs w:val="20"/>
        </w:rPr>
        <w:t>Vu le décret du 19 décembre 2007 relatif à la tutelle d’approbation de la Région wallonne sur les règlements complémentaires relatifs aux voies publiques et à la circulation des transports en commun ;</w:t>
      </w:r>
    </w:p>
    <w:p w14:paraId="0E5CED28" w14:textId="77777777" w:rsidR="008944D2" w:rsidRPr="008944D2" w:rsidRDefault="008944D2" w:rsidP="008944D2">
      <w:pPr>
        <w:numPr>
          <w:ilvl w:val="12"/>
          <w:numId w:val="0"/>
        </w:numPr>
        <w:tabs>
          <w:tab w:val="left" w:pos="567"/>
        </w:tabs>
        <w:jc w:val="both"/>
        <w:rPr>
          <w:sz w:val="20"/>
          <w:szCs w:val="20"/>
        </w:rPr>
      </w:pPr>
      <w:r w:rsidRPr="008944D2">
        <w:rPr>
          <w:sz w:val="20"/>
          <w:szCs w:val="20"/>
        </w:rPr>
        <w:t>Vu l’arrêté royal du 1er décembre 1975 portant règlement général sur la police de la circulation routière et de l’usage de la voie publique ;</w:t>
      </w:r>
    </w:p>
    <w:p w14:paraId="1E02D978" w14:textId="77777777" w:rsidR="008944D2" w:rsidRPr="008944D2" w:rsidRDefault="008944D2" w:rsidP="008944D2">
      <w:pPr>
        <w:numPr>
          <w:ilvl w:val="12"/>
          <w:numId w:val="0"/>
        </w:numPr>
        <w:tabs>
          <w:tab w:val="left" w:pos="567"/>
        </w:tabs>
        <w:jc w:val="both"/>
        <w:rPr>
          <w:sz w:val="20"/>
          <w:szCs w:val="20"/>
        </w:rPr>
      </w:pPr>
      <w:r w:rsidRPr="008944D2">
        <w:rPr>
          <w:sz w:val="20"/>
          <w:szCs w:val="20"/>
        </w:rPr>
        <w:t>Vu l'arrêté ministériel du 11 octobre 1976 fixant les dimensions minimales et les conditions particulières de placement de la signalisation routière et ses annexes ;</w:t>
      </w:r>
    </w:p>
    <w:p w14:paraId="6E5DA470" w14:textId="77777777" w:rsidR="008944D2" w:rsidRPr="008944D2" w:rsidRDefault="008944D2" w:rsidP="008944D2">
      <w:pPr>
        <w:numPr>
          <w:ilvl w:val="12"/>
          <w:numId w:val="0"/>
        </w:numPr>
        <w:tabs>
          <w:tab w:val="left" w:pos="567"/>
        </w:tabs>
        <w:jc w:val="both"/>
        <w:rPr>
          <w:sz w:val="20"/>
          <w:szCs w:val="20"/>
        </w:rPr>
      </w:pPr>
      <w:r w:rsidRPr="008944D2">
        <w:rPr>
          <w:sz w:val="20"/>
          <w:szCs w:val="20"/>
        </w:rPr>
        <w:t>Vu la circulaire ministérielle du 14 novembre 1977 relative aux règlements complémentaires et au placement de la signalisation routière ;</w:t>
      </w:r>
    </w:p>
    <w:p w14:paraId="197A4058" w14:textId="77777777" w:rsidR="008944D2" w:rsidRPr="008944D2" w:rsidRDefault="008944D2" w:rsidP="008944D2">
      <w:pPr>
        <w:numPr>
          <w:ilvl w:val="12"/>
          <w:numId w:val="0"/>
        </w:numPr>
        <w:tabs>
          <w:tab w:val="left" w:pos="567"/>
        </w:tabs>
        <w:jc w:val="both"/>
        <w:rPr>
          <w:sz w:val="20"/>
          <w:szCs w:val="20"/>
        </w:rPr>
      </w:pPr>
      <w:r w:rsidRPr="008944D2">
        <w:rPr>
          <w:sz w:val="20"/>
          <w:szCs w:val="20"/>
        </w:rPr>
        <w:t>Considérant le manque de places de stationnement aux alentours du restaurant ;</w:t>
      </w:r>
    </w:p>
    <w:p w14:paraId="020339ED" w14:textId="77777777" w:rsidR="008944D2" w:rsidRPr="008944D2" w:rsidRDefault="008944D2" w:rsidP="008944D2">
      <w:pPr>
        <w:numPr>
          <w:ilvl w:val="12"/>
          <w:numId w:val="0"/>
        </w:numPr>
        <w:tabs>
          <w:tab w:val="left" w:pos="567"/>
        </w:tabs>
        <w:jc w:val="both"/>
        <w:rPr>
          <w:sz w:val="20"/>
          <w:szCs w:val="20"/>
        </w:rPr>
      </w:pPr>
      <w:r w:rsidRPr="008944D2">
        <w:rPr>
          <w:sz w:val="20"/>
          <w:szCs w:val="20"/>
        </w:rPr>
        <w:t xml:space="preserve">Considérant la difficulté des personnes à mobilité réduite à se rendre au restaurant ; </w:t>
      </w:r>
    </w:p>
    <w:p w14:paraId="50D1F74A" w14:textId="77777777" w:rsidR="008944D2" w:rsidRPr="008944D2" w:rsidRDefault="008944D2" w:rsidP="008944D2">
      <w:pPr>
        <w:numPr>
          <w:ilvl w:val="12"/>
          <w:numId w:val="0"/>
        </w:numPr>
        <w:tabs>
          <w:tab w:val="left" w:pos="567"/>
        </w:tabs>
        <w:jc w:val="both"/>
        <w:rPr>
          <w:sz w:val="20"/>
          <w:szCs w:val="20"/>
        </w:rPr>
      </w:pPr>
      <w:r w:rsidRPr="008944D2">
        <w:rPr>
          <w:sz w:val="20"/>
          <w:szCs w:val="20"/>
        </w:rPr>
        <w:t>Considérant que le requérant a introduit un dossier complet à l’administration communale ;</w:t>
      </w:r>
    </w:p>
    <w:p w14:paraId="2208A296" w14:textId="77777777" w:rsidR="008944D2" w:rsidRPr="008944D2" w:rsidRDefault="008944D2" w:rsidP="008944D2">
      <w:pPr>
        <w:numPr>
          <w:ilvl w:val="12"/>
          <w:numId w:val="0"/>
        </w:numPr>
        <w:tabs>
          <w:tab w:val="left" w:pos="567"/>
        </w:tabs>
        <w:jc w:val="both"/>
        <w:rPr>
          <w:sz w:val="20"/>
          <w:szCs w:val="20"/>
        </w:rPr>
      </w:pPr>
      <w:r w:rsidRPr="008944D2">
        <w:rPr>
          <w:sz w:val="20"/>
          <w:szCs w:val="20"/>
        </w:rPr>
        <w:t>Considérant que la mesure s'applique à la voirie communale ;</w:t>
      </w:r>
    </w:p>
    <w:p w14:paraId="405210A9" w14:textId="77777777" w:rsidR="008944D2" w:rsidRPr="008944D2" w:rsidRDefault="008944D2" w:rsidP="008944D2">
      <w:pPr>
        <w:numPr>
          <w:ilvl w:val="12"/>
          <w:numId w:val="0"/>
        </w:numPr>
        <w:tabs>
          <w:tab w:val="left" w:pos="567"/>
        </w:tabs>
        <w:jc w:val="both"/>
        <w:rPr>
          <w:sz w:val="20"/>
          <w:szCs w:val="20"/>
        </w:rPr>
      </w:pPr>
      <w:r w:rsidRPr="008944D2">
        <w:rPr>
          <w:sz w:val="20"/>
          <w:szCs w:val="20"/>
        </w:rPr>
        <w:t xml:space="preserve">Considérant l’avis favorable de l’inspecteur de la sécurité routière du SPW ; </w:t>
      </w:r>
    </w:p>
    <w:p w14:paraId="5DFD7AF7" w14:textId="251DC474" w:rsidR="008944D2" w:rsidRPr="008944D2" w:rsidRDefault="008944D2" w:rsidP="008944D2">
      <w:pPr>
        <w:numPr>
          <w:ilvl w:val="12"/>
          <w:numId w:val="0"/>
        </w:numPr>
        <w:tabs>
          <w:tab w:val="left" w:pos="567"/>
        </w:tabs>
        <w:jc w:val="both"/>
        <w:rPr>
          <w:sz w:val="20"/>
          <w:szCs w:val="20"/>
        </w:rPr>
      </w:pPr>
      <w:r w:rsidRPr="008944D2">
        <w:rPr>
          <w:sz w:val="20"/>
          <w:szCs w:val="20"/>
        </w:rPr>
        <w:t>A l’unanimité ;</w:t>
      </w:r>
    </w:p>
    <w:p w14:paraId="60632EF8" w14:textId="47B2F384" w:rsidR="008944D2" w:rsidRPr="008944D2" w:rsidRDefault="008944D2" w:rsidP="008944D2">
      <w:pPr>
        <w:numPr>
          <w:ilvl w:val="12"/>
          <w:numId w:val="0"/>
        </w:numPr>
        <w:tabs>
          <w:tab w:val="left" w:pos="567"/>
        </w:tabs>
        <w:jc w:val="both"/>
        <w:rPr>
          <w:b/>
          <w:sz w:val="20"/>
          <w:szCs w:val="20"/>
        </w:rPr>
      </w:pPr>
      <w:r w:rsidRPr="008944D2">
        <w:rPr>
          <w:b/>
          <w:sz w:val="20"/>
          <w:szCs w:val="20"/>
        </w:rPr>
        <w:t>ARRÊTE</w:t>
      </w:r>
      <w:r>
        <w:rPr>
          <w:b/>
          <w:sz w:val="20"/>
          <w:szCs w:val="20"/>
        </w:rPr>
        <w:t> :</w:t>
      </w:r>
    </w:p>
    <w:p w14:paraId="283AB7D5" w14:textId="4778A571" w:rsidR="008944D2" w:rsidRPr="008944D2" w:rsidRDefault="008944D2" w:rsidP="008944D2">
      <w:pPr>
        <w:numPr>
          <w:ilvl w:val="12"/>
          <w:numId w:val="0"/>
        </w:numPr>
        <w:tabs>
          <w:tab w:val="left" w:pos="567"/>
        </w:tabs>
        <w:jc w:val="both"/>
        <w:rPr>
          <w:sz w:val="20"/>
          <w:szCs w:val="20"/>
        </w:rPr>
      </w:pPr>
      <w:r w:rsidRPr="00176F4B">
        <w:rPr>
          <w:b/>
          <w:bCs/>
          <w:sz w:val="20"/>
          <w:szCs w:val="20"/>
          <w:u w:val="single"/>
          <w:lang w:val="fr-BE"/>
        </w:rPr>
        <w:t>Article 1.</w:t>
      </w:r>
      <w:r w:rsidR="00E72B68" w:rsidRPr="00E72B68">
        <w:rPr>
          <w:bCs/>
          <w:sz w:val="20"/>
          <w:szCs w:val="20"/>
          <w:lang w:val="fr-BE"/>
        </w:rPr>
        <w:t> :</w:t>
      </w:r>
      <w:r w:rsidR="00176F4B">
        <w:rPr>
          <w:bCs/>
          <w:sz w:val="20"/>
          <w:szCs w:val="20"/>
          <w:lang w:val="fr-BE"/>
        </w:rPr>
        <w:t xml:space="preserve"> </w:t>
      </w:r>
      <w:r w:rsidRPr="008944D2">
        <w:rPr>
          <w:sz w:val="20"/>
          <w:szCs w:val="20"/>
        </w:rPr>
        <w:t>Un emplacement de stationnement est réservé aux véhicules utilisés par des personnes à mobilité réduite, rue de Rodange</w:t>
      </w:r>
      <w:r w:rsidRPr="008944D2">
        <w:rPr>
          <w:b/>
          <w:bCs/>
          <w:sz w:val="20"/>
          <w:szCs w:val="20"/>
        </w:rPr>
        <w:t xml:space="preserve"> </w:t>
      </w:r>
      <w:r w:rsidRPr="00176F4B">
        <w:rPr>
          <w:bCs/>
          <w:sz w:val="20"/>
          <w:szCs w:val="20"/>
        </w:rPr>
        <w:t>à A</w:t>
      </w:r>
      <w:r w:rsidRPr="00176F4B">
        <w:rPr>
          <w:bCs/>
          <w:caps/>
          <w:sz w:val="20"/>
          <w:szCs w:val="20"/>
        </w:rPr>
        <w:t>thus</w:t>
      </w:r>
      <w:r w:rsidRPr="00176F4B">
        <w:rPr>
          <w:sz w:val="20"/>
          <w:szCs w:val="20"/>
        </w:rPr>
        <w:t xml:space="preserve">, devant le nº54 (restaurant Enzo &amp; </w:t>
      </w:r>
      <w:proofErr w:type="spellStart"/>
      <w:r w:rsidRPr="00176F4B">
        <w:rPr>
          <w:sz w:val="20"/>
          <w:szCs w:val="20"/>
        </w:rPr>
        <w:t>Damiano</w:t>
      </w:r>
      <w:proofErr w:type="spellEnd"/>
      <w:r w:rsidRPr="00176F4B">
        <w:rPr>
          <w:sz w:val="20"/>
          <w:szCs w:val="20"/>
        </w:rPr>
        <w:t>).</w:t>
      </w:r>
      <w:r w:rsidR="00176F4B">
        <w:rPr>
          <w:sz w:val="20"/>
          <w:szCs w:val="20"/>
        </w:rPr>
        <w:t xml:space="preserve"> </w:t>
      </w:r>
      <w:r w:rsidRPr="008944D2">
        <w:rPr>
          <w:sz w:val="20"/>
          <w:szCs w:val="20"/>
        </w:rPr>
        <w:t>La mesure sera matérialisée par le placement d’un signal E 9a complété par la reproduction du sigle de la personne handicapée et d’une flèche de réglementation sur courte distance 6 mètres.</w:t>
      </w:r>
    </w:p>
    <w:p w14:paraId="6FAB27F0" w14:textId="1F90E82E" w:rsidR="008944D2" w:rsidRPr="008944D2" w:rsidRDefault="008944D2" w:rsidP="008944D2">
      <w:pPr>
        <w:numPr>
          <w:ilvl w:val="12"/>
          <w:numId w:val="0"/>
        </w:numPr>
        <w:tabs>
          <w:tab w:val="left" w:pos="567"/>
        </w:tabs>
        <w:jc w:val="both"/>
        <w:rPr>
          <w:sz w:val="20"/>
          <w:szCs w:val="20"/>
        </w:rPr>
      </w:pPr>
      <w:r w:rsidRPr="00176F4B">
        <w:rPr>
          <w:b/>
          <w:sz w:val="20"/>
          <w:szCs w:val="20"/>
          <w:u w:val="single"/>
        </w:rPr>
        <w:t>Article 2.</w:t>
      </w:r>
      <w:r w:rsidR="00176F4B">
        <w:rPr>
          <w:sz w:val="20"/>
          <w:szCs w:val="20"/>
        </w:rPr>
        <w:t> :</w:t>
      </w:r>
      <w:r w:rsidRPr="008944D2">
        <w:rPr>
          <w:sz w:val="20"/>
          <w:szCs w:val="20"/>
        </w:rPr>
        <w:t xml:space="preserve"> Le présent règlement sera soumis à l'approbation du Ministre Wallon des Transports.</w:t>
      </w:r>
    </w:p>
    <w:p w14:paraId="44155059" w14:textId="77777777" w:rsidR="00EE11C0" w:rsidRDefault="00EE11C0" w:rsidP="00FA786E">
      <w:pPr>
        <w:numPr>
          <w:ilvl w:val="12"/>
          <w:numId w:val="0"/>
        </w:numPr>
        <w:tabs>
          <w:tab w:val="left" w:pos="567"/>
        </w:tabs>
        <w:jc w:val="both"/>
        <w:rPr>
          <w:b/>
          <w:sz w:val="20"/>
          <w:szCs w:val="20"/>
          <w:u w:val="single"/>
          <w:lang w:val="fr-BE"/>
        </w:rPr>
      </w:pPr>
    </w:p>
    <w:p w14:paraId="3E237AD7" w14:textId="2A7A9A2B" w:rsidR="00053052" w:rsidRPr="00053052" w:rsidRDefault="00EE11C0" w:rsidP="00176F4B">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44</w:t>
      </w:r>
      <w:r w:rsidRPr="0044107A">
        <w:rPr>
          <w:b/>
          <w:sz w:val="20"/>
          <w:szCs w:val="20"/>
          <w:u w:val="single"/>
          <w:lang w:val="fr-BE"/>
        </w:rPr>
        <w:t xml:space="preserve"> – Délibération n°</w:t>
      </w:r>
      <w:r w:rsidR="00176F4B">
        <w:rPr>
          <w:b/>
          <w:sz w:val="20"/>
          <w:szCs w:val="20"/>
          <w:u w:val="single"/>
          <w:lang w:val="fr-BE"/>
        </w:rPr>
        <w:t xml:space="preserve">1021 </w:t>
      </w:r>
      <w:r w:rsidRPr="00053052">
        <w:rPr>
          <w:b/>
          <w:sz w:val="20"/>
          <w:szCs w:val="20"/>
          <w:u w:val="single"/>
          <w:lang w:val="fr-BE"/>
        </w:rPr>
        <w:t>:</w:t>
      </w:r>
      <w:r w:rsidR="00053052" w:rsidRPr="00053052">
        <w:rPr>
          <w:rFonts w:asciiTheme="minorHAnsi" w:eastAsiaTheme="minorHAnsi" w:hAnsiTheme="minorHAnsi" w:cstheme="minorHAnsi"/>
          <w:b/>
          <w:sz w:val="22"/>
          <w:szCs w:val="22"/>
          <w:u w:val="single"/>
          <w:lang w:eastAsia="en-US"/>
        </w:rPr>
        <w:t xml:space="preserve"> </w:t>
      </w:r>
      <w:r w:rsidR="00053052" w:rsidRPr="00053052">
        <w:rPr>
          <w:b/>
          <w:sz w:val="20"/>
          <w:szCs w:val="20"/>
          <w:u w:val="single"/>
        </w:rPr>
        <w:t xml:space="preserve">Règlement complémentaire sur la police de la circulation routière relatif à la mesure visant à créer, Quartier </w:t>
      </w:r>
      <w:proofErr w:type="spellStart"/>
      <w:r w:rsidR="00053052" w:rsidRPr="00053052">
        <w:rPr>
          <w:b/>
          <w:sz w:val="20"/>
          <w:szCs w:val="20"/>
          <w:u w:val="single"/>
        </w:rPr>
        <w:t>Pesch</w:t>
      </w:r>
      <w:proofErr w:type="spellEnd"/>
      <w:r w:rsidR="00053052" w:rsidRPr="00053052">
        <w:rPr>
          <w:b/>
          <w:sz w:val="20"/>
          <w:szCs w:val="20"/>
          <w:u w:val="single"/>
        </w:rPr>
        <w:t xml:space="preserve"> à ATHUS, un emplacement de stationnement est réservé à l’usage des personnes à mobilité réduite sur le parking du Parc animalier, le premier emplacement près de l’entrée du parc, et matérialisation de celle-ci.</w:t>
      </w:r>
    </w:p>
    <w:p w14:paraId="141A2F03" w14:textId="77777777" w:rsidR="00A77647" w:rsidRPr="00A77647" w:rsidRDefault="00A77647" w:rsidP="00A77647">
      <w:pPr>
        <w:numPr>
          <w:ilvl w:val="12"/>
          <w:numId w:val="0"/>
        </w:numPr>
        <w:tabs>
          <w:tab w:val="left" w:pos="567"/>
        </w:tabs>
        <w:jc w:val="both"/>
        <w:rPr>
          <w:sz w:val="20"/>
          <w:szCs w:val="20"/>
        </w:rPr>
      </w:pPr>
      <w:r w:rsidRPr="00A77647">
        <w:rPr>
          <w:sz w:val="20"/>
          <w:szCs w:val="20"/>
        </w:rPr>
        <w:t>Le Conseil,</w:t>
      </w:r>
    </w:p>
    <w:p w14:paraId="4B8A3BE3" w14:textId="77777777" w:rsidR="00A77647" w:rsidRPr="00A77647" w:rsidRDefault="00A77647" w:rsidP="00A77647">
      <w:pPr>
        <w:numPr>
          <w:ilvl w:val="12"/>
          <w:numId w:val="0"/>
        </w:numPr>
        <w:tabs>
          <w:tab w:val="left" w:pos="567"/>
        </w:tabs>
        <w:jc w:val="both"/>
        <w:rPr>
          <w:sz w:val="20"/>
          <w:szCs w:val="20"/>
        </w:rPr>
      </w:pPr>
      <w:r w:rsidRPr="00A77647">
        <w:rPr>
          <w:sz w:val="20"/>
          <w:szCs w:val="20"/>
        </w:rPr>
        <w:t>Vu le Code de la Démocratie Locale, notamment l’article L1122-30, alinéa 1</w:t>
      </w:r>
      <w:r w:rsidRPr="00A77647">
        <w:rPr>
          <w:sz w:val="20"/>
          <w:szCs w:val="20"/>
          <w:vertAlign w:val="superscript"/>
        </w:rPr>
        <w:t>er</w:t>
      </w:r>
      <w:r w:rsidRPr="00A77647">
        <w:rPr>
          <w:sz w:val="20"/>
          <w:szCs w:val="20"/>
        </w:rPr>
        <w:t>,</w:t>
      </w:r>
    </w:p>
    <w:p w14:paraId="11285D57" w14:textId="2DA00013" w:rsidR="00A77647" w:rsidRPr="00A77647" w:rsidRDefault="00A77647" w:rsidP="00A77647">
      <w:pPr>
        <w:numPr>
          <w:ilvl w:val="12"/>
          <w:numId w:val="0"/>
        </w:numPr>
        <w:tabs>
          <w:tab w:val="left" w:pos="567"/>
        </w:tabs>
        <w:jc w:val="both"/>
        <w:rPr>
          <w:sz w:val="20"/>
          <w:szCs w:val="20"/>
        </w:rPr>
      </w:pPr>
      <w:r w:rsidRPr="00A77647">
        <w:rPr>
          <w:sz w:val="20"/>
          <w:szCs w:val="20"/>
        </w:rPr>
        <w:t>Vu les articles 2, 3 et 12 de la loi du 16 mars 1968 relative à la police de la circulation routiè</w:t>
      </w:r>
      <w:r>
        <w:rPr>
          <w:sz w:val="20"/>
          <w:szCs w:val="20"/>
        </w:rPr>
        <w:t>re et ses arrêtés d’application</w:t>
      </w:r>
      <w:r w:rsidRPr="00A77647">
        <w:rPr>
          <w:sz w:val="20"/>
          <w:szCs w:val="20"/>
        </w:rPr>
        <w:t>;</w:t>
      </w:r>
    </w:p>
    <w:p w14:paraId="54919F55" w14:textId="77777777" w:rsidR="00A77647" w:rsidRPr="00A77647" w:rsidRDefault="00A77647" w:rsidP="00A77647">
      <w:pPr>
        <w:numPr>
          <w:ilvl w:val="12"/>
          <w:numId w:val="0"/>
        </w:numPr>
        <w:tabs>
          <w:tab w:val="left" w:pos="567"/>
        </w:tabs>
        <w:jc w:val="both"/>
        <w:rPr>
          <w:sz w:val="20"/>
          <w:szCs w:val="20"/>
        </w:rPr>
      </w:pPr>
      <w:r w:rsidRPr="00A77647">
        <w:rPr>
          <w:sz w:val="20"/>
          <w:szCs w:val="20"/>
        </w:rPr>
        <w:t>Vu l’article 119 de la Nouvelle loi communale ;</w:t>
      </w:r>
    </w:p>
    <w:p w14:paraId="719A59B7" w14:textId="77777777" w:rsidR="00A77647" w:rsidRPr="00A77647" w:rsidRDefault="00A77647" w:rsidP="00A77647">
      <w:pPr>
        <w:numPr>
          <w:ilvl w:val="12"/>
          <w:numId w:val="0"/>
        </w:numPr>
        <w:tabs>
          <w:tab w:val="left" w:pos="567"/>
        </w:tabs>
        <w:jc w:val="both"/>
        <w:rPr>
          <w:sz w:val="20"/>
          <w:szCs w:val="20"/>
        </w:rPr>
      </w:pPr>
      <w:r w:rsidRPr="00A77647">
        <w:rPr>
          <w:sz w:val="20"/>
          <w:szCs w:val="20"/>
        </w:rPr>
        <w:t>Vu le décret du 19 décembre 2007 relatif à la tutelle d’approbation de la Région wallonne sur les règlements complémentaires relatifs aux voies publiques et à la circulation des transports en commun ;</w:t>
      </w:r>
    </w:p>
    <w:p w14:paraId="4970B984" w14:textId="77777777" w:rsidR="00A77647" w:rsidRPr="00A77647" w:rsidRDefault="00A77647" w:rsidP="00A77647">
      <w:pPr>
        <w:numPr>
          <w:ilvl w:val="12"/>
          <w:numId w:val="0"/>
        </w:numPr>
        <w:tabs>
          <w:tab w:val="left" w:pos="567"/>
        </w:tabs>
        <w:jc w:val="both"/>
        <w:rPr>
          <w:sz w:val="20"/>
          <w:szCs w:val="20"/>
        </w:rPr>
      </w:pPr>
      <w:r w:rsidRPr="00A77647">
        <w:rPr>
          <w:sz w:val="20"/>
          <w:szCs w:val="20"/>
        </w:rPr>
        <w:t>Vu l’arrêté royal du 1er décembre 1975 portant règlement général sur la police de la circulation routière et de l’usage de la voie publique ;</w:t>
      </w:r>
    </w:p>
    <w:p w14:paraId="0489D67F" w14:textId="77777777" w:rsidR="00A77647" w:rsidRPr="00A77647" w:rsidRDefault="00A77647" w:rsidP="00A77647">
      <w:pPr>
        <w:numPr>
          <w:ilvl w:val="12"/>
          <w:numId w:val="0"/>
        </w:numPr>
        <w:tabs>
          <w:tab w:val="left" w:pos="567"/>
        </w:tabs>
        <w:jc w:val="both"/>
        <w:rPr>
          <w:sz w:val="20"/>
          <w:szCs w:val="20"/>
        </w:rPr>
      </w:pPr>
      <w:r w:rsidRPr="00A77647">
        <w:rPr>
          <w:sz w:val="20"/>
          <w:szCs w:val="20"/>
        </w:rPr>
        <w:t>Vu l'arrêté ministériel du 11 octobre 1976 fixant les dimensions minimales et les conditions particulières de placement de la signalisation routière et ses annexes ;</w:t>
      </w:r>
    </w:p>
    <w:p w14:paraId="36F67BF0" w14:textId="77777777" w:rsidR="00A77647" w:rsidRPr="00A77647" w:rsidRDefault="00A77647" w:rsidP="00A77647">
      <w:pPr>
        <w:numPr>
          <w:ilvl w:val="12"/>
          <w:numId w:val="0"/>
        </w:numPr>
        <w:tabs>
          <w:tab w:val="left" w:pos="567"/>
        </w:tabs>
        <w:jc w:val="both"/>
        <w:rPr>
          <w:sz w:val="20"/>
          <w:szCs w:val="20"/>
        </w:rPr>
      </w:pPr>
      <w:r w:rsidRPr="00A77647">
        <w:rPr>
          <w:sz w:val="20"/>
          <w:szCs w:val="20"/>
        </w:rPr>
        <w:t>Vu la circulaire ministérielle du 14 novembre 1977 relative aux règlements complémentaires et au placement de la signalisation routière ;</w:t>
      </w:r>
    </w:p>
    <w:p w14:paraId="28FD69B3" w14:textId="77777777" w:rsidR="00A77647" w:rsidRPr="00A77647" w:rsidRDefault="00A77647" w:rsidP="00A77647">
      <w:pPr>
        <w:numPr>
          <w:ilvl w:val="12"/>
          <w:numId w:val="0"/>
        </w:numPr>
        <w:tabs>
          <w:tab w:val="left" w:pos="567"/>
        </w:tabs>
        <w:jc w:val="both"/>
        <w:rPr>
          <w:sz w:val="20"/>
          <w:szCs w:val="20"/>
        </w:rPr>
      </w:pPr>
      <w:r w:rsidRPr="00A77647">
        <w:rPr>
          <w:sz w:val="20"/>
          <w:szCs w:val="20"/>
        </w:rPr>
        <w:t>Considérant le manque de places de stationnement aux alentours du parc animalier ;</w:t>
      </w:r>
    </w:p>
    <w:p w14:paraId="1CCCC4C2" w14:textId="77777777" w:rsidR="00A77647" w:rsidRPr="00A77647" w:rsidRDefault="00A77647" w:rsidP="00A77647">
      <w:pPr>
        <w:numPr>
          <w:ilvl w:val="12"/>
          <w:numId w:val="0"/>
        </w:numPr>
        <w:tabs>
          <w:tab w:val="left" w:pos="567"/>
        </w:tabs>
        <w:jc w:val="both"/>
        <w:rPr>
          <w:sz w:val="20"/>
          <w:szCs w:val="20"/>
        </w:rPr>
      </w:pPr>
      <w:r w:rsidRPr="00A77647">
        <w:rPr>
          <w:sz w:val="20"/>
          <w:szCs w:val="20"/>
        </w:rPr>
        <w:t>Considérant la demande des citoyens à mobilité réduite pour faciliter leur accès au parc ;</w:t>
      </w:r>
    </w:p>
    <w:p w14:paraId="76A4F9F3" w14:textId="77777777" w:rsidR="00A77647" w:rsidRPr="00A77647" w:rsidRDefault="00A77647" w:rsidP="00A77647">
      <w:pPr>
        <w:numPr>
          <w:ilvl w:val="12"/>
          <w:numId w:val="0"/>
        </w:numPr>
        <w:tabs>
          <w:tab w:val="left" w:pos="567"/>
        </w:tabs>
        <w:jc w:val="both"/>
        <w:rPr>
          <w:sz w:val="20"/>
          <w:szCs w:val="20"/>
        </w:rPr>
      </w:pPr>
      <w:r w:rsidRPr="00A77647">
        <w:rPr>
          <w:sz w:val="20"/>
          <w:szCs w:val="20"/>
        </w:rPr>
        <w:t>Considérant que la mesure s'applique à la voirie communale ;</w:t>
      </w:r>
    </w:p>
    <w:p w14:paraId="3215D750" w14:textId="77777777" w:rsidR="00A77647" w:rsidRPr="00A77647" w:rsidRDefault="00A77647" w:rsidP="00A77647">
      <w:pPr>
        <w:numPr>
          <w:ilvl w:val="12"/>
          <w:numId w:val="0"/>
        </w:numPr>
        <w:tabs>
          <w:tab w:val="left" w:pos="567"/>
        </w:tabs>
        <w:jc w:val="both"/>
        <w:rPr>
          <w:sz w:val="20"/>
          <w:szCs w:val="20"/>
        </w:rPr>
      </w:pPr>
      <w:r w:rsidRPr="00A77647">
        <w:rPr>
          <w:sz w:val="20"/>
          <w:szCs w:val="20"/>
        </w:rPr>
        <w:t xml:space="preserve">Considérant l’avis favorable de l’inspecteur de la sécurité routière du SPW ; </w:t>
      </w:r>
    </w:p>
    <w:p w14:paraId="52A25EAE" w14:textId="6E2FB2E4" w:rsidR="00A77647" w:rsidRPr="00A77647" w:rsidRDefault="00A77647" w:rsidP="00A77647">
      <w:pPr>
        <w:numPr>
          <w:ilvl w:val="12"/>
          <w:numId w:val="0"/>
        </w:numPr>
        <w:tabs>
          <w:tab w:val="left" w:pos="567"/>
        </w:tabs>
        <w:jc w:val="both"/>
        <w:rPr>
          <w:sz w:val="20"/>
          <w:szCs w:val="20"/>
        </w:rPr>
      </w:pPr>
      <w:r w:rsidRPr="00A77647">
        <w:rPr>
          <w:sz w:val="20"/>
          <w:szCs w:val="20"/>
        </w:rPr>
        <w:t>A l’unanimité ;</w:t>
      </w:r>
    </w:p>
    <w:p w14:paraId="3A172C60" w14:textId="7E8CFDD5" w:rsidR="00A77647" w:rsidRPr="00A77647" w:rsidRDefault="00A77647" w:rsidP="00A77647">
      <w:pPr>
        <w:numPr>
          <w:ilvl w:val="12"/>
          <w:numId w:val="0"/>
        </w:numPr>
        <w:tabs>
          <w:tab w:val="left" w:pos="567"/>
        </w:tabs>
        <w:jc w:val="both"/>
        <w:rPr>
          <w:b/>
          <w:sz w:val="20"/>
          <w:szCs w:val="20"/>
        </w:rPr>
      </w:pPr>
      <w:r w:rsidRPr="00A77647">
        <w:rPr>
          <w:b/>
          <w:sz w:val="20"/>
          <w:szCs w:val="20"/>
        </w:rPr>
        <w:t>ARRÊTE</w:t>
      </w:r>
      <w:r>
        <w:rPr>
          <w:b/>
          <w:sz w:val="20"/>
          <w:szCs w:val="20"/>
        </w:rPr>
        <w:t> :</w:t>
      </w:r>
    </w:p>
    <w:p w14:paraId="260E3FAF" w14:textId="10CF4A8F" w:rsidR="00A77647" w:rsidRPr="00A77647" w:rsidRDefault="00A77647" w:rsidP="00A77647">
      <w:pPr>
        <w:numPr>
          <w:ilvl w:val="12"/>
          <w:numId w:val="0"/>
        </w:numPr>
        <w:tabs>
          <w:tab w:val="left" w:pos="567"/>
        </w:tabs>
        <w:jc w:val="both"/>
        <w:rPr>
          <w:sz w:val="20"/>
          <w:szCs w:val="20"/>
        </w:rPr>
      </w:pPr>
      <w:r w:rsidRPr="00176F4B">
        <w:rPr>
          <w:b/>
          <w:bCs/>
          <w:sz w:val="20"/>
          <w:szCs w:val="20"/>
          <w:u w:val="single"/>
          <w:lang w:val="fr-BE"/>
        </w:rPr>
        <w:t>Article 1.</w:t>
      </w:r>
      <w:r w:rsidR="00176F4B">
        <w:rPr>
          <w:b/>
          <w:bCs/>
          <w:sz w:val="20"/>
          <w:szCs w:val="20"/>
          <w:u w:val="single"/>
          <w:lang w:val="fr-BE"/>
        </w:rPr>
        <w:t> </w:t>
      </w:r>
      <w:r w:rsidR="00176F4B">
        <w:rPr>
          <w:b/>
          <w:bCs/>
          <w:sz w:val="20"/>
          <w:szCs w:val="20"/>
          <w:lang w:val="fr-BE"/>
        </w:rPr>
        <w:t>:</w:t>
      </w:r>
      <w:r w:rsidRPr="00A77647">
        <w:rPr>
          <w:b/>
          <w:bCs/>
          <w:sz w:val="20"/>
          <w:szCs w:val="20"/>
          <w:lang w:val="fr-BE"/>
        </w:rPr>
        <w:t xml:space="preserve"> </w:t>
      </w:r>
      <w:r w:rsidRPr="00A77647">
        <w:rPr>
          <w:sz w:val="20"/>
          <w:szCs w:val="20"/>
        </w:rPr>
        <w:t xml:space="preserve">Un emplacement de stationnement est réservé aux véhicules utilisés par des personnes à mobilité réduite Quartier </w:t>
      </w:r>
      <w:proofErr w:type="spellStart"/>
      <w:r w:rsidRPr="00A77647">
        <w:rPr>
          <w:sz w:val="20"/>
          <w:szCs w:val="20"/>
        </w:rPr>
        <w:t>Pesch</w:t>
      </w:r>
      <w:proofErr w:type="spellEnd"/>
      <w:r w:rsidRPr="00A77647">
        <w:rPr>
          <w:sz w:val="20"/>
          <w:szCs w:val="20"/>
        </w:rPr>
        <w:t xml:space="preserve"> </w:t>
      </w:r>
      <w:r w:rsidRPr="00176F4B">
        <w:rPr>
          <w:bCs/>
          <w:sz w:val="20"/>
          <w:szCs w:val="20"/>
        </w:rPr>
        <w:t>à A</w:t>
      </w:r>
      <w:r w:rsidRPr="00176F4B">
        <w:rPr>
          <w:bCs/>
          <w:caps/>
          <w:sz w:val="20"/>
          <w:szCs w:val="20"/>
        </w:rPr>
        <w:t>thus</w:t>
      </w:r>
      <w:r w:rsidRPr="00176F4B">
        <w:rPr>
          <w:sz w:val="20"/>
          <w:szCs w:val="20"/>
        </w:rPr>
        <w:t>, près de l’entrée du parc.</w:t>
      </w:r>
    </w:p>
    <w:p w14:paraId="29FBA764" w14:textId="01F2C9B9" w:rsidR="00A77647" w:rsidRPr="00A77647" w:rsidRDefault="00A77647" w:rsidP="00A77647">
      <w:pPr>
        <w:numPr>
          <w:ilvl w:val="12"/>
          <w:numId w:val="0"/>
        </w:numPr>
        <w:tabs>
          <w:tab w:val="left" w:pos="567"/>
        </w:tabs>
        <w:jc w:val="both"/>
        <w:rPr>
          <w:sz w:val="20"/>
          <w:szCs w:val="20"/>
        </w:rPr>
      </w:pPr>
      <w:r w:rsidRPr="00A77647">
        <w:rPr>
          <w:sz w:val="20"/>
          <w:szCs w:val="20"/>
        </w:rPr>
        <w:t>La mesure sera matérialisée par le placement d’un signal E 9a complété par la reproduction du sigle de la personne handicapée.</w:t>
      </w:r>
    </w:p>
    <w:p w14:paraId="36517208" w14:textId="616661E4" w:rsidR="00A77647" w:rsidRPr="00A77647" w:rsidRDefault="00A77647" w:rsidP="00A77647">
      <w:pPr>
        <w:numPr>
          <w:ilvl w:val="12"/>
          <w:numId w:val="0"/>
        </w:numPr>
        <w:tabs>
          <w:tab w:val="left" w:pos="567"/>
        </w:tabs>
        <w:jc w:val="both"/>
        <w:rPr>
          <w:sz w:val="20"/>
          <w:szCs w:val="20"/>
        </w:rPr>
      </w:pPr>
      <w:r w:rsidRPr="00176F4B">
        <w:rPr>
          <w:b/>
          <w:sz w:val="20"/>
          <w:szCs w:val="20"/>
          <w:u w:val="single"/>
        </w:rPr>
        <w:t>Article 2.</w:t>
      </w:r>
      <w:r w:rsidR="00176F4B">
        <w:rPr>
          <w:sz w:val="20"/>
          <w:szCs w:val="20"/>
        </w:rPr>
        <w:t> :</w:t>
      </w:r>
      <w:r w:rsidRPr="00A77647">
        <w:rPr>
          <w:sz w:val="20"/>
          <w:szCs w:val="20"/>
        </w:rPr>
        <w:t xml:space="preserve"> Le présent règlement sera soumis à l'approbation du Ministre Wallon des Transports.</w:t>
      </w:r>
    </w:p>
    <w:p w14:paraId="2DCEAF30" w14:textId="77777777" w:rsidR="00EE11C0" w:rsidRDefault="00EE11C0" w:rsidP="00FA786E">
      <w:pPr>
        <w:numPr>
          <w:ilvl w:val="12"/>
          <w:numId w:val="0"/>
        </w:numPr>
        <w:tabs>
          <w:tab w:val="left" w:pos="567"/>
        </w:tabs>
        <w:jc w:val="both"/>
        <w:rPr>
          <w:b/>
          <w:sz w:val="20"/>
          <w:szCs w:val="20"/>
          <w:u w:val="single"/>
          <w:lang w:val="fr-BE"/>
        </w:rPr>
      </w:pPr>
    </w:p>
    <w:p w14:paraId="231CB94C" w14:textId="64142BD1" w:rsidR="00053052" w:rsidRPr="00053052" w:rsidRDefault="00EE11C0" w:rsidP="00176F4B">
      <w:pPr>
        <w:tabs>
          <w:tab w:val="left" w:pos="567"/>
        </w:tabs>
        <w:jc w:val="both"/>
        <w:rPr>
          <w:b/>
          <w:sz w:val="20"/>
          <w:szCs w:val="20"/>
          <w:u w:val="single"/>
        </w:rPr>
      </w:pPr>
      <w:r w:rsidRPr="0044107A">
        <w:rPr>
          <w:b/>
          <w:sz w:val="20"/>
          <w:szCs w:val="20"/>
          <w:u w:val="single"/>
          <w:lang w:val="fr-BE"/>
        </w:rPr>
        <w:t>Point n°</w:t>
      </w:r>
      <w:r>
        <w:rPr>
          <w:b/>
          <w:sz w:val="20"/>
          <w:szCs w:val="20"/>
          <w:u w:val="single"/>
          <w:lang w:val="fr-BE"/>
        </w:rPr>
        <w:t>45</w:t>
      </w:r>
      <w:r w:rsidRPr="0044107A">
        <w:rPr>
          <w:b/>
          <w:sz w:val="20"/>
          <w:szCs w:val="20"/>
          <w:u w:val="single"/>
          <w:lang w:val="fr-BE"/>
        </w:rPr>
        <w:t xml:space="preserve"> – Délibération n°</w:t>
      </w:r>
      <w:r w:rsidR="00176F4B">
        <w:rPr>
          <w:b/>
          <w:sz w:val="20"/>
          <w:szCs w:val="20"/>
          <w:u w:val="single"/>
          <w:lang w:val="fr-BE"/>
        </w:rPr>
        <w:t xml:space="preserve">1022 </w:t>
      </w:r>
      <w:r w:rsidRPr="00053052">
        <w:rPr>
          <w:b/>
          <w:sz w:val="20"/>
          <w:szCs w:val="20"/>
          <w:u w:val="single"/>
          <w:lang w:val="fr-BE"/>
        </w:rPr>
        <w:t>:</w:t>
      </w:r>
      <w:r w:rsidR="00053052" w:rsidRPr="00053052">
        <w:rPr>
          <w:rFonts w:asciiTheme="minorHAnsi" w:eastAsiaTheme="minorHAnsi" w:hAnsiTheme="minorHAnsi" w:cstheme="minorHAnsi"/>
          <w:b/>
          <w:sz w:val="22"/>
          <w:szCs w:val="22"/>
          <w:u w:val="single"/>
          <w:lang w:eastAsia="en-US"/>
        </w:rPr>
        <w:t xml:space="preserve"> </w:t>
      </w:r>
      <w:r w:rsidR="00053052" w:rsidRPr="00053052">
        <w:rPr>
          <w:b/>
          <w:sz w:val="20"/>
          <w:szCs w:val="20"/>
          <w:u w:val="single"/>
        </w:rPr>
        <w:t xml:space="preserve">Règlement complémentaire sur la police de la circulation routière relatif à l’abrogation des emplacements de stationnement réservés à l’usage des personnes à mobilité réduite existants le long de l’immeuble numéro 12a, rue de </w:t>
      </w:r>
      <w:proofErr w:type="spellStart"/>
      <w:r w:rsidR="00053052" w:rsidRPr="00053052">
        <w:rPr>
          <w:b/>
          <w:sz w:val="20"/>
          <w:szCs w:val="20"/>
          <w:u w:val="single"/>
        </w:rPr>
        <w:t>Longeau</w:t>
      </w:r>
      <w:proofErr w:type="spellEnd"/>
      <w:r w:rsidR="00053052" w:rsidRPr="00053052">
        <w:rPr>
          <w:b/>
          <w:sz w:val="20"/>
          <w:szCs w:val="20"/>
          <w:u w:val="single"/>
        </w:rPr>
        <w:t xml:space="preserve"> à ATHUS et le long de l’immeuble numéro 86, rue de </w:t>
      </w:r>
      <w:proofErr w:type="spellStart"/>
      <w:r w:rsidR="00053052" w:rsidRPr="00053052">
        <w:rPr>
          <w:b/>
          <w:sz w:val="20"/>
          <w:szCs w:val="20"/>
          <w:u w:val="single"/>
        </w:rPr>
        <w:t>Longeau</w:t>
      </w:r>
      <w:proofErr w:type="spellEnd"/>
      <w:r w:rsidR="00053052" w:rsidRPr="00053052">
        <w:rPr>
          <w:b/>
          <w:sz w:val="20"/>
          <w:szCs w:val="20"/>
          <w:u w:val="single"/>
        </w:rPr>
        <w:t xml:space="preserve"> à ATHUS.</w:t>
      </w:r>
    </w:p>
    <w:p w14:paraId="628C3B77" w14:textId="77777777" w:rsidR="0054253B" w:rsidRPr="0054253B" w:rsidRDefault="0054253B" w:rsidP="0054253B">
      <w:pPr>
        <w:numPr>
          <w:ilvl w:val="12"/>
          <w:numId w:val="0"/>
        </w:numPr>
        <w:tabs>
          <w:tab w:val="left" w:pos="567"/>
        </w:tabs>
        <w:jc w:val="both"/>
        <w:rPr>
          <w:sz w:val="20"/>
          <w:szCs w:val="20"/>
        </w:rPr>
      </w:pPr>
      <w:r w:rsidRPr="0054253B">
        <w:rPr>
          <w:sz w:val="20"/>
          <w:szCs w:val="20"/>
        </w:rPr>
        <w:t>Le Conseil,</w:t>
      </w:r>
    </w:p>
    <w:p w14:paraId="38D2390B" w14:textId="77777777" w:rsidR="0054253B" w:rsidRPr="0054253B" w:rsidRDefault="0054253B" w:rsidP="0054253B">
      <w:pPr>
        <w:numPr>
          <w:ilvl w:val="12"/>
          <w:numId w:val="0"/>
        </w:numPr>
        <w:tabs>
          <w:tab w:val="left" w:pos="567"/>
        </w:tabs>
        <w:jc w:val="both"/>
        <w:rPr>
          <w:sz w:val="20"/>
          <w:szCs w:val="20"/>
        </w:rPr>
      </w:pPr>
      <w:r w:rsidRPr="0054253B">
        <w:rPr>
          <w:sz w:val="20"/>
          <w:szCs w:val="20"/>
        </w:rPr>
        <w:t>Vu le Code de la Démocratie Locale, notamment l’article L1122-30, alinéa 1</w:t>
      </w:r>
      <w:r w:rsidRPr="0054253B">
        <w:rPr>
          <w:sz w:val="20"/>
          <w:szCs w:val="20"/>
          <w:vertAlign w:val="superscript"/>
        </w:rPr>
        <w:t>er</w:t>
      </w:r>
      <w:r w:rsidRPr="0054253B">
        <w:rPr>
          <w:sz w:val="20"/>
          <w:szCs w:val="20"/>
        </w:rPr>
        <w:t>,</w:t>
      </w:r>
    </w:p>
    <w:p w14:paraId="73E33BA7" w14:textId="1185CFC3" w:rsidR="0054253B" w:rsidRPr="0054253B" w:rsidRDefault="0054253B" w:rsidP="0054253B">
      <w:pPr>
        <w:numPr>
          <w:ilvl w:val="12"/>
          <w:numId w:val="0"/>
        </w:numPr>
        <w:tabs>
          <w:tab w:val="left" w:pos="567"/>
        </w:tabs>
        <w:jc w:val="both"/>
        <w:rPr>
          <w:sz w:val="20"/>
          <w:szCs w:val="20"/>
        </w:rPr>
      </w:pPr>
      <w:r w:rsidRPr="0054253B">
        <w:rPr>
          <w:sz w:val="20"/>
          <w:szCs w:val="20"/>
        </w:rPr>
        <w:t>Vu les articles 2, 3 et 12 de la loi du 16 mars 1968 relative à la police de la circulation routiè</w:t>
      </w:r>
      <w:r>
        <w:rPr>
          <w:sz w:val="20"/>
          <w:szCs w:val="20"/>
        </w:rPr>
        <w:t>re et ses arrêtés d’application</w:t>
      </w:r>
      <w:r w:rsidRPr="0054253B">
        <w:rPr>
          <w:sz w:val="20"/>
          <w:szCs w:val="20"/>
        </w:rPr>
        <w:t>;</w:t>
      </w:r>
    </w:p>
    <w:p w14:paraId="6F745BA5" w14:textId="77777777" w:rsidR="0054253B" w:rsidRPr="0054253B" w:rsidRDefault="0054253B" w:rsidP="0054253B">
      <w:pPr>
        <w:numPr>
          <w:ilvl w:val="12"/>
          <w:numId w:val="0"/>
        </w:numPr>
        <w:tabs>
          <w:tab w:val="left" w:pos="567"/>
        </w:tabs>
        <w:jc w:val="both"/>
        <w:rPr>
          <w:sz w:val="20"/>
          <w:szCs w:val="20"/>
        </w:rPr>
      </w:pPr>
      <w:r w:rsidRPr="0054253B">
        <w:rPr>
          <w:sz w:val="20"/>
          <w:szCs w:val="20"/>
        </w:rPr>
        <w:t>Vu l’article 119 de la Nouvelle loi communale ;</w:t>
      </w:r>
    </w:p>
    <w:p w14:paraId="5DECAB05" w14:textId="77777777" w:rsidR="0054253B" w:rsidRPr="0054253B" w:rsidRDefault="0054253B" w:rsidP="0054253B">
      <w:pPr>
        <w:numPr>
          <w:ilvl w:val="12"/>
          <w:numId w:val="0"/>
        </w:numPr>
        <w:tabs>
          <w:tab w:val="left" w:pos="567"/>
        </w:tabs>
        <w:jc w:val="both"/>
        <w:rPr>
          <w:sz w:val="20"/>
          <w:szCs w:val="20"/>
        </w:rPr>
      </w:pPr>
      <w:r w:rsidRPr="0054253B">
        <w:rPr>
          <w:sz w:val="20"/>
          <w:szCs w:val="20"/>
        </w:rPr>
        <w:t>Vu le décret du 19 décembre 2007 relatif à la tutelle d’approbation de la Région wallonne sur les règlements complémentaires relatifs aux voies publiques et à la circulation des transports en commun ;</w:t>
      </w:r>
    </w:p>
    <w:p w14:paraId="5B69D62D" w14:textId="77777777" w:rsidR="0054253B" w:rsidRPr="0054253B" w:rsidRDefault="0054253B" w:rsidP="0054253B">
      <w:pPr>
        <w:numPr>
          <w:ilvl w:val="12"/>
          <w:numId w:val="0"/>
        </w:numPr>
        <w:tabs>
          <w:tab w:val="left" w:pos="567"/>
        </w:tabs>
        <w:jc w:val="both"/>
        <w:rPr>
          <w:sz w:val="20"/>
          <w:szCs w:val="20"/>
        </w:rPr>
      </w:pPr>
      <w:r w:rsidRPr="0054253B">
        <w:rPr>
          <w:sz w:val="20"/>
          <w:szCs w:val="20"/>
        </w:rPr>
        <w:t>Vu l’arrêté royal du 1er décembre 1975 portant règlement général sur la police de la circulation routière et de l’usage de la voie publique ;</w:t>
      </w:r>
    </w:p>
    <w:p w14:paraId="064A63C1" w14:textId="77777777" w:rsidR="0054253B" w:rsidRPr="0054253B" w:rsidRDefault="0054253B" w:rsidP="0054253B">
      <w:pPr>
        <w:numPr>
          <w:ilvl w:val="12"/>
          <w:numId w:val="0"/>
        </w:numPr>
        <w:tabs>
          <w:tab w:val="left" w:pos="567"/>
        </w:tabs>
        <w:jc w:val="both"/>
        <w:rPr>
          <w:sz w:val="20"/>
          <w:szCs w:val="20"/>
        </w:rPr>
      </w:pPr>
      <w:r w:rsidRPr="0054253B">
        <w:rPr>
          <w:sz w:val="20"/>
          <w:szCs w:val="20"/>
        </w:rPr>
        <w:t>Vu l'arrêté ministériel du 11 octobre 1976 fixant les dimensions minimales et les conditions particulières de placement de la signalisation routière et ses annexes ;</w:t>
      </w:r>
    </w:p>
    <w:p w14:paraId="6EE189B3" w14:textId="77777777" w:rsidR="0054253B" w:rsidRPr="0054253B" w:rsidRDefault="0054253B" w:rsidP="0054253B">
      <w:pPr>
        <w:numPr>
          <w:ilvl w:val="12"/>
          <w:numId w:val="0"/>
        </w:numPr>
        <w:tabs>
          <w:tab w:val="left" w:pos="567"/>
        </w:tabs>
        <w:jc w:val="both"/>
        <w:rPr>
          <w:sz w:val="20"/>
          <w:szCs w:val="20"/>
        </w:rPr>
      </w:pPr>
      <w:r w:rsidRPr="0054253B">
        <w:rPr>
          <w:sz w:val="20"/>
          <w:szCs w:val="20"/>
        </w:rPr>
        <w:t>Vu la circulaire ministérielle du 14 novembre 1977 relative aux règlements complémentaires et au placement de la signalisation routière ;</w:t>
      </w:r>
    </w:p>
    <w:p w14:paraId="5D6C86C5" w14:textId="77777777" w:rsidR="0054253B" w:rsidRPr="0054253B" w:rsidRDefault="0054253B" w:rsidP="0054253B">
      <w:pPr>
        <w:numPr>
          <w:ilvl w:val="12"/>
          <w:numId w:val="0"/>
        </w:numPr>
        <w:tabs>
          <w:tab w:val="left" w:pos="567"/>
        </w:tabs>
        <w:jc w:val="both"/>
        <w:rPr>
          <w:sz w:val="20"/>
          <w:szCs w:val="20"/>
        </w:rPr>
      </w:pPr>
      <w:r w:rsidRPr="0054253B">
        <w:rPr>
          <w:sz w:val="20"/>
          <w:szCs w:val="20"/>
        </w:rPr>
        <w:t>Considérant que lesdits emplacements ne sont plus utilisés par les personnes ayant introduit la demande ;</w:t>
      </w:r>
    </w:p>
    <w:p w14:paraId="277B1F64" w14:textId="77777777" w:rsidR="0054253B" w:rsidRPr="0054253B" w:rsidRDefault="0054253B" w:rsidP="0054253B">
      <w:pPr>
        <w:numPr>
          <w:ilvl w:val="12"/>
          <w:numId w:val="0"/>
        </w:numPr>
        <w:tabs>
          <w:tab w:val="left" w:pos="567"/>
        </w:tabs>
        <w:jc w:val="both"/>
        <w:rPr>
          <w:sz w:val="20"/>
          <w:szCs w:val="20"/>
        </w:rPr>
      </w:pPr>
      <w:r w:rsidRPr="0054253B">
        <w:rPr>
          <w:sz w:val="20"/>
          <w:szCs w:val="20"/>
        </w:rPr>
        <w:t xml:space="preserve">Considérant que ces emplacements empêchent le stationnement régulier des habitants de la rue de </w:t>
      </w:r>
      <w:proofErr w:type="spellStart"/>
      <w:r w:rsidRPr="0054253B">
        <w:rPr>
          <w:sz w:val="20"/>
          <w:szCs w:val="20"/>
        </w:rPr>
        <w:t>Longeau</w:t>
      </w:r>
      <w:proofErr w:type="spellEnd"/>
      <w:r w:rsidRPr="0054253B">
        <w:rPr>
          <w:sz w:val="20"/>
          <w:szCs w:val="20"/>
        </w:rPr>
        <w:t> ;</w:t>
      </w:r>
    </w:p>
    <w:p w14:paraId="3970016A" w14:textId="77777777" w:rsidR="0054253B" w:rsidRPr="0054253B" w:rsidRDefault="0054253B" w:rsidP="0054253B">
      <w:pPr>
        <w:numPr>
          <w:ilvl w:val="12"/>
          <w:numId w:val="0"/>
        </w:numPr>
        <w:tabs>
          <w:tab w:val="left" w:pos="567"/>
        </w:tabs>
        <w:jc w:val="both"/>
        <w:rPr>
          <w:sz w:val="20"/>
          <w:szCs w:val="20"/>
        </w:rPr>
      </w:pPr>
      <w:r w:rsidRPr="0054253B">
        <w:rPr>
          <w:sz w:val="20"/>
          <w:szCs w:val="20"/>
        </w:rPr>
        <w:t>Considérant que la mesure s'applique à la voirie communale ;</w:t>
      </w:r>
    </w:p>
    <w:p w14:paraId="18F3214B" w14:textId="77777777" w:rsidR="0054253B" w:rsidRPr="0054253B" w:rsidRDefault="0054253B" w:rsidP="0054253B">
      <w:pPr>
        <w:numPr>
          <w:ilvl w:val="12"/>
          <w:numId w:val="0"/>
        </w:numPr>
        <w:tabs>
          <w:tab w:val="left" w:pos="567"/>
        </w:tabs>
        <w:jc w:val="both"/>
        <w:rPr>
          <w:sz w:val="20"/>
          <w:szCs w:val="20"/>
        </w:rPr>
      </w:pPr>
      <w:r w:rsidRPr="0054253B">
        <w:rPr>
          <w:sz w:val="20"/>
          <w:szCs w:val="20"/>
        </w:rPr>
        <w:t xml:space="preserve">Considérant l’avis favorable de l’inspecteur de la sécurité routière du SPW ; </w:t>
      </w:r>
    </w:p>
    <w:p w14:paraId="2CAE77D5" w14:textId="55801F51" w:rsidR="0054253B" w:rsidRPr="0054253B" w:rsidRDefault="0054253B" w:rsidP="0054253B">
      <w:pPr>
        <w:numPr>
          <w:ilvl w:val="12"/>
          <w:numId w:val="0"/>
        </w:numPr>
        <w:tabs>
          <w:tab w:val="left" w:pos="567"/>
        </w:tabs>
        <w:jc w:val="both"/>
        <w:rPr>
          <w:sz w:val="20"/>
          <w:szCs w:val="20"/>
        </w:rPr>
      </w:pPr>
      <w:r w:rsidRPr="0054253B">
        <w:rPr>
          <w:sz w:val="20"/>
          <w:szCs w:val="20"/>
        </w:rPr>
        <w:t>A l’unanimité ;</w:t>
      </w:r>
    </w:p>
    <w:p w14:paraId="3C37FC79" w14:textId="00FAF07A" w:rsidR="0054253B" w:rsidRPr="0054253B" w:rsidRDefault="0054253B" w:rsidP="0054253B">
      <w:pPr>
        <w:numPr>
          <w:ilvl w:val="12"/>
          <w:numId w:val="0"/>
        </w:numPr>
        <w:tabs>
          <w:tab w:val="left" w:pos="567"/>
        </w:tabs>
        <w:jc w:val="both"/>
        <w:rPr>
          <w:b/>
          <w:sz w:val="20"/>
          <w:szCs w:val="20"/>
        </w:rPr>
      </w:pPr>
      <w:r w:rsidRPr="0054253B">
        <w:rPr>
          <w:b/>
          <w:sz w:val="20"/>
          <w:szCs w:val="20"/>
        </w:rPr>
        <w:t>ARRÊTE</w:t>
      </w:r>
      <w:r>
        <w:rPr>
          <w:b/>
          <w:sz w:val="20"/>
          <w:szCs w:val="20"/>
        </w:rPr>
        <w:t> :</w:t>
      </w:r>
    </w:p>
    <w:p w14:paraId="2DFD6250" w14:textId="6DAC2EDD" w:rsidR="0054253B" w:rsidRPr="0054253B" w:rsidRDefault="0054253B" w:rsidP="0054253B">
      <w:pPr>
        <w:numPr>
          <w:ilvl w:val="12"/>
          <w:numId w:val="0"/>
        </w:numPr>
        <w:tabs>
          <w:tab w:val="left" w:pos="567"/>
        </w:tabs>
        <w:jc w:val="both"/>
        <w:rPr>
          <w:sz w:val="20"/>
          <w:szCs w:val="20"/>
        </w:rPr>
      </w:pPr>
      <w:r w:rsidRPr="00176F4B">
        <w:rPr>
          <w:b/>
          <w:bCs/>
          <w:sz w:val="20"/>
          <w:szCs w:val="20"/>
          <w:u w:val="single"/>
          <w:lang w:val="fr-BE"/>
        </w:rPr>
        <w:t>Article 1.</w:t>
      </w:r>
      <w:r w:rsidR="00176F4B">
        <w:rPr>
          <w:b/>
          <w:bCs/>
          <w:sz w:val="20"/>
          <w:szCs w:val="20"/>
          <w:u w:val="single"/>
          <w:lang w:val="fr-BE"/>
        </w:rPr>
        <w:t> </w:t>
      </w:r>
      <w:r w:rsidR="00176F4B">
        <w:rPr>
          <w:b/>
          <w:bCs/>
          <w:sz w:val="20"/>
          <w:szCs w:val="20"/>
          <w:lang w:val="fr-BE"/>
        </w:rPr>
        <w:t>:</w:t>
      </w:r>
      <w:r w:rsidRPr="0054253B">
        <w:rPr>
          <w:b/>
          <w:bCs/>
          <w:sz w:val="20"/>
          <w:szCs w:val="20"/>
          <w:lang w:val="fr-BE"/>
        </w:rPr>
        <w:t xml:space="preserve"> </w:t>
      </w:r>
      <w:r w:rsidRPr="0054253B">
        <w:rPr>
          <w:sz w:val="20"/>
          <w:szCs w:val="20"/>
        </w:rPr>
        <w:t xml:space="preserve">Les emplacements réservés aux personnes à mobilité réduite seront supprimés </w:t>
      </w:r>
      <w:r w:rsidRPr="00176F4B">
        <w:rPr>
          <w:sz w:val="20"/>
          <w:szCs w:val="20"/>
        </w:rPr>
        <w:t xml:space="preserve">Rue de </w:t>
      </w:r>
      <w:proofErr w:type="spellStart"/>
      <w:r w:rsidRPr="00176F4B">
        <w:rPr>
          <w:sz w:val="20"/>
          <w:szCs w:val="20"/>
        </w:rPr>
        <w:t>Longeau</w:t>
      </w:r>
      <w:proofErr w:type="spellEnd"/>
      <w:r w:rsidRPr="00176F4B">
        <w:rPr>
          <w:sz w:val="20"/>
          <w:szCs w:val="20"/>
        </w:rPr>
        <w:t xml:space="preserve"> à 6791 ATHUS devant les n°12A et 86.</w:t>
      </w:r>
      <w:r w:rsidR="00176F4B">
        <w:rPr>
          <w:sz w:val="20"/>
          <w:szCs w:val="20"/>
        </w:rPr>
        <w:t xml:space="preserve"> </w:t>
      </w:r>
      <w:r w:rsidRPr="0054253B">
        <w:rPr>
          <w:sz w:val="20"/>
          <w:szCs w:val="20"/>
        </w:rPr>
        <w:t xml:space="preserve">Les marquages au sol seront effacés et les signalisations retirées. </w:t>
      </w:r>
    </w:p>
    <w:p w14:paraId="6CB1528E" w14:textId="160B82A5" w:rsidR="0054253B" w:rsidRPr="0054253B" w:rsidRDefault="0054253B" w:rsidP="0054253B">
      <w:pPr>
        <w:numPr>
          <w:ilvl w:val="12"/>
          <w:numId w:val="0"/>
        </w:numPr>
        <w:tabs>
          <w:tab w:val="left" w:pos="567"/>
        </w:tabs>
        <w:jc w:val="both"/>
        <w:rPr>
          <w:sz w:val="20"/>
          <w:szCs w:val="20"/>
        </w:rPr>
      </w:pPr>
      <w:r w:rsidRPr="00176F4B">
        <w:rPr>
          <w:b/>
          <w:sz w:val="20"/>
          <w:szCs w:val="20"/>
          <w:u w:val="single"/>
        </w:rPr>
        <w:t>Article 2.</w:t>
      </w:r>
      <w:r w:rsidR="00176F4B">
        <w:rPr>
          <w:sz w:val="20"/>
          <w:szCs w:val="20"/>
        </w:rPr>
        <w:t> :</w:t>
      </w:r>
      <w:r w:rsidRPr="0054253B">
        <w:rPr>
          <w:sz w:val="20"/>
          <w:szCs w:val="20"/>
        </w:rPr>
        <w:t xml:space="preserve"> Le présent règlement sera soumis à l'approbation du Ministre Wallon des Transports.</w:t>
      </w:r>
    </w:p>
    <w:p w14:paraId="1286D77C" w14:textId="77777777" w:rsidR="00EE11C0" w:rsidRDefault="00EE11C0" w:rsidP="00FA786E">
      <w:pPr>
        <w:numPr>
          <w:ilvl w:val="12"/>
          <w:numId w:val="0"/>
        </w:numPr>
        <w:tabs>
          <w:tab w:val="left" w:pos="567"/>
        </w:tabs>
        <w:jc w:val="both"/>
        <w:rPr>
          <w:b/>
          <w:sz w:val="20"/>
          <w:szCs w:val="20"/>
          <w:u w:val="single"/>
          <w:lang w:val="fr-BE"/>
        </w:rPr>
      </w:pPr>
    </w:p>
    <w:p w14:paraId="5708F710" w14:textId="52AA8CDA" w:rsidR="00421189" w:rsidRPr="00421189" w:rsidRDefault="00EE11C0" w:rsidP="00421189">
      <w:pPr>
        <w:tabs>
          <w:tab w:val="left" w:pos="567"/>
        </w:tabs>
        <w:rPr>
          <w:b/>
          <w:sz w:val="20"/>
          <w:szCs w:val="20"/>
          <w:u w:val="single"/>
        </w:rPr>
      </w:pPr>
      <w:r w:rsidRPr="0044107A">
        <w:rPr>
          <w:b/>
          <w:sz w:val="20"/>
          <w:szCs w:val="20"/>
          <w:u w:val="single"/>
          <w:lang w:val="fr-BE"/>
        </w:rPr>
        <w:t>Point n°</w:t>
      </w:r>
      <w:r>
        <w:rPr>
          <w:b/>
          <w:sz w:val="20"/>
          <w:szCs w:val="20"/>
          <w:u w:val="single"/>
          <w:lang w:val="fr-BE"/>
        </w:rPr>
        <w:t>46</w:t>
      </w:r>
      <w:r w:rsidRPr="0044107A">
        <w:rPr>
          <w:b/>
          <w:sz w:val="20"/>
          <w:szCs w:val="20"/>
          <w:u w:val="single"/>
          <w:lang w:val="fr-BE"/>
        </w:rPr>
        <w:t xml:space="preserve"> – Délibération n°</w:t>
      </w:r>
      <w:r w:rsidR="00176F4B">
        <w:rPr>
          <w:b/>
          <w:sz w:val="20"/>
          <w:szCs w:val="20"/>
          <w:u w:val="single"/>
          <w:lang w:val="fr-BE"/>
        </w:rPr>
        <w:t xml:space="preserve">1023 </w:t>
      </w:r>
      <w:r w:rsidRPr="00421189">
        <w:rPr>
          <w:b/>
          <w:sz w:val="20"/>
          <w:szCs w:val="20"/>
          <w:u w:val="single"/>
          <w:lang w:val="fr-BE"/>
        </w:rPr>
        <w:t>:</w:t>
      </w:r>
      <w:r w:rsidR="00421189" w:rsidRPr="00421189">
        <w:rPr>
          <w:rFonts w:asciiTheme="minorHAnsi" w:eastAsiaTheme="minorHAnsi" w:hAnsiTheme="minorHAnsi" w:cstheme="minorHAnsi"/>
          <w:b/>
          <w:sz w:val="22"/>
          <w:szCs w:val="22"/>
          <w:u w:val="single"/>
          <w:lang w:eastAsia="en-US"/>
        </w:rPr>
        <w:t xml:space="preserve"> </w:t>
      </w:r>
      <w:r w:rsidR="00421189" w:rsidRPr="00421189">
        <w:rPr>
          <w:b/>
          <w:sz w:val="20"/>
          <w:szCs w:val="20"/>
          <w:u w:val="single"/>
        </w:rPr>
        <w:t>Communications- Vérification de caisse au 10 décembre 2020.</w:t>
      </w:r>
    </w:p>
    <w:p w14:paraId="6C1395DB" w14:textId="77777777" w:rsidR="007A52D8" w:rsidRPr="007A52D8" w:rsidRDefault="007A52D8" w:rsidP="007A52D8">
      <w:pPr>
        <w:numPr>
          <w:ilvl w:val="12"/>
          <w:numId w:val="0"/>
        </w:numPr>
        <w:tabs>
          <w:tab w:val="left" w:pos="567"/>
        </w:tabs>
        <w:jc w:val="both"/>
        <w:rPr>
          <w:bCs/>
          <w:sz w:val="20"/>
          <w:szCs w:val="20"/>
        </w:rPr>
      </w:pPr>
      <w:r w:rsidRPr="007A52D8">
        <w:rPr>
          <w:bCs/>
          <w:sz w:val="20"/>
          <w:szCs w:val="20"/>
        </w:rPr>
        <w:t xml:space="preserve">Le Conseil, </w:t>
      </w:r>
    </w:p>
    <w:p w14:paraId="4668F588" w14:textId="77777777" w:rsidR="007A52D8" w:rsidRPr="007A52D8" w:rsidRDefault="007A52D8" w:rsidP="007A52D8">
      <w:pPr>
        <w:numPr>
          <w:ilvl w:val="12"/>
          <w:numId w:val="0"/>
        </w:numPr>
        <w:tabs>
          <w:tab w:val="left" w:pos="567"/>
        </w:tabs>
        <w:jc w:val="both"/>
        <w:rPr>
          <w:bCs/>
          <w:sz w:val="20"/>
          <w:szCs w:val="20"/>
        </w:rPr>
      </w:pPr>
      <w:r w:rsidRPr="00B95249">
        <w:rPr>
          <w:b/>
          <w:bCs/>
          <w:caps/>
          <w:sz w:val="20"/>
          <w:szCs w:val="20"/>
        </w:rPr>
        <w:t>Prend acte</w:t>
      </w:r>
      <w:r w:rsidRPr="007A52D8">
        <w:rPr>
          <w:bCs/>
          <w:sz w:val="20"/>
          <w:szCs w:val="20"/>
        </w:rPr>
        <w:t xml:space="preserve"> de la communication suivante :</w:t>
      </w:r>
    </w:p>
    <w:p w14:paraId="298968CC" w14:textId="73E4C96F" w:rsidR="00EE11C0" w:rsidRPr="00D8777D" w:rsidRDefault="00D8777D" w:rsidP="00FA786E">
      <w:pPr>
        <w:numPr>
          <w:ilvl w:val="12"/>
          <w:numId w:val="0"/>
        </w:numPr>
        <w:tabs>
          <w:tab w:val="left" w:pos="567"/>
        </w:tabs>
        <w:jc w:val="both"/>
        <w:rPr>
          <w:sz w:val="20"/>
          <w:szCs w:val="20"/>
        </w:rPr>
      </w:pPr>
      <w:r w:rsidRPr="00D8777D">
        <w:rPr>
          <w:sz w:val="20"/>
          <w:szCs w:val="20"/>
        </w:rPr>
        <w:t>Vérification de caisse au 10 décembre 2020</w:t>
      </w:r>
      <w:r>
        <w:rPr>
          <w:sz w:val="20"/>
          <w:szCs w:val="20"/>
        </w:rPr>
        <w:t>.</w:t>
      </w:r>
    </w:p>
    <w:p w14:paraId="7F2F0458" w14:textId="77777777" w:rsidR="00EE11C0" w:rsidRDefault="00EE11C0" w:rsidP="00FA786E">
      <w:pPr>
        <w:numPr>
          <w:ilvl w:val="12"/>
          <w:numId w:val="0"/>
        </w:numPr>
        <w:tabs>
          <w:tab w:val="left" w:pos="567"/>
        </w:tabs>
        <w:jc w:val="both"/>
        <w:rPr>
          <w:b/>
          <w:sz w:val="20"/>
          <w:szCs w:val="20"/>
          <w:u w:val="single"/>
          <w:lang w:val="fr-BE"/>
        </w:rPr>
      </w:pPr>
    </w:p>
    <w:p w14:paraId="02655069" w14:textId="0498E56A" w:rsidR="00421189" w:rsidRPr="00421189" w:rsidRDefault="00EE11C0" w:rsidP="00421189">
      <w:pPr>
        <w:tabs>
          <w:tab w:val="left" w:pos="567"/>
        </w:tabs>
        <w:rPr>
          <w:b/>
          <w:sz w:val="20"/>
          <w:szCs w:val="20"/>
          <w:u w:val="single"/>
          <w:lang w:val="fr-BE"/>
        </w:rPr>
      </w:pPr>
      <w:r>
        <w:rPr>
          <w:b/>
          <w:sz w:val="20"/>
          <w:szCs w:val="20"/>
          <w:u w:val="single"/>
          <w:lang w:val="fr-BE"/>
        </w:rPr>
        <w:t>Point n°47</w:t>
      </w:r>
      <w:r w:rsidRPr="0044107A">
        <w:rPr>
          <w:b/>
          <w:sz w:val="20"/>
          <w:szCs w:val="20"/>
          <w:u w:val="single"/>
          <w:lang w:val="fr-BE"/>
        </w:rPr>
        <w:t xml:space="preserve"> – Délibération n°</w:t>
      </w:r>
      <w:r w:rsidR="00176F4B">
        <w:rPr>
          <w:b/>
          <w:sz w:val="20"/>
          <w:szCs w:val="20"/>
          <w:u w:val="single"/>
          <w:lang w:val="fr-BE"/>
        </w:rPr>
        <w:t>1024</w:t>
      </w:r>
      <w:r w:rsidRPr="0044107A">
        <w:rPr>
          <w:b/>
          <w:sz w:val="20"/>
          <w:szCs w:val="20"/>
          <w:u w:val="single"/>
          <w:lang w:val="fr-BE"/>
        </w:rPr>
        <w:t> </w:t>
      </w:r>
      <w:r w:rsidRPr="001A519F">
        <w:rPr>
          <w:b/>
          <w:sz w:val="20"/>
          <w:szCs w:val="20"/>
          <w:u w:val="single"/>
          <w:lang w:val="fr-BE"/>
        </w:rPr>
        <w:t>:</w:t>
      </w:r>
      <w:r w:rsidR="00421189">
        <w:rPr>
          <w:b/>
          <w:sz w:val="20"/>
          <w:szCs w:val="20"/>
          <w:u w:val="single"/>
          <w:lang w:val="fr-BE"/>
        </w:rPr>
        <w:t xml:space="preserve"> Communications-</w:t>
      </w:r>
      <w:r w:rsidR="00421189" w:rsidRPr="00421189">
        <w:rPr>
          <w:b/>
          <w:sz w:val="20"/>
          <w:szCs w:val="20"/>
          <w:u w:val="single"/>
          <w:lang w:val="fr-BE"/>
        </w:rPr>
        <w:t xml:space="preserve"> Lancement budget participatif – projets à remettre pour fin juin.</w:t>
      </w:r>
    </w:p>
    <w:p w14:paraId="68A2E8E9" w14:textId="77777777" w:rsidR="007A52D8" w:rsidRPr="007A52D8" w:rsidRDefault="007A52D8" w:rsidP="007A52D8">
      <w:pPr>
        <w:numPr>
          <w:ilvl w:val="12"/>
          <w:numId w:val="0"/>
        </w:numPr>
        <w:tabs>
          <w:tab w:val="left" w:pos="567"/>
        </w:tabs>
        <w:jc w:val="both"/>
        <w:rPr>
          <w:bCs/>
          <w:sz w:val="20"/>
          <w:szCs w:val="20"/>
        </w:rPr>
      </w:pPr>
      <w:r w:rsidRPr="007A52D8">
        <w:rPr>
          <w:bCs/>
          <w:sz w:val="20"/>
          <w:szCs w:val="20"/>
        </w:rPr>
        <w:t xml:space="preserve">Le Conseil, </w:t>
      </w:r>
    </w:p>
    <w:p w14:paraId="4CCE15A0" w14:textId="77777777" w:rsidR="007A52D8" w:rsidRPr="007A52D8" w:rsidRDefault="007A52D8" w:rsidP="007A52D8">
      <w:pPr>
        <w:numPr>
          <w:ilvl w:val="12"/>
          <w:numId w:val="0"/>
        </w:numPr>
        <w:tabs>
          <w:tab w:val="left" w:pos="567"/>
        </w:tabs>
        <w:jc w:val="both"/>
        <w:rPr>
          <w:bCs/>
          <w:sz w:val="20"/>
          <w:szCs w:val="20"/>
        </w:rPr>
      </w:pPr>
      <w:r w:rsidRPr="00B95249">
        <w:rPr>
          <w:b/>
          <w:bCs/>
          <w:caps/>
          <w:sz w:val="20"/>
          <w:szCs w:val="20"/>
        </w:rPr>
        <w:t>Prend acte</w:t>
      </w:r>
      <w:r w:rsidRPr="007A52D8">
        <w:rPr>
          <w:bCs/>
          <w:sz w:val="20"/>
          <w:szCs w:val="20"/>
        </w:rPr>
        <w:t xml:space="preserve"> de la communication suivante :</w:t>
      </w:r>
    </w:p>
    <w:p w14:paraId="127B2357" w14:textId="564020A8" w:rsidR="00EE11C0" w:rsidRDefault="00D8777D" w:rsidP="00FA786E">
      <w:pPr>
        <w:numPr>
          <w:ilvl w:val="12"/>
          <w:numId w:val="0"/>
        </w:numPr>
        <w:tabs>
          <w:tab w:val="left" w:pos="567"/>
        </w:tabs>
        <w:jc w:val="both"/>
        <w:rPr>
          <w:sz w:val="20"/>
          <w:szCs w:val="20"/>
          <w:lang w:val="fr-BE"/>
        </w:rPr>
      </w:pPr>
      <w:r w:rsidRPr="00D8777D">
        <w:rPr>
          <w:sz w:val="20"/>
          <w:szCs w:val="20"/>
          <w:lang w:val="fr-BE"/>
        </w:rPr>
        <w:t>Lancement budget participatif – projets à remettre pour fin juin</w:t>
      </w:r>
      <w:r>
        <w:rPr>
          <w:sz w:val="20"/>
          <w:szCs w:val="20"/>
          <w:lang w:val="fr-BE"/>
        </w:rPr>
        <w:t>.</w:t>
      </w:r>
    </w:p>
    <w:p w14:paraId="0FAC7E90" w14:textId="77777777" w:rsidR="00176F4B" w:rsidRDefault="00176F4B" w:rsidP="00FA786E">
      <w:pPr>
        <w:numPr>
          <w:ilvl w:val="12"/>
          <w:numId w:val="0"/>
        </w:numPr>
        <w:tabs>
          <w:tab w:val="left" w:pos="567"/>
        </w:tabs>
        <w:jc w:val="both"/>
        <w:rPr>
          <w:sz w:val="20"/>
          <w:szCs w:val="20"/>
          <w:lang w:val="fr-BE"/>
        </w:rPr>
      </w:pPr>
    </w:p>
    <w:p w14:paraId="678012BB" w14:textId="4D6ACF42" w:rsidR="00176F4B" w:rsidRPr="00176F4B" w:rsidRDefault="00176F4B" w:rsidP="00FA786E">
      <w:pPr>
        <w:numPr>
          <w:ilvl w:val="12"/>
          <w:numId w:val="0"/>
        </w:numPr>
        <w:tabs>
          <w:tab w:val="left" w:pos="567"/>
        </w:tabs>
        <w:jc w:val="both"/>
        <w:rPr>
          <w:b/>
          <w:i/>
          <w:sz w:val="20"/>
          <w:szCs w:val="20"/>
          <w:lang w:val="fr-BE"/>
        </w:rPr>
      </w:pPr>
      <w:r w:rsidRPr="00176F4B">
        <w:rPr>
          <w:b/>
          <w:i/>
          <w:sz w:val="20"/>
          <w:szCs w:val="20"/>
          <w:lang w:val="fr-BE"/>
        </w:rPr>
        <w:t xml:space="preserve">M. BEAUMONT pose une question orale en séance publique portant sur le projet éolien. </w:t>
      </w:r>
    </w:p>
    <w:p w14:paraId="375B8785" w14:textId="69235CF7" w:rsidR="00176F4B" w:rsidRPr="00176F4B" w:rsidRDefault="00176F4B" w:rsidP="00FA786E">
      <w:pPr>
        <w:numPr>
          <w:ilvl w:val="12"/>
          <w:numId w:val="0"/>
        </w:numPr>
        <w:tabs>
          <w:tab w:val="left" w:pos="567"/>
        </w:tabs>
        <w:jc w:val="both"/>
        <w:rPr>
          <w:b/>
          <w:i/>
          <w:sz w:val="20"/>
          <w:szCs w:val="20"/>
          <w:lang w:val="fr-BE"/>
        </w:rPr>
      </w:pPr>
      <w:r w:rsidRPr="00176F4B">
        <w:rPr>
          <w:b/>
          <w:i/>
          <w:sz w:val="20"/>
          <w:szCs w:val="20"/>
          <w:lang w:val="fr-BE"/>
        </w:rPr>
        <w:t xml:space="preserve">M. JANSON pose une question orale en séance publique portant sur les lieux de vaccination Covid-19. </w:t>
      </w:r>
    </w:p>
    <w:p w14:paraId="159DFDEE" w14:textId="0CB250D7" w:rsidR="00176F4B" w:rsidRPr="00176F4B" w:rsidRDefault="00176F4B" w:rsidP="00FA786E">
      <w:pPr>
        <w:numPr>
          <w:ilvl w:val="12"/>
          <w:numId w:val="0"/>
        </w:numPr>
        <w:tabs>
          <w:tab w:val="left" w:pos="567"/>
        </w:tabs>
        <w:jc w:val="both"/>
        <w:rPr>
          <w:b/>
          <w:i/>
          <w:sz w:val="20"/>
          <w:szCs w:val="20"/>
          <w:lang w:val="fr-BE"/>
        </w:rPr>
      </w:pPr>
      <w:r w:rsidRPr="00176F4B">
        <w:rPr>
          <w:b/>
          <w:i/>
          <w:sz w:val="20"/>
          <w:szCs w:val="20"/>
          <w:lang w:val="fr-BE"/>
        </w:rPr>
        <w:t xml:space="preserve">M. GOOSSE pose une question orale en séance publique portant sur le dégrilleur de la rue de </w:t>
      </w:r>
      <w:proofErr w:type="spellStart"/>
      <w:r w:rsidRPr="00176F4B">
        <w:rPr>
          <w:b/>
          <w:i/>
          <w:sz w:val="20"/>
          <w:szCs w:val="20"/>
          <w:lang w:val="fr-BE"/>
        </w:rPr>
        <w:t>Longeau</w:t>
      </w:r>
      <w:proofErr w:type="spellEnd"/>
      <w:r w:rsidRPr="00176F4B">
        <w:rPr>
          <w:b/>
          <w:i/>
          <w:sz w:val="20"/>
          <w:szCs w:val="20"/>
          <w:lang w:val="fr-BE"/>
        </w:rPr>
        <w:t xml:space="preserve">. </w:t>
      </w:r>
    </w:p>
    <w:p w14:paraId="51B906F3" w14:textId="77777777" w:rsidR="007A52D8" w:rsidRDefault="007A52D8" w:rsidP="00FA786E">
      <w:pPr>
        <w:numPr>
          <w:ilvl w:val="12"/>
          <w:numId w:val="0"/>
        </w:numPr>
        <w:tabs>
          <w:tab w:val="left" w:pos="567"/>
        </w:tabs>
        <w:jc w:val="both"/>
        <w:rPr>
          <w:b/>
          <w:sz w:val="20"/>
          <w:szCs w:val="20"/>
          <w:u w:val="single"/>
          <w:lang w:val="fr-BE"/>
        </w:rPr>
      </w:pPr>
    </w:p>
    <w:p w14:paraId="74BD39E6" w14:textId="5BD42300" w:rsidR="00176F4B" w:rsidRPr="00176F4B" w:rsidRDefault="00176F4B" w:rsidP="00FA786E">
      <w:pPr>
        <w:numPr>
          <w:ilvl w:val="12"/>
          <w:numId w:val="0"/>
        </w:numPr>
        <w:tabs>
          <w:tab w:val="left" w:pos="567"/>
        </w:tabs>
        <w:jc w:val="both"/>
        <w:rPr>
          <w:b/>
          <w:i/>
          <w:sz w:val="20"/>
          <w:szCs w:val="20"/>
          <w:lang w:val="fr-BE"/>
        </w:rPr>
      </w:pPr>
      <w:r w:rsidRPr="00176F4B">
        <w:rPr>
          <w:b/>
          <w:i/>
          <w:sz w:val="20"/>
          <w:szCs w:val="20"/>
          <w:lang w:val="fr-BE"/>
        </w:rPr>
        <w:t>Fin de la diffusion en direct</w:t>
      </w:r>
      <w:r>
        <w:rPr>
          <w:b/>
          <w:i/>
          <w:sz w:val="20"/>
          <w:szCs w:val="20"/>
          <w:lang w:val="fr-BE"/>
        </w:rPr>
        <w:t xml:space="preserve"> de la séance</w:t>
      </w:r>
      <w:r w:rsidRPr="00176F4B">
        <w:rPr>
          <w:b/>
          <w:i/>
          <w:sz w:val="20"/>
          <w:szCs w:val="20"/>
          <w:lang w:val="fr-BE"/>
        </w:rPr>
        <w:t xml:space="preserve"> sur le site internet de la Ville</w:t>
      </w:r>
      <w:r>
        <w:rPr>
          <w:b/>
          <w:i/>
          <w:sz w:val="20"/>
          <w:szCs w:val="20"/>
          <w:lang w:val="fr-BE"/>
        </w:rPr>
        <w:t xml:space="preserve"> à 21h</w:t>
      </w:r>
      <w:r w:rsidRPr="00176F4B">
        <w:rPr>
          <w:b/>
          <w:i/>
          <w:sz w:val="20"/>
          <w:szCs w:val="20"/>
          <w:lang w:val="fr-BE"/>
        </w:rPr>
        <w:t xml:space="preserve">. </w:t>
      </w:r>
    </w:p>
    <w:p w14:paraId="327517F0" w14:textId="77777777" w:rsidR="007D0354" w:rsidRDefault="007D0354" w:rsidP="00FA786E">
      <w:pPr>
        <w:numPr>
          <w:ilvl w:val="12"/>
          <w:numId w:val="0"/>
        </w:numPr>
        <w:tabs>
          <w:tab w:val="left" w:pos="567"/>
        </w:tabs>
        <w:jc w:val="both"/>
        <w:rPr>
          <w:sz w:val="20"/>
          <w:szCs w:val="20"/>
          <w:lang w:val="fr-BE"/>
        </w:rPr>
      </w:pPr>
      <w:bookmarkStart w:id="37" w:name="_GoBack"/>
      <w:bookmarkEnd w:id="37"/>
    </w:p>
    <w:p w14:paraId="5124244F" w14:textId="77777777" w:rsidR="007D0354" w:rsidRDefault="007D0354" w:rsidP="00FA786E">
      <w:pPr>
        <w:numPr>
          <w:ilvl w:val="12"/>
          <w:numId w:val="0"/>
        </w:numPr>
        <w:tabs>
          <w:tab w:val="left" w:pos="567"/>
        </w:tabs>
        <w:jc w:val="both"/>
        <w:rPr>
          <w:sz w:val="20"/>
          <w:szCs w:val="20"/>
          <w:lang w:val="fr-BE"/>
        </w:rPr>
      </w:pPr>
    </w:p>
    <w:p w14:paraId="63229717" w14:textId="7BFE0B9A" w:rsidR="009C71D2" w:rsidRPr="00B0492A" w:rsidRDefault="0026696B" w:rsidP="00FA786E">
      <w:pPr>
        <w:numPr>
          <w:ilvl w:val="12"/>
          <w:numId w:val="0"/>
        </w:numPr>
        <w:tabs>
          <w:tab w:val="left" w:pos="567"/>
        </w:tabs>
        <w:jc w:val="both"/>
        <w:rPr>
          <w:sz w:val="20"/>
          <w:szCs w:val="20"/>
          <w:lang w:val="fr-BE"/>
        </w:rPr>
      </w:pPr>
      <w:r>
        <w:rPr>
          <w:sz w:val="20"/>
          <w:szCs w:val="20"/>
          <w:lang w:val="fr-BE"/>
        </w:rPr>
        <w:t>La séance est levée à</w:t>
      </w:r>
      <w:r w:rsidR="00B14BAA">
        <w:rPr>
          <w:sz w:val="20"/>
          <w:szCs w:val="20"/>
          <w:lang w:val="fr-BE"/>
        </w:rPr>
        <w:t> </w:t>
      </w:r>
      <w:r w:rsidR="00127B02">
        <w:rPr>
          <w:sz w:val="20"/>
          <w:szCs w:val="20"/>
          <w:lang w:val="fr-BE"/>
        </w:rPr>
        <w:t>21h</w:t>
      </w:r>
      <w:r w:rsidR="00D24B0A">
        <w:rPr>
          <w:sz w:val="20"/>
          <w:szCs w:val="20"/>
          <w:lang w:val="fr-BE"/>
        </w:rPr>
        <w:t>10</w:t>
      </w:r>
      <w:r w:rsidR="00127B02">
        <w:rPr>
          <w:sz w:val="20"/>
          <w:szCs w:val="20"/>
          <w:lang w:val="fr-BE"/>
        </w:rPr>
        <w:t>.</w:t>
      </w:r>
    </w:p>
    <w:p w14:paraId="410B31D6" w14:textId="77777777" w:rsidR="00D70280" w:rsidRPr="00994E93" w:rsidRDefault="00D70280" w:rsidP="00FA786E">
      <w:pPr>
        <w:jc w:val="both"/>
        <w:rPr>
          <w:sz w:val="20"/>
          <w:szCs w:val="20"/>
          <w:lang w:val="fr-BE"/>
        </w:rPr>
      </w:pPr>
    </w:p>
    <w:sectPr w:rsidR="00D70280" w:rsidRPr="00994E93" w:rsidSect="00F9580B">
      <w:footerReference w:type="default" r:id="rId14"/>
      <w:pgSz w:w="11906" w:h="16838"/>
      <w:pgMar w:top="737" w:right="107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44AB" w14:textId="77777777" w:rsidR="00BD35A1" w:rsidRDefault="00BD35A1" w:rsidP="00C97126">
      <w:r>
        <w:separator/>
      </w:r>
    </w:p>
  </w:endnote>
  <w:endnote w:type="continuationSeparator" w:id="0">
    <w:p w14:paraId="56C17C15" w14:textId="77777777" w:rsidR="00BD35A1" w:rsidRDefault="00BD35A1"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0774"/>
      <w:docPartObj>
        <w:docPartGallery w:val="Page Numbers (Bottom of Page)"/>
        <w:docPartUnique/>
      </w:docPartObj>
    </w:sdtPr>
    <w:sdtEndPr/>
    <w:sdtContent>
      <w:p w14:paraId="4DEAC1FA" w14:textId="77777777" w:rsidR="00BD35A1" w:rsidRDefault="00BD35A1">
        <w:pPr>
          <w:pStyle w:val="Pieddepage"/>
          <w:jc w:val="right"/>
        </w:pPr>
        <w:r>
          <w:fldChar w:fldCharType="begin"/>
        </w:r>
        <w:r>
          <w:instrText>PAGE   \* MERGEFORMAT</w:instrText>
        </w:r>
        <w:r>
          <w:fldChar w:fldCharType="separate"/>
        </w:r>
        <w:r w:rsidR="0013242C">
          <w:rPr>
            <w:noProof/>
          </w:rPr>
          <w:t>23</w:t>
        </w:r>
        <w:r>
          <w:fldChar w:fldCharType="end"/>
        </w:r>
      </w:p>
    </w:sdtContent>
  </w:sdt>
  <w:p w14:paraId="42206857" w14:textId="77777777" w:rsidR="00BD35A1" w:rsidRDefault="00BD35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BE39" w14:textId="77777777" w:rsidR="00BD35A1" w:rsidRDefault="00BD35A1" w:rsidP="00C97126">
      <w:r>
        <w:separator/>
      </w:r>
    </w:p>
  </w:footnote>
  <w:footnote w:type="continuationSeparator" w:id="0">
    <w:p w14:paraId="616B02F2" w14:textId="77777777" w:rsidR="00BD35A1" w:rsidRDefault="00BD35A1" w:rsidP="00C9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1BD54DC"/>
    <w:multiLevelType w:val="hybridMultilevel"/>
    <w:tmpl w:val="E544267E"/>
    <w:lvl w:ilvl="0" w:tplc="AFA042FA">
      <w:start w:val="1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24E2AC5"/>
    <w:multiLevelType w:val="hybridMultilevel"/>
    <w:tmpl w:val="35F08E02"/>
    <w:lvl w:ilvl="0" w:tplc="2D965D56">
      <w:numFmt w:val="bullet"/>
      <w:lvlText w:val="-"/>
      <w:lvlJc w:val="left"/>
      <w:pPr>
        <w:ind w:left="720" w:hanging="360"/>
      </w:pPr>
      <w:rPr>
        <w:rFonts w:ascii="Times" w:eastAsia="Times New Roman"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3" w15:restartNumberingAfterBreak="0">
    <w:nsid w:val="1ADA4D55"/>
    <w:multiLevelType w:val="hybridMultilevel"/>
    <w:tmpl w:val="960CF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6" w15:restartNumberingAfterBreak="0">
    <w:nsid w:val="4ADF1E67"/>
    <w:multiLevelType w:val="hybridMultilevel"/>
    <w:tmpl w:val="05E8D1EC"/>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906503"/>
    <w:multiLevelType w:val="hybridMultilevel"/>
    <w:tmpl w:val="DAFA49B8"/>
    <w:lvl w:ilvl="0" w:tplc="833AEFE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EFC4F8E"/>
    <w:multiLevelType w:val="hybridMultilevel"/>
    <w:tmpl w:val="2FE02350"/>
    <w:lvl w:ilvl="0" w:tplc="2F345F34">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7424B14"/>
    <w:multiLevelType w:val="multilevel"/>
    <w:tmpl w:val="C1101566"/>
    <w:lvl w:ilvl="0">
      <w:start w:val="2"/>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744B2"/>
    <w:multiLevelType w:val="hybridMultilevel"/>
    <w:tmpl w:val="2E26BF5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3"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7315E88"/>
    <w:multiLevelType w:val="hybridMultilevel"/>
    <w:tmpl w:val="8B7224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8"/>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21"/>
  </w:num>
  <w:num w:numId="10">
    <w:abstractNumId w:val="14"/>
  </w:num>
  <w:num w:numId="11">
    <w:abstractNumId w:val="15"/>
  </w:num>
  <w:num w:numId="12">
    <w:abstractNumId w:val="22"/>
  </w:num>
  <w:num w:numId="13">
    <w:abstractNumId w:val="17"/>
  </w:num>
  <w:num w:numId="14">
    <w:abstractNumId w:val="19"/>
  </w:num>
  <w:num w:numId="15">
    <w:abstractNumId w:val="23"/>
  </w:num>
  <w:num w:numId="16">
    <w:abstractNumId w:val="6"/>
  </w:num>
  <w:num w:numId="17">
    <w:abstractNumId w:val="9"/>
  </w:num>
  <w:num w:numId="18">
    <w:abstractNumId w:val="16"/>
  </w:num>
  <w:num w:numId="19">
    <w:abstractNumId w:val="20"/>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DB"/>
    <w:rsid w:val="00000BB6"/>
    <w:rsid w:val="000010DF"/>
    <w:rsid w:val="000015F2"/>
    <w:rsid w:val="00002A2E"/>
    <w:rsid w:val="00002B95"/>
    <w:rsid w:val="0000431A"/>
    <w:rsid w:val="00004B6B"/>
    <w:rsid w:val="00010063"/>
    <w:rsid w:val="00010CA7"/>
    <w:rsid w:val="00013D12"/>
    <w:rsid w:val="000143CD"/>
    <w:rsid w:val="000169AC"/>
    <w:rsid w:val="00021AD8"/>
    <w:rsid w:val="000225D1"/>
    <w:rsid w:val="00030929"/>
    <w:rsid w:val="000311F2"/>
    <w:rsid w:val="00031772"/>
    <w:rsid w:val="00032016"/>
    <w:rsid w:val="00032310"/>
    <w:rsid w:val="00032454"/>
    <w:rsid w:val="000325B6"/>
    <w:rsid w:val="00033535"/>
    <w:rsid w:val="000358AE"/>
    <w:rsid w:val="0003626F"/>
    <w:rsid w:val="00040257"/>
    <w:rsid w:val="00040D75"/>
    <w:rsid w:val="00043B8A"/>
    <w:rsid w:val="000462EB"/>
    <w:rsid w:val="000468CD"/>
    <w:rsid w:val="000511C8"/>
    <w:rsid w:val="00051708"/>
    <w:rsid w:val="00053052"/>
    <w:rsid w:val="00054318"/>
    <w:rsid w:val="0005551D"/>
    <w:rsid w:val="00055677"/>
    <w:rsid w:val="0005798F"/>
    <w:rsid w:val="0006030C"/>
    <w:rsid w:val="00061B22"/>
    <w:rsid w:val="00062A40"/>
    <w:rsid w:val="00064E50"/>
    <w:rsid w:val="000661B8"/>
    <w:rsid w:val="000674D8"/>
    <w:rsid w:val="000716A7"/>
    <w:rsid w:val="000719BD"/>
    <w:rsid w:val="0007244F"/>
    <w:rsid w:val="00075823"/>
    <w:rsid w:val="00077276"/>
    <w:rsid w:val="000773B3"/>
    <w:rsid w:val="0007752D"/>
    <w:rsid w:val="00080480"/>
    <w:rsid w:val="000868F7"/>
    <w:rsid w:val="00090C84"/>
    <w:rsid w:val="00090E86"/>
    <w:rsid w:val="00091162"/>
    <w:rsid w:val="00092C15"/>
    <w:rsid w:val="00093311"/>
    <w:rsid w:val="0009390F"/>
    <w:rsid w:val="00095305"/>
    <w:rsid w:val="0009632D"/>
    <w:rsid w:val="000974F1"/>
    <w:rsid w:val="00097F82"/>
    <w:rsid w:val="000A01C8"/>
    <w:rsid w:val="000A6BAE"/>
    <w:rsid w:val="000A761F"/>
    <w:rsid w:val="000B1070"/>
    <w:rsid w:val="000B1B66"/>
    <w:rsid w:val="000B3870"/>
    <w:rsid w:val="000B5B00"/>
    <w:rsid w:val="000C07A9"/>
    <w:rsid w:val="000C2CA4"/>
    <w:rsid w:val="000C3656"/>
    <w:rsid w:val="000C3E71"/>
    <w:rsid w:val="000D1835"/>
    <w:rsid w:val="000D4193"/>
    <w:rsid w:val="000D515B"/>
    <w:rsid w:val="000D5333"/>
    <w:rsid w:val="000D7331"/>
    <w:rsid w:val="000D7A32"/>
    <w:rsid w:val="000E050B"/>
    <w:rsid w:val="000E2380"/>
    <w:rsid w:val="000E2F28"/>
    <w:rsid w:val="000E341B"/>
    <w:rsid w:val="000E352A"/>
    <w:rsid w:val="000E3AF2"/>
    <w:rsid w:val="000E41F2"/>
    <w:rsid w:val="000F07FB"/>
    <w:rsid w:val="000F1813"/>
    <w:rsid w:val="000F1CC7"/>
    <w:rsid w:val="000F4EF2"/>
    <w:rsid w:val="000F5EFC"/>
    <w:rsid w:val="000F7937"/>
    <w:rsid w:val="00101076"/>
    <w:rsid w:val="00102049"/>
    <w:rsid w:val="00102DC4"/>
    <w:rsid w:val="00103235"/>
    <w:rsid w:val="00103B54"/>
    <w:rsid w:val="00105489"/>
    <w:rsid w:val="001068C7"/>
    <w:rsid w:val="00106BF1"/>
    <w:rsid w:val="001074BB"/>
    <w:rsid w:val="00107E1F"/>
    <w:rsid w:val="00112497"/>
    <w:rsid w:val="0011419E"/>
    <w:rsid w:val="00114E91"/>
    <w:rsid w:val="00115F14"/>
    <w:rsid w:val="00117D2A"/>
    <w:rsid w:val="001201FF"/>
    <w:rsid w:val="00120266"/>
    <w:rsid w:val="00121D1E"/>
    <w:rsid w:val="001234EC"/>
    <w:rsid w:val="00124C39"/>
    <w:rsid w:val="00124D45"/>
    <w:rsid w:val="0012614A"/>
    <w:rsid w:val="001277D0"/>
    <w:rsid w:val="00127B02"/>
    <w:rsid w:val="0013242C"/>
    <w:rsid w:val="00132964"/>
    <w:rsid w:val="00132AC4"/>
    <w:rsid w:val="00133287"/>
    <w:rsid w:val="00136699"/>
    <w:rsid w:val="0013691E"/>
    <w:rsid w:val="00140C47"/>
    <w:rsid w:val="00143429"/>
    <w:rsid w:val="0014588D"/>
    <w:rsid w:val="0015056F"/>
    <w:rsid w:val="00153E4E"/>
    <w:rsid w:val="00154643"/>
    <w:rsid w:val="00155581"/>
    <w:rsid w:val="00160949"/>
    <w:rsid w:val="00160EA6"/>
    <w:rsid w:val="0016135A"/>
    <w:rsid w:val="00161415"/>
    <w:rsid w:val="001653E8"/>
    <w:rsid w:val="00165608"/>
    <w:rsid w:val="00165B83"/>
    <w:rsid w:val="00165F5D"/>
    <w:rsid w:val="001671B1"/>
    <w:rsid w:val="00167C6D"/>
    <w:rsid w:val="00172BD1"/>
    <w:rsid w:val="00174A36"/>
    <w:rsid w:val="00174A39"/>
    <w:rsid w:val="001750AF"/>
    <w:rsid w:val="001766DC"/>
    <w:rsid w:val="00176F4B"/>
    <w:rsid w:val="001771A4"/>
    <w:rsid w:val="00183D10"/>
    <w:rsid w:val="0018423E"/>
    <w:rsid w:val="00187681"/>
    <w:rsid w:val="00187A19"/>
    <w:rsid w:val="00190FB6"/>
    <w:rsid w:val="00192453"/>
    <w:rsid w:val="00192FE5"/>
    <w:rsid w:val="001955E0"/>
    <w:rsid w:val="00195D01"/>
    <w:rsid w:val="001976BB"/>
    <w:rsid w:val="001A00D9"/>
    <w:rsid w:val="001A1246"/>
    <w:rsid w:val="001A519F"/>
    <w:rsid w:val="001A5A0D"/>
    <w:rsid w:val="001A5ED9"/>
    <w:rsid w:val="001A7336"/>
    <w:rsid w:val="001B0CEC"/>
    <w:rsid w:val="001B128B"/>
    <w:rsid w:val="001B6C1B"/>
    <w:rsid w:val="001C2571"/>
    <w:rsid w:val="001C2989"/>
    <w:rsid w:val="001C3C76"/>
    <w:rsid w:val="001D1493"/>
    <w:rsid w:val="001D2C0F"/>
    <w:rsid w:val="001D313F"/>
    <w:rsid w:val="001D3BFB"/>
    <w:rsid w:val="001D4C5D"/>
    <w:rsid w:val="001D6B25"/>
    <w:rsid w:val="001D7ABE"/>
    <w:rsid w:val="001E1659"/>
    <w:rsid w:val="001E1721"/>
    <w:rsid w:val="001F1FF5"/>
    <w:rsid w:val="001F24EA"/>
    <w:rsid w:val="001F2554"/>
    <w:rsid w:val="001F2A3F"/>
    <w:rsid w:val="001F2BC3"/>
    <w:rsid w:val="001F3E25"/>
    <w:rsid w:val="001F3FC7"/>
    <w:rsid w:val="001F4682"/>
    <w:rsid w:val="001F4F57"/>
    <w:rsid w:val="001F52F8"/>
    <w:rsid w:val="001F531C"/>
    <w:rsid w:val="001F58D7"/>
    <w:rsid w:val="001F5F2D"/>
    <w:rsid w:val="001F61C4"/>
    <w:rsid w:val="00200B55"/>
    <w:rsid w:val="00200C93"/>
    <w:rsid w:val="00203DDE"/>
    <w:rsid w:val="002104A5"/>
    <w:rsid w:val="00210A6B"/>
    <w:rsid w:val="0021304B"/>
    <w:rsid w:val="00213DF5"/>
    <w:rsid w:val="00214382"/>
    <w:rsid w:val="00214AEE"/>
    <w:rsid w:val="00221943"/>
    <w:rsid w:val="002226E0"/>
    <w:rsid w:val="00225FA5"/>
    <w:rsid w:val="002353EB"/>
    <w:rsid w:val="0023542D"/>
    <w:rsid w:val="0023704C"/>
    <w:rsid w:val="00241C90"/>
    <w:rsid w:val="002424CD"/>
    <w:rsid w:val="00243380"/>
    <w:rsid w:val="0024367C"/>
    <w:rsid w:val="00244773"/>
    <w:rsid w:val="002518F8"/>
    <w:rsid w:val="002525B9"/>
    <w:rsid w:val="0025288A"/>
    <w:rsid w:val="00252E18"/>
    <w:rsid w:val="00254D50"/>
    <w:rsid w:val="00256ABE"/>
    <w:rsid w:val="002617FD"/>
    <w:rsid w:val="00262CB6"/>
    <w:rsid w:val="00262FB9"/>
    <w:rsid w:val="00263559"/>
    <w:rsid w:val="002663F9"/>
    <w:rsid w:val="0026696B"/>
    <w:rsid w:val="00270801"/>
    <w:rsid w:val="00273A3B"/>
    <w:rsid w:val="00274753"/>
    <w:rsid w:val="0027513D"/>
    <w:rsid w:val="0027662A"/>
    <w:rsid w:val="0027706A"/>
    <w:rsid w:val="00280F59"/>
    <w:rsid w:val="00283355"/>
    <w:rsid w:val="0028364D"/>
    <w:rsid w:val="002836F3"/>
    <w:rsid w:val="00283DF4"/>
    <w:rsid w:val="00287FCB"/>
    <w:rsid w:val="002927F5"/>
    <w:rsid w:val="00294958"/>
    <w:rsid w:val="002969F4"/>
    <w:rsid w:val="002A082B"/>
    <w:rsid w:val="002A21F8"/>
    <w:rsid w:val="002A28AF"/>
    <w:rsid w:val="002A2BA4"/>
    <w:rsid w:val="002A59FB"/>
    <w:rsid w:val="002A788A"/>
    <w:rsid w:val="002B4CB4"/>
    <w:rsid w:val="002B66F9"/>
    <w:rsid w:val="002C2C9C"/>
    <w:rsid w:val="002C374D"/>
    <w:rsid w:val="002C37DD"/>
    <w:rsid w:val="002C630F"/>
    <w:rsid w:val="002C65EA"/>
    <w:rsid w:val="002C7234"/>
    <w:rsid w:val="002D1B79"/>
    <w:rsid w:val="002D220D"/>
    <w:rsid w:val="002D5861"/>
    <w:rsid w:val="002D6278"/>
    <w:rsid w:val="002E290F"/>
    <w:rsid w:val="002E2E94"/>
    <w:rsid w:val="002E3A33"/>
    <w:rsid w:val="002E5529"/>
    <w:rsid w:val="002E59D1"/>
    <w:rsid w:val="002E6174"/>
    <w:rsid w:val="002F238D"/>
    <w:rsid w:val="002F78C1"/>
    <w:rsid w:val="002F7E0D"/>
    <w:rsid w:val="00300640"/>
    <w:rsid w:val="00300EE0"/>
    <w:rsid w:val="00301592"/>
    <w:rsid w:val="0030175E"/>
    <w:rsid w:val="00303E9A"/>
    <w:rsid w:val="003047AB"/>
    <w:rsid w:val="003054DF"/>
    <w:rsid w:val="00306F29"/>
    <w:rsid w:val="00314EDD"/>
    <w:rsid w:val="00315ECB"/>
    <w:rsid w:val="00316FD0"/>
    <w:rsid w:val="00317423"/>
    <w:rsid w:val="00321168"/>
    <w:rsid w:val="003225C1"/>
    <w:rsid w:val="003235EC"/>
    <w:rsid w:val="0032447E"/>
    <w:rsid w:val="00324571"/>
    <w:rsid w:val="00324D88"/>
    <w:rsid w:val="003255C7"/>
    <w:rsid w:val="00325E57"/>
    <w:rsid w:val="00330F93"/>
    <w:rsid w:val="0033155D"/>
    <w:rsid w:val="003323E5"/>
    <w:rsid w:val="00332DC3"/>
    <w:rsid w:val="00334423"/>
    <w:rsid w:val="003366C0"/>
    <w:rsid w:val="00336A3A"/>
    <w:rsid w:val="00337E07"/>
    <w:rsid w:val="00341C70"/>
    <w:rsid w:val="0034287C"/>
    <w:rsid w:val="0034578F"/>
    <w:rsid w:val="00345B5B"/>
    <w:rsid w:val="0035074D"/>
    <w:rsid w:val="00350F06"/>
    <w:rsid w:val="0035280F"/>
    <w:rsid w:val="00352BA6"/>
    <w:rsid w:val="00352FDC"/>
    <w:rsid w:val="0035383E"/>
    <w:rsid w:val="003548FC"/>
    <w:rsid w:val="0035529D"/>
    <w:rsid w:val="00355581"/>
    <w:rsid w:val="00355EEB"/>
    <w:rsid w:val="003571D6"/>
    <w:rsid w:val="0036359D"/>
    <w:rsid w:val="00363A96"/>
    <w:rsid w:val="003677A6"/>
    <w:rsid w:val="003710C5"/>
    <w:rsid w:val="0037232C"/>
    <w:rsid w:val="00372678"/>
    <w:rsid w:val="0037398A"/>
    <w:rsid w:val="00382CC6"/>
    <w:rsid w:val="0038312A"/>
    <w:rsid w:val="0038516B"/>
    <w:rsid w:val="00385976"/>
    <w:rsid w:val="00386BD4"/>
    <w:rsid w:val="003902BD"/>
    <w:rsid w:val="003910DA"/>
    <w:rsid w:val="00391738"/>
    <w:rsid w:val="0039272D"/>
    <w:rsid w:val="00392799"/>
    <w:rsid w:val="00392A0B"/>
    <w:rsid w:val="00392C96"/>
    <w:rsid w:val="00394EFD"/>
    <w:rsid w:val="00396C34"/>
    <w:rsid w:val="00396E47"/>
    <w:rsid w:val="003B0AB8"/>
    <w:rsid w:val="003B0B78"/>
    <w:rsid w:val="003B20EF"/>
    <w:rsid w:val="003B5F4B"/>
    <w:rsid w:val="003B6472"/>
    <w:rsid w:val="003C04E1"/>
    <w:rsid w:val="003C1C22"/>
    <w:rsid w:val="003C2915"/>
    <w:rsid w:val="003C440F"/>
    <w:rsid w:val="003C6CBA"/>
    <w:rsid w:val="003D09CE"/>
    <w:rsid w:val="003D09FD"/>
    <w:rsid w:val="003D15C5"/>
    <w:rsid w:val="003D3D40"/>
    <w:rsid w:val="003D3D46"/>
    <w:rsid w:val="003D505F"/>
    <w:rsid w:val="003D68DC"/>
    <w:rsid w:val="003D7026"/>
    <w:rsid w:val="003D74BD"/>
    <w:rsid w:val="003E429B"/>
    <w:rsid w:val="003E7061"/>
    <w:rsid w:val="003E77EF"/>
    <w:rsid w:val="003E7882"/>
    <w:rsid w:val="003F0517"/>
    <w:rsid w:val="003F06FD"/>
    <w:rsid w:val="003F1AFD"/>
    <w:rsid w:val="003F266D"/>
    <w:rsid w:val="003F47DF"/>
    <w:rsid w:val="003F5FAB"/>
    <w:rsid w:val="003F6699"/>
    <w:rsid w:val="004025B1"/>
    <w:rsid w:val="00410FD2"/>
    <w:rsid w:val="00412085"/>
    <w:rsid w:val="00412FCF"/>
    <w:rsid w:val="00413369"/>
    <w:rsid w:val="00413A84"/>
    <w:rsid w:val="00414040"/>
    <w:rsid w:val="0041709B"/>
    <w:rsid w:val="00420104"/>
    <w:rsid w:val="00420214"/>
    <w:rsid w:val="00421189"/>
    <w:rsid w:val="00422716"/>
    <w:rsid w:val="00422AB4"/>
    <w:rsid w:val="004269AA"/>
    <w:rsid w:val="00427BB6"/>
    <w:rsid w:val="004346ED"/>
    <w:rsid w:val="0043599E"/>
    <w:rsid w:val="0043641D"/>
    <w:rsid w:val="0043739E"/>
    <w:rsid w:val="0044107A"/>
    <w:rsid w:val="0044501E"/>
    <w:rsid w:val="00446F8E"/>
    <w:rsid w:val="0045145D"/>
    <w:rsid w:val="00452012"/>
    <w:rsid w:val="00452CAC"/>
    <w:rsid w:val="00454114"/>
    <w:rsid w:val="004547E5"/>
    <w:rsid w:val="00454AEA"/>
    <w:rsid w:val="004614B3"/>
    <w:rsid w:val="00461F0A"/>
    <w:rsid w:val="00462398"/>
    <w:rsid w:val="00462EF5"/>
    <w:rsid w:val="004643E4"/>
    <w:rsid w:val="00465D0F"/>
    <w:rsid w:val="00466DEE"/>
    <w:rsid w:val="004702FF"/>
    <w:rsid w:val="00470C08"/>
    <w:rsid w:val="0047197E"/>
    <w:rsid w:val="0047470C"/>
    <w:rsid w:val="00474AD9"/>
    <w:rsid w:val="0048043B"/>
    <w:rsid w:val="00482116"/>
    <w:rsid w:val="00482EC9"/>
    <w:rsid w:val="00483065"/>
    <w:rsid w:val="0048316E"/>
    <w:rsid w:val="00483C89"/>
    <w:rsid w:val="00486C98"/>
    <w:rsid w:val="00486FE3"/>
    <w:rsid w:val="00486FE8"/>
    <w:rsid w:val="00491455"/>
    <w:rsid w:val="00493D27"/>
    <w:rsid w:val="0049435C"/>
    <w:rsid w:val="00495F06"/>
    <w:rsid w:val="00496E61"/>
    <w:rsid w:val="004A191E"/>
    <w:rsid w:val="004A781A"/>
    <w:rsid w:val="004B0AC3"/>
    <w:rsid w:val="004B14FF"/>
    <w:rsid w:val="004B2304"/>
    <w:rsid w:val="004B3CBB"/>
    <w:rsid w:val="004B46EA"/>
    <w:rsid w:val="004B4736"/>
    <w:rsid w:val="004B7A67"/>
    <w:rsid w:val="004C4443"/>
    <w:rsid w:val="004C50B8"/>
    <w:rsid w:val="004C649A"/>
    <w:rsid w:val="004C6937"/>
    <w:rsid w:val="004C6B56"/>
    <w:rsid w:val="004C719B"/>
    <w:rsid w:val="004D0113"/>
    <w:rsid w:val="004D0197"/>
    <w:rsid w:val="004D0969"/>
    <w:rsid w:val="004D109B"/>
    <w:rsid w:val="004D21BF"/>
    <w:rsid w:val="004D345B"/>
    <w:rsid w:val="004D7634"/>
    <w:rsid w:val="004E1123"/>
    <w:rsid w:val="004E1B78"/>
    <w:rsid w:val="004E2655"/>
    <w:rsid w:val="004E4375"/>
    <w:rsid w:val="004E4925"/>
    <w:rsid w:val="004E581B"/>
    <w:rsid w:val="004F38E8"/>
    <w:rsid w:val="004F3C47"/>
    <w:rsid w:val="004F4272"/>
    <w:rsid w:val="004F5578"/>
    <w:rsid w:val="005016AD"/>
    <w:rsid w:val="005042EC"/>
    <w:rsid w:val="0050648D"/>
    <w:rsid w:val="0051180D"/>
    <w:rsid w:val="00515074"/>
    <w:rsid w:val="00515469"/>
    <w:rsid w:val="00515D1B"/>
    <w:rsid w:val="00516B4B"/>
    <w:rsid w:val="00516F4E"/>
    <w:rsid w:val="00520110"/>
    <w:rsid w:val="00520A00"/>
    <w:rsid w:val="005216BF"/>
    <w:rsid w:val="00521C52"/>
    <w:rsid w:val="0052218B"/>
    <w:rsid w:val="00523FE0"/>
    <w:rsid w:val="00525E31"/>
    <w:rsid w:val="005273A5"/>
    <w:rsid w:val="00533E0E"/>
    <w:rsid w:val="005355B7"/>
    <w:rsid w:val="005360F9"/>
    <w:rsid w:val="005377CB"/>
    <w:rsid w:val="0054253B"/>
    <w:rsid w:val="00542749"/>
    <w:rsid w:val="005536B9"/>
    <w:rsid w:val="005551C9"/>
    <w:rsid w:val="00557D6C"/>
    <w:rsid w:val="005613FD"/>
    <w:rsid w:val="00563E88"/>
    <w:rsid w:val="00566BFD"/>
    <w:rsid w:val="00573F87"/>
    <w:rsid w:val="005749D0"/>
    <w:rsid w:val="00574D11"/>
    <w:rsid w:val="005764C4"/>
    <w:rsid w:val="0057713A"/>
    <w:rsid w:val="005807B5"/>
    <w:rsid w:val="0058287A"/>
    <w:rsid w:val="0058693D"/>
    <w:rsid w:val="00587699"/>
    <w:rsid w:val="00587E5A"/>
    <w:rsid w:val="0059155D"/>
    <w:rsid w:val="00591B11"/>
    <w:rsid w:val="0059269B"/>
    <w:rsid w:val="00592738"/>
    <w:rsid w:val="00596D4C"/>
    <w:rsid w:val="005A05FF"/>
    <w:rsid w:val="005A566F"/>
    <w:rsid w:val="005A712D"/>
    <w:rsid w:val="005A7DA3"/>
    <w:rsid w:val="005B21BC"/>
    <w:rsid w:val="005B2481"/>
    <w:rsid w:val="005B2B14"/>
    <w:rsid w:val="005B4859"/>
    <w:rsid w:val="005C0F8E"/>
    <w:rsid w:val="005C4375"/>
    <w:rsid w:val="005C6D36"/>
    <w:rsid w:val="005C7059"/>
    <w:rsid w:val="005D20FB"/>
    <w:rsid w:val="005D2D19"/>
    <w:rsid w:val="005D4B13"/>
    <w:rsid w:val="005D57D8"/>
    <w:rsid w:val="005D7B8B"/>
    <w:rsid w:val="005E093B"/>
    <w:rsid w:val="005E4B07"/>
    <w:rsid w:val="005E4BD3"/>
    <w:rsid w:val="005F17A7"/>
    <w:rsid w:val="005F2982"/>
    <w:rsid w:val="005F5999"/>
    <w:rsid w:val="005F5A38"/>
    <w:rsid w:val="005F60AF"/>
    <w:rsid w:val="005F644A"/>
    <w:rsid w:val="005F799E"/>
    <w:rsid w:val="0060020D"/>
    <w:rsid w:val="00600873"/>
    <w:rsid w:val="006032FE"/>
    <w:rsid w:val="00603637"/>
    <w:rsid w:val="006058BF"/>
    <w:rsid w:val="00610068"/>
    <w:rsid w:val="00611503"/>
    <w:rsid w:val="006130D4"/>
    <w:rsid w:val="00614111"/>
    <w:rsid w:val="00614831"/>
    <w:rsid w:val="006228F7"/>
    <w:rsid w:val="00622DEF"/>
    <w:rsid w:val="00631624"/>
    <w:rsid w:val="006318CD"/>
    <w:rsid w:val="00631D2C"/>
    <w:rsid w:val="00631F06"/>
    <w:rsid w:val="00634DE7"/>
    <w:rsid w:val="0063585D"/>
    <w:rsid w:val="00635AB1"/>
    <w:rsid w:val="006366EE"/>
    <w:rsid w:val="00640C6F"/>
    <w:rsid w:val="00641622"/>
    <w:rsid w:val="006418CF"/>
    <w:rsid w:val="00643402"/>
    <w:rsid w:val="0064365B"/>
    <w:rsid w:val="00643C77"/>
    <w:rsid w:val="006502F7"/>
    <w:rsid w:val="00652EF7"/>
    <w:rsid w:val="006540E7"/>
    <w:rsid w:val="0065688E"/>
    <w:rsid w:val="00660849"/>
    <w:rsid w:val="00660EB5"/>
    <w:rsid w:val="0066257B"/>
    <w:rsid w:val="00671F30"/>
    <w:rsid w:val="006730C0"/>
    <w:rsid w:val="00675274"/>
    <w:rsid w:val="00680503"/>
    <w:rsid w:val="0068088C"/>
    <w:rsid w:val="00681C39"/>
    <w:rsid w:val="00682FDB"/>
    <w:rsid w:val="006967DD"/>
    <w:rsid w:val="00696920"/>
    <w:rsid w:val="006970AB"/>
    <w:rsid w:val="006974DF"/>
    <w:rsid w:val="006A0A55"/>
    <w:rsid w:val="006A3256"/>
    <w:rsid w:val="006A387F"/>
    <w:rsid w:val="006A6228"/>
    <w:rsid w:val="006A662F"/>
    <w:rsid w:val="006A686B"/>
    <w:rsid w:val="006A6D5F"/>
    <w:rsid w:val="006A74BF"/>
    <w:rsid w:val="006A7CA9"/>
    <w:rsid w:val="006B199F"/>
    <w:rsid w:val="006B1D32"/>
    <w:rsid w:val="006B2FC7"/>
    <w:rsid w:val="006B4489"/>
    <w:rsid w:val="006B4DEF"/>
    <w:rsid w:val="006B6075"/>
    <w:rsid w:val="006C0398"/>
    <w:rsid w:val="006C5197"/>
    <w:rsid w:val="006C663D"/>
    <w:rsid w:val="006D57E8"/>
    <w:rsid w:val="006D6620"/>
    <w:rsid w:val="006E163A"/>
    <w:rsid w:val="006E23C3"/>
    <w:rsid w:val="006E2F1E"/>
    <w:rsid w:val="006E3A9B"/>
    <w:rsid w:val="006E5AD8"/>
    <w:rsid w:val="006E5BB8"/>
    <w:rsid w:val="006E7CF5"/>
    <w:rsid w:val="006F33FA"/>
    <w:rsid w:val="00700ABD"/>
    <w:rsid w:val="00704960"/>
    <w:rsid w:val="00704D99"/>
    <w:rsid w:val="00711E98"/>
    <w:rsid w:val="00712D52"/>
    <w:rsid w:val="007134D0"/>
    <w:rsid w:val="00713E0F"/>
    <w:rsid w:val="00714599"/>
    <w:rsid w:val="007158D9"/>
    <w:rsid w:val="0071597C"/>
    <w:rsid w:val="00717064"/>
    <w:rsid w:val="007171DD"/>
    <w:rsid w:val="00717201"/>
    <w:rsid w:val="00720C18"/>
    <w:rsid w:val="00722618"/>
    <w:rsid w:val="00723AAD"/>
    <w:rsid w:val="00724B78"/>
    <w:rsid w:val="00726A90"/>
    <w:rsid w:val="007270C1"/>
    <w:rsid w:val="007309EA"/>
    <w:rsid w:val="0073253D"/>
    <w:rsid w:val="00733F92"/>
    <w:rsid w:val="007365F7"/>
    <w:rsid w:val="00736DF6"/>
    <w:rsid w:val="00737E20"/>
    <w:rsid w:val="00741D82"/>
    <w:rsid w:val="007439EF"/>
    <w:rsid w:val="00744FF3"/>
    <w:rsid w:val="0074565F"/>
    <w:rsid w:val="007471A1"/>
    <w:rsid w:val="00750C02"/>
    <w:rsid w:val="00751D7D"/>
    <w:rsid w:val="007522B3"/>
    <w:rsid w:val="007526E1"/>
    <w:rsid w:val="00752E20"/>
    <w:rsid w:val="007548A6"/>
    <w:rsid w:val="00757B0F"/>
    <w:rsid w:val="00760781"/>
    <w:rsid w:val="00760B78"/>
    <w:rsid w:val="00762E62"/>
    <w:rsid w:val="00765FB1"/>
    <w:rsid w:val="007732CC"/>
    <w:rsid w:val="00774698"/>
    <w:rsid w:val="007752DF"/>
    <w:rsid w:val="00782FC3"/>
    <w:rsid w:val="0079090E"/>
    <w:rsid w:val="00790B82"/>
    <w:rsid w:val="0079166F"/>
    <w:rsid w:val="007921D1"/>
    <w:rsid w:val="0079279F"/>
    <w:rsid w:val="00795CB5"/>
    <w:rsid w:val="00795CCA"/>
    <w:rsid w:val="00797808"/>
    <w:rsid w:val="007A140C"/>
    <w:rsid w:val="007A2382"/>
    <w:rsid w:val="007A52D8"/>
    <w:rsid w:val="007A6A14"/>
    <w:rsid w:val="007A71B0"/>
    <w:rsid w:val="007A7CCE"/>
    <w:rsid w:val="007B1C1C"/>
    <w:rsid w:val="007B6BE5"/>
    <w:rsid w:val="007B7686"/>
    <w:rsid w:val="007C07B8"/>
    <w:rsid w:val="007C1239"/>
    <w:rsid w:val="007C2A23"/>
    <w:rsid w:val="007C325C"/>
    <w:rsid w:val="007C38C7"/>
    <w:rsid w:val="007C4657"/>
    <w:rsid w:val="007C56F1"/>
    <w:rsid w:val="007C607E"/>
    <w:rsid w:val="007C64E8"/>
    <w:rsid w:val="007D0354"/>
    <w:rsid w:val="007D2EF5"/>
    <w:rsid w:val="007D4BC3"/>
    <w:rsid w:val="007D4BF5"/>
    <w:rsid w:val="007D5798"/>
    <w:rsid w:val="007D625B"/>
    <w:rsid w:val="007D6729"/>
    <w:rsid w:val="007D7D35"/>
    <w:rsid w:val="007E3483"/>
    <w:rsid w:val="007E37F9"/>
    <w:rsid w:val="007E56D5"/>
    <w:rsid w:val="007E5CF7"/>
    <w:rsid w:val="007F0CEE"/>
    <w:rsid w:val="007F0EE3"/>
    <w:rsid w:val="007F2B0D"/>
    <w:rsid w:val="007F303D"/>
    <w:rsid w:val="007F38EF"/>
    <w:rsid w:val="007F4DE4"/>
    <w:rsid w:val="007F6CCB"/>
    <w:rsid w:val="007F721E"/>
    <w:rsid w:val="0080097F"/>
    <w:rsid w:val="008015A2"/>
    <w:rsid w:val="00806BCB"/>
    <w:rsid w:val="00807361"/>
    <w:rsid w:val="008100C0"/>
    <w:rsid w:val="00812A98"/>
    <w:rsid w:val="00813076"/>
    <w:rsid w:val="00816604"/>
    <w:rsid w:val="00820D6F"/>
    <w:rsid w:val="00822DF5"/>
    <w:rsid w:val="00822EAD"/>
    <w:rsid w:val="008240E4"/>
    <w:rsid w:val="0082452B"/>
    <w:rsid w:val="00824530"/>
    <w:rsid w:val="00824A46"/>
    <w:rsid w:val="00827863"/>
    <w:rsid w:val="008328DE"/>
    <w:rsid w:val="00835258"/>
    <w:rsid w:val="00837C38"/>
    <w:rsid w:val="00841D9F"/>
    <w:rsid w:val="00843239"/>
    <w:rsid w:val="00844299"/>
    <w:rsid w:val="00845C96"/>
    <w:rsid w:val="00846AB5"/>
    <w:rsid w:val="0084725F"/>
    <w:rsid w:val="0084769C"/>
    <w:rsid w:val="00847C84"/>
    <w:rsid w:val="0085020F"/>
    <w:rsid w:val="0085026D"/>
    <w:rsid w:val="00850B67"/>
    <w:rsid w:val="008510DB"/>
    <w:rsid w:val="00851A18"/>
    <w:rsid w:val="00851EF4"/>
    <w:rsid w:val="00852252"/>
    <w:rsid w:val="00854017"/>
    <w:rsid w:val="00854D5C"/>
    <w:rsid w:val="0085546E"/>
    <w:rsid w:val="00857250"/>
    <w:rsid w:val="00857D29"/>
    <w:rsid w:val="0086083C"/>
    <w:rsid w:val="00860B6C"/>
    <w:rsid w:val="00861135"/>
    <w:rsid w:val="008611C7"/>
    <w:rsid w:val="0086253F"/>
    <w:rsid w:val="00862D12"/>
    <w:rsid w:val="00863FF6"/>
    <w:rsid w:val="008647A3"/>
    <w:rsid w:val="00866AFE"/>
    <w:rsid w:val="00867219"/>
    <w:rsid w:val="008714DD"/>
    <w:rsid w:val="00871FDA"/>
    <w:rsid w:val="00886FAD"/>
    <w:rsid w:val="00887D14"/>
    <w:rsid w:val="008944D2"/>
    <w:rsid w:val="0089701E"/>
    <w:rsid w:val="008A0216"/>
    <w:rsid w:val="008A07C4"/>
    <w:rsid w:val="008A0B62"/>
    <w:rsid w:val="008A2B9C"/>
    <w:rsid w:val="008A39AB"/>
    <w:rsid w:val="008A556F"/>
    <w:rsid w:val="008A6B55"/>
    <w:rsid w:val="008B0975"/>
    <w:rsid w:val="008B2106"/>
    <w:rsid w:val="008B3594"/>
    <w:rsid w:val="008C08B6"/>
    <w:rsid w:val="008C0ED4"/>
    <w:rsid w:val="008C0F35"/>
    <w:rsid w:val="008C18D1"/>
    <w:rsid w:val="008C29CC"/>
    <w:rsid w:val="008C618F"/>
    <w:rsid w:val="008D2FD7"/>
    <w:rsid w:val="008D4781"/>
    <w:rsid w:val="008D5898"/>
    <w:rsid w:val="008E08BB"/>
    <w:rsid w:val="008E1E57"/>
    <w:rsid w:val="008E475C"/>
    <w:rsid w:val="008E4D81"/>
    <w:rsid w:val="008E56F3"/>
    <w:rsid w:val="008F0A66"/>
    <w:rsid w:val="008F123A"/>
    <w:rsid w:val="008F1771"/>
    <w:rsid w:val="008F2A7E"/>
    <w:rsid w:val="008F2AB9"/>
    <w:rsid w:val="008F3515"/>
    <w:rsid w:val="00904C81"/>
    <w:rsid w:val="0090588D"/>
    <w:rsid w:val="009063B0"/>
    <w:rsid w:val="00910FD9"/>
    <w:rsid w:val="00912FCE"/>
    <w:rsid w:val="009132D5"/>
    <w:rsid w:val="0091608D"/>
    <w:rsid w:val="009167F0"/>
    <w:rsid w:val="00916848"/>
    <w:rsid w:val="00917DFF"/>
    <w:rsid w:val="0092087C"/>
    <w:rsid w:val="00922F2F"/>
    <w:rsid w:val="00924084"/>
    <w:rsid w:val="00925466"/>
    <w:rsid w:val="009254E5"/>
    <w:rsid w:val="00925785"/>
    <w:rsid w:val="00925C5A"/>
    <w:rsid w:val="00926587"/>
    <w:rsid w:val="009276B5"/>
    <w:rsid w:val="0093162A"/>
    <w:rsid w:val="00932AF9"/>
    <w:rsid w:val="009347C0"/>
    <w:rsid w:val="00937A36"/>
    <w:rsid w:val="00940B25"/>
    <w:rsid w:val="0094430A"/>
    <w:rsid w:val="0094452F"/>
    <w:rsid w:val="0094522B"/>
    <w:rsid w:val="00947B2E"/>
    <w:rsid w:val="009501BD"/>
    <w:rsid w:val="00951761"/>
    <w:rsid w:val="009565BE"/>
    <w:rsid w:val="00963791"/>
    <w:rsid w:val="00964DCE"/>
    <w:rsid w:val="00964F13"/>
    <w:rsid w:val="009651C7"/>
    <w:rsid w:val="00971A30"/>
    <w:rsid w:val="00973A39"/>
    <w:rsid w:val="00975895"/>
    <w:rsid w:val="009774E8"/>
    <w:rsid w:val="009808BA"/>
    <w:rsid w:val="00982B42"/>
    <w:rsid w:val="00982E81"/>
    <w:rsid w:val="00985C2E"/>
    <w:rsid w:val="00987E64"/>
    <w:rsid w:val="009924A5"/>
    <w:rsid w:val="00992DBA"/>
    <w:rsid w:val="00994E93"/>
    <w:rsid w:val="00995788"/>
    <w:rsid w:val="00995EF3"/>
    <w:rsid w:val="009A10AC"/>
    <w:rsid w:val="009A3C20"/>
    <w:rsid w:val="009A3F18"/>
    <w:rsid w:val="009A4E4A"/>
    <w:rsid w:val="009A51E4"/>
    <w:rsid w:val="009A53FD"/>
    <w:rsid w:val="009A5567"/>
    <w:rsid w:val="009A5C5F"/>
    <w:rsid w:val="009B055A"/>
    <w:rsid w:val="009B4ABC"/>
    <w:rsid w:val="009C1D0B"/>
    <w:rsid w:val="009C50F2"/>
    <w:rsid w:val="009C6D32"/>
    <w:rsid w:val="009C71D2"/>
    <w:rsid w:val="009C7E04"/>
    <w:rsid w:val="009D0518"/>
    <w:rsid w:val="009D0DFF"/>
    <w:rsid w:val="009D2CBE"/>
    <w:rsid w:val="009D3B50"/>
    <w:rsid w:val="009D6F33"/>
    <w:rsid w:val="009E4419"/>
    <w:rsid w:val="009E4A52"/>
    <w:rsid w:val="009F0219"/>
    <w:rsid w:val="009F13E5"/>
    <w:rsid w:val="009F4CC7"/>
    <w:rsid w:val="009F55F9"/>
    <w:rsid w:val="009F6975"/>
    <w:rsid w:val="009F7786"/>
    <w:rsid w:val="00A001EB"/>
    <w:rsid w:val="00A03107"/>
    <w:rsid w:val="00A03A3F"/>
    <w:rsid w:val="00A0474E"/>
    <w:rsid w:val="00A04A9A"/>
    <w:rsid w:val="00A04E51"/>
    <w:rsid w:val="00A05D88"/>
    <w:rsid w:val="00A06587"/>
    <w:rsid w:val="00A07DC6"/>
    <w:rsid w:val="00A108E5"/>
    <w:rsid w:val="00A12408"/>
    <w:rsid w:val="00A13E4F"/>
    <w:rsid w:val="00A15EB0"/>
    <w:rsid w:val="00A21FDC"/>
    <w:rsid w:val="00A25982"/>
    <w:rsid w:val="00A376ED"/>
    <w:rsid w:val="00A41742"/>
    <w:rsid w:val="00A45397"/>
    <w:rsid w:val="00A45DA3"/>
    <w:rsid w:val="00A47665"/>
    <w:rsid w:val="00A47699"/>
    <w:rsid w:val="00A5174C"/>
    <w:rsid w:val="00A518AA"/>
    <w:rsid w:val="00A531AA"/>
    <w:rsid w:val="00A534EB"/>
    <w:rsid w:val="00A53C48"/>
    <w:rsid w:val="00A549BE"/>
    <w:rsid w:val="00A55700"/>
    <w:rsid w:val="00A6296D"/>
    <w:rsid w:val="00A63FA3"/>
    <w:rsid w:val="00A6596C"/>
    <w:rsid w:val="00A67876"/>
    <w:rsid w:val="00A71CF9"/>
    <w:rsid w:val="00A72E34"/>
    <w:rsid w:val="00A77647"/>
    <w:rsid w:val="00A80E7D"/>
    <w:rsid w:val="00A82991"/>
    <w:rsid w:val="00A83A61"/>
    <w:rsid w:val="00A911E1"/>
    <w:rsid w:val="00A929FA"/>
    <w:rsid w:val="00A92B37"/>
    <w:rsid w:val="00AA05C9"/>
    <w:rsid w:val="00AA0E8D"/>
    <w:rsid w:val="00AA29D0"/>
    <w:rsid w:val="00AA2EDD"/>
    <w:rsid w:val="00AA7AEB"/>
    <w:rsid w:val="00AB1425"/>
    <w:rsid w:val="00AB4EEB"/>
    <w:rsid w:val="00AB7A2E"/>
    <w:rsid w:val="00AC1288"/>
    <w:rsid w:val="00AC241C"/>
    <w:rsid w:val="00AC2F80"/>
    <w:rsid w:val="00AC30D7"/>
    <w:rsid w:val="00AC30DA"/>
    <w:rsid w:val="00AC3708"/>
    <w:rsid w:val="00AC3D2F"/>
    <w:rsid w:val="00AC61C8"/>
    <w:rsid w:val="00AC6A75"/>
    <w:rsid w:val="00AC6CA3"/>
    <w:rsid w:val="00AC7323"/>
    <w:rsid w:val="00AD0237"/>
    <w:rsid w:val="00AD3440"/>
    <w:rsid w:val="00AD4039"/>
    <w:rsid w:val="00AD5D6B"/>
    <w:rsid w:val="00AD6468"/>
    <w:rsid w:val="00AD6F6B"/>
    <w:rsid w:val="00AE1D1C"/>
    <w:rsid w:val="00AE2352"/>
    <w:rsid w:val="00AE4697"/>
    <w:rsid w:val="00AE493A"/>
    <w:rsid w:val="00AE54B3"/>
    <w:rsid w:val="00AE5FDF"/>
    <w:rsid w:val="00AE6C29"/>
    <w:rsid w:val="00AE7498"/>
    <w:rsid w:val="00AF1351"/>
    <w:rsid w:val="00AF3C9E"/>
    <w:rsid w:val="00B00843"/>
    <w:rsid w:val="00B00F7A"/>
    <w:rsid w:val="00B010A3"/>
    <w:rsid w:val="00B02E3E"/>
    <w:rsid w:val="00B03BD7"/>
    <w:rsid w:val="00B04806"/>
    <w:rsid w:val="00B0492A"/>
    <w:rsid w:val="00B10125"/>
    <w:rsid w:val="00B107C4"/>
    <w:rsid w:val="00B10B79"/>
    <w:rsid w:val="00B1115B"/>
    <w:rsid w:val="00B11F3F"/>
    <w:rsid w:val="00B1342D"/>
    <w:rsid w:val="00B136EE"/>
    <w:rsid w:val="00B142E8"/>
    <w:rsid w:val="00B14BAA"/>
    <w:rsid w:val="00B157A6"/>
    <w:rsid w:val="00B178D4"/>
    <w:rsid w:val="00B17E9C"/>
    <w:rsid w:val="00B204A7"/>
    <w:rsid w:val="00B2091C"/>
    <w:rsid w:val="00B23532"/>
    <w:rsid w:val="00B25EFB"/>
    <w:rsid w:val="00B30714"/>
    <w:rsid w:val="00B30AD4"/>
    <w:rsid w:val="00B317D0"/>
    <w:rsid w:val="00B44D24"/>
    <w:rsid w:val="00B451FD"/>
    <w:rsid w:val="00B45289"/>
    <w:rsid w:val="00B46994"/>
    <w:rsid w:val="00B50627"/>
    <w:rsid w:val="00B51008"/>
    <w:rsid w:val="00B51D8B"/>
    <w:rsid w:val="00B53E83"/>
    <w:rsid w:val="00B55FF1"/>
    <w:rsid w:val="00B61877"/>
    <w:rsid w:val="00B641C2"/>
    <w:rsid w:val="00B64B4A"/>
    <w:rsid w:val="00B66E7F"/>
    <w:rsid w:val="00B670A4"/>
    <w:rsid w:val="00B71525"/>
    <w:rsid w:val="00B757DB"/>
    <w:rsid w:val="00B775B4"/>
    <w:rsid w:val="00B77CD1"/>
    <w:rsid w:val="00B811D3"/>
    <w:rsid w:val="00B81771"/>
    <w:rsid w:val="00B87667"/>
    <w:rsid w:val="00B95249"/>
    <w:rsid w:val="00B95F7C"/>
    <w:rsid w:val="00B96FCD"/>
    <w:rsid w:val="00B973B0"/>
    <w:rsid w:val="00BA1B53"/>
    <w:rsid w:val="00BA1F1B"/>
    <w:rsid w:val="00BA237D"/>
    <w:rsid w:val="00BA2F2F"/>
    <w:rsid w:val="00BB0BC1"/>
    <w:rsid w:val="00BB0D9F"/>
    <w:rsid w:val="00BB211C"/>
    <w:rsid w:val="00BB2B78"/>
    <w:rsid w:val="00BB490F"/>
    <w:rsid w:val="00BB7F94"/>
    <w:rsid w:val="00BC27D3"/>
    <w:rsid w:val="00BC4D52"/>
    <w:rsid w:val="00BC62CF"/>
    <w:rsid w:val="00BD24AD"/>
    <w:rsid w:val="00BD35A1"/>
    <w:rsid w:val="00BD4A0A"/>
    <w:rsid w:val="00BD5FB9"/>
    <w:rsid w:val="00BD7245"/>
    <w:rsid w:val="00BD7FA7"/>
    <w:rsid w:val="00BE170D"/>
    <w:rsid w:val="00BE1B70"/>
    <w:rsid w:val="00BE44AC"/>
    <w:rsid w:val="00BF119A"/>
    <w:rsid w:val="00BF19E1"/>
    <w:rsid w:val="00BF4B50"/>
    <w:rsid w:val="00BF700A"/>
    <w:rsid w:val="00C01CC7"/>
    <w:rsid w:val="00C0780C"/>
    <w:rsid w:val="00C114C4"/>
    <w:rsid w:val="00C139F4"/>
    <w:rsid w:val="00C20326"/>
    <w:rsid w:val="00C20A02"/>
    <w:rsid w:val="00C20C25"/>
    <w:rsid w:val="00C23C98"/>
    <w:rsid w:val="00C25079"/>
    <w:rsid w:val="00C2751D"/>
    <w:rsid w:val="00C30F70"/>
    <w:rsid w:val="00C31FC9"/>
    <w:rsid w:val="00C34967"/>
    <w:rsid w:val="00C35450"/>
    <w:rsid w:val="00C36CE3"/>
    <w:rsid w:val="00C415AD"/>
    <w:rsid w:val="00C41EF1"/>
    <w:rsid w:val="00C4380A"/>
    <w:rsid w:val="00C454C1"/>
    <w:rsid w:val="00C46013"/>
    <w:rsid w:val="00C512CF"/>
    <w:rsid w:val="00C51AE2"/>
    <w:rsid w:val="00C52896"/>
    <w:rsid w:val="00C5421B"/>
    <w:rsid w:val="00C55451"/>
    <w:rsid w:val="00C61139"/>
    <w:rsid w:val="00C62CEF"/>
    <w:rsid w:val="00C63E73"/>
    <w:rsid w:val="00C6611C"/>
    <w:rsid w:val="00C6616D"/>
    <w:rsid w:val="00C720F4"/>
    <w:rsid w:val="00C920E5"/>
    <w:rsid w:val="00C95938"/>
    <w:rsid w:val="00C970C6"/>
    <w:rsid w:val="00C97126"/>
    <w:rsid w:val="00C975BB"/>
    <w:rsid w:val="00CA3231"/>
    <w:rsid w:val="00CA41F3"/>
    <w:rsid w:val="00CA6080"/>
    <w:rsid w:val="00CB1DD1"/>
    <w:rsid w:val="00CB53DC"/>
    <w:rsid w:val="00CB5BA3"/>
    <w:rsid w:val="00CB6F4C"/>
    <w:rsid w:val="00CC1B54"/>
    <w:rsid w:val="00CC4C4A"/>
    <w:rsid w:val="00CC5D57"/>
    <w:rsid w:val="00CC719D"/>
    <w:rsid w:val="00CD0820"/>
    <w:rsid w:val="00CD0E60"/>
    <w:rsid w:val="00CD2874"/>
    <w:rsid w:val="00CD4738"/>
    <w:rsid w:val="00CD654B"/>
    <w:rsid w:val="00CE1E15"/>
    <w:rsid w:val="00CE2273"/>
    <w:rsid w:val="00CE70F3"/>
    <w:rsid w:val="00CF1E4A"/>
    <w:rsid w:val="00CF6A4F"/>
    <w:rsid w:val="00D0037F"/>
    <w:rsid w:val="00D00DE8"/>
    <w:rsid w:val="00D01B69"/>
    <w:rsid w:val="00D01E75"/>
    <w:rsid w:val="00D025F4"/>
    <w:rsid w:val="00D027C1"/>
    <w:rsid w:val="00D0293B"/>
    <w:rsid w:val="00D03CFE"/>
    <w:rsid w:val="00D04876"/>
    <w:rsid w:val="00D05828"/>
    <w:rsid w:val="00D06F5D"/>
    <w:rsid w:val="00D076FC"/>
    <w:rsid w:val="00D10270"/>
    <w:rsid w:val="00D13D99"/>
    <w:rsid w:val="00D16A4B"/>
    <w:rsid w:val="00D242AB"/>
    <w:rsid w:val="00D24B0A"/>
    <w:rsid w:val="00D324B7"/>
    <w:rsid w:val="00D35A85"/>
    <w:rsid w:val="00D36209"/>
    <w:rsid w:val="00D373E8"/>
    <w:rsid w:val="00D42A10"/>
    <w:rsid w:val="00D4534D"/>
    <w:rsid w:val="00D478BF"/>
    <w:rsid w:val="00D53B75"/>
    <w:rsid w:val="00D54F22"/>
    <w:rsid w:val="00D5532E"/>
    <w:rsid w:val="00D55441"/>
    <w:rsid w:val="00D564BD"/>
    <w:rsid w:val="00D56C27"/>
    <w:rsid w:val="00D57C16"/>
    <w:rsid w:val="00D604ED"/>
    <w:rsid w:val="00D61B19"/>
    <w:rsid w:val="00D61FB4"/>
    <w:rsid w:val="00D62576"/>
    <w:rsid w:val="00D63D3F"/>
    <w:rsid w:val="00D63FD7"/>
    <w:rsid w:val="00D64EE8"/>
    <w:rsid w:val="00D65418"/>
    <w:rsid w:val="00D666B2"/>
    <w:rsid w:val="00D70280"/>
    <w:rsid w:val="00D70589"/>
    <w:rsid w:val="00D75209"/>
    <w:rsid w:val="00D75B65"/>
    <w:rsid w:val="00D760CF"/>
    <w:rsid w:val="00D77CD1"/>
    <w:rsid w:val="00D803DB"/>
    <w:rsid w:val="00D80427"/>
    <w:rsid w:val="00D83667"/>
    <w:rsid w:val="00D83688"/>
    <w:rsid w:val="00D850ED"/>
    <w:rsid w:val="00D861E0"/>
    <w:rsid w:val="00D8777D"/>
    <w:rsid w:val="00D937C4"/>
    <w:rsid w:val="00D95CAE"/>
    <w:rsid w:val="00D96B0C"/>
    <w:rsid w:val="00D96BF3"/>
    <w:rsid w:val="00DA07C9"/>
    <w:rsid w:val="00DA09A3"/>
    <w:rsid w:val="00DA2628"/>
    <w:rsid w:val="00DA4ED2"/>
    <w:rsid w:val="00DA5A84"/>
    <w:rsid w:val="00DA6E45"/>
    <w:rsid w:val="00DB0E89"/>
    <w:rsid w:val="00DB21D0"/>
    <w:rsid w:val="00DB243E"/>
    <w:rsid w:val="00DB2EA7"/>
    <w:rsid w:val="00DB36D5"/>
    <w:rsid w:val="00DB4C37"/>
    <w:rsid w:val="00DB570D"/>
    <w:rsid w:val="00DC0244"/>
    <w:rsid w:val="00DC3775"/>
    <w:rsid w:val="00DC5099"/>
    <w:rsid w:val="00DD2549"/>
    <w:rsid w:val="00DD4001"/>
    <w:rsid w:val="00DD40D1"/>
    <w:rsid w:val="00DD4E0D"/>
    <w:rsid w:val="00DD4EC3"/>
    <w:rsid w:val="00DD50AB"/>
    <w:rsid w:val="00DE13F3"/>
    <w:rsid w:val="00DE1995"/>
    <w:rsid w:val="00DE2BB4"/>
    <w:rsid w:val="00DE7DB2"/>
    <w:rsid w:val="00DF024C"/>
    <w:rsid w:val="00DF04D5"/>
    <w:rsid w:val="00DF1228"/>
    <w:rsid w:val="00DF238A"/>
    <w:rsid w:val="00DF5EBF"/>
    <w:rsid w:val="00DF63AB"/>
    <w:rsid w:val="00DF6746"/>
    <w:rsid w:val="00E01523"/>
    <w:rsid w:val="00E04B22"/>
    <w:rsid w:val="00E061D9"/>
    <w:rsid w:val="00E102C6"/>
    <w:rsid w:val="00E11574"/>
    <w:rsid w:val="00E227A1"/>
    <w:rsid w:val="00E23386"/>
    <w:rsid w:val="00E239E0"/>
    <w:rsid w:val="00E23AF9"/>
    <w:rsid w:val="00E23FD7"/>
    <w:rsid w:val="00E263F4"/>
    <w:rsid w:val="00E3024E"/>
    <w:rsid w:val="00E3092D"/>
    <w:rsid w:val="00E32FB2"/>
    <w:rsid w:val="00E33231"/>
    <w:rsid w:val="00E356AD"/>
    <w:rsid w:val="00E35BE5"/>
    <w:rsid w:val="00E360C6"/>
    <w:rsid w:val="00E4169B"/>
    <w:rsid w:val="00E438CE"/>
    <w:rsid w:val="00E43BCE"/>
    <w:rsid w:val="00E45386"/>
    <w:rsid w:val="00E50376"/>
    <w:rsid w:val="00E50E53"/>
    <w:rsid w:val="00E53D7A"/>
    <w:rsid w:val="00E54412"/>
    <w:rsid w:val="00E54A4A"/>
    <w:rsid w:val="00E55F21"/>
    <w:rsid w:val="00E5613F"/>
    <w:rsid w:val="00E568DC"/>
    <w:rsid w:val="00E56F5D"/>
    <w:rsid w:val="00E607CC"/>
    <w:rsid w:val="00E60AD8"/>
    <w:rsid w:val="00E60B95"/>
    <w:rsid w:val="00E6409D"/>
    <w:rsid w:val="00E64539"/>
    <w:rsid w:val="00E65343"/>
    <w:rsid w:val="00E65609"/>
    <w:rsid w:val="00E66D4E"/>
    <w:rsid w:val="00E70EFD"/>
    <w:rsid w:val="00E71240"/>
    <w:rsid w:val="00E71B26"/>
    <w:rsid w:val="00E71C0D"/>
    <w:rsid w:val="00E72B68"/>
    <w:rsid w:val="00E74A8F"/>
    <w:rsid w:val="00E76B97"/>
    <w:rsid w:val="00E77205"/>
    <w:rsid w:val="00E814D2"/>
    <w:rsid w:val="00E82FDD"/>
    <w:rsid w:val="00E85081"/>
    <w:rsid w:val="00E852DF"/>
    <w:rsid w:val="00E8667D"/>
    <w:rsid w:val="00E90D92"/>
    <w:rsid w:val="00E92228"/>
    <w:rsid w:val="00E97FCB"/>
    <w:rsid w:val="00EA2A0C"/>
    <w:rsid w:val="00EA2FB0"/>
    <w:rsid w:val="00EA6D32"/>
    <w:rsid w:val="00EB0949"/>
    <w:rsid w:val="00EB16F4"/>
    <w:rsid w:val="00EB1F29"/>
    <w:rsid w:val="00EB1F38"/>
    <w:rsid w:val="00EB42B0"/>
    <w:rsid w:val="00EB6320"/>
    <w:rsid w:val="00EB6A9D"/>
    <w:rsid w:val="00EC0290"/>
    <w:rsid w:val="00EC2737"/>
    <w:rsid w:val="00EC2826"/>
    <w:rsid w:val="00EC2AA6"/>
    <w:rsid w:val="00EC2C20"/>
    <w:rsid w:val="00EC390D"/>
    <w:rsid w:val="00EC3CF6"/>
    <w:rsid w:val="00EC50BF"/>
    <w:rsid w:val="00EC633A"/>
    <w:rsid w:val="00ED2AEE"/>
    <w:rsid w:val="00ED6412"/>
    <w:rsid w:val="00EE0559"/>
    <w:rsid w:val="00EE11C0"/>
    <w:rsid w:val="00EE3185"/>
    <w:rsid w:val="00EE3666"/>
    <w:rsid w:val="00EE42E4"/>
    <w:rsid w:val="00EE5C25"/>
    <w:rsid w:val="00EE6210"/>
    <w:rsid w:val="00EE6F34"/>
    <w:rsid w:val="00EE6F97"/>
    <w:rsid w:val="00EE6FB9"/>
    <w:rsid w:val="00EF085F"/>
    <w:rsid w:val="00EF0F78"/>
    <w:rsid w:val="00EF4578"/>
    <w:rsid w:val="00EF50BB"/>
    <w:rsid w:val="00F01128"/>
    <w:rsid w:val="00F021B0"/>
    <w:rsid w:val="00F029DB"/>
    <w:rsid w:val="00F056D7"/>
    <w:rsid w:val="00F06975"/>
    <w:rsid w:val="00F072C3"/>
    <w:rsid w:val="00F124F7"/>
    <w:rsid w:val="00F151D3"/>
    <w:rsid w:val="00F157C0"/>
    <w:rsid w:val="00F15B45"/>
    <w:rsid w:val="00F20471"/>
    <w:rsid w:val="00F2163D"/>
    <w:rsid w:val="00F238CD"/>
    <w:rsid w:val="00F248D8"/>
    <w:rsid w:val="00F27D76"/>
    <w:rsid w:val="00F30B29"/>
    <w:rsid w:val="00F33035"/>
    <w:rsid w:val="00F33B06"/>
    <w:rsid w:val="00F350DF"/>
    <w:rsid w:val="00F37C42"/>
    <w:rsid w:val="00F37EAF"/>
    <w:rsid w:val="00F43AFE"/>
    <w:rsid w:val="00F442F5"/>
    <w:rsid w:val="00F51087"/>
    <w:rsid w:val="00F51D1C"/>
    <w:rsid w:val="00F53D57"/>
    <w:rsid w:val="00F61B8A"/>
    <w:rsid w:val="00F6412F"/>
    <w:rsid w:val="00F64C62"/>
    <w:rsid w:val="00F66138"/>
    <w:rsid w:val="00F73152"/>
    <w:rsid w:val="00F80E6A"/>
    <w:rsid w:val="00F84A8D"/>
    <w:rsid w:val="00F84CAD"/>
    <w:rsid w:val="00F87559"/>
    <w:rsid w:val="00F92FC3"/>
    <w:rsid w:val="00F9338F"/>
    <w:rsid w:val="00F94B1D"/>
    <w:rsid w:val="00F9580B"/>
    <w:rsid w:val="00F966A3"/>
    <w:rsid w:val="00FA01B4"/>
    <w:rsid w:val="00FA0DAC"/>
    <w:rsid w:val="00FA30AB"/>
    <w:rsid w:val="00FA32C3"/>
    <w:rsid w:val="00FA3E9A"/>
    <w:rsid w:val="00FA46BC"/>
    <w:rsid w:val="00FA633C"/>
    <w:rsid w:val="00FA73E1"/>
    <w:rsid w:val="00FA786E"/>
    <w:rsid w:val="00FB573F"/>
    <w:rsid w:val="00FC1DA2"/>
    <w:rsid w:val="00FC2E7C"/>
    <w:rsid w:val="00FC2F2B"/>
    <w:rsid w:val="00FC3602"/>
    <w:rsid w:val="00FC777D"/>
    <w:rsid w:val="00FD5706"/>
    <w:rsid w:val="00FD6F7B"/>
    <w:rsid w:val="00FE0E29"/>
    <w:rsid w:val="00FE2C11"/>
    <w:rsid w:val="00FE682E"/>
    <w:rsid w:val="00FE755A"/>
    <w:rsid w:val="00FE7EA6"/>
    <w:rsid w:val="00FF09C2"/>
    <w:rsid w:val="00FF197C"/>
    <w:rsid w:val="00FF1A1B"/>
    <w:rsid w:val="00FF44FF"/>
    <w:rsid w:val="00FF464D"/>
    <w:rsid w:val="00FF5D55"/>
    <w:rsid w:val="00FF6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BB6331"/>
  <w15:chartTrackingRefBased/>
  <w15:docId w15:val="{BA563F70-7740-4945-97F9-C523B24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D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617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9"/>
    <w:qFormat/>
    <w:rsid w:val="00315ECB"/>
    <w:pPr>
      <w:spacing w:before="100" w:beforeAutospacing="1" w:after="119"/>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3380"/>
    <w:pPr>
      <w:ind w:left="720"/>
      <w:contextualSpacing/>
    </w:pPr>
  </w:style>
  <w:style w:type="paragraph" w:styleId="NormalWeb">
    <w:name w:val="Normal (Web)"/>
    <w:basedOn w:val="Normal"/>
    <w:uiPriority w:val="99"/>
    <w:unhideWhenUsed/>
    <w:rsid w:val="00932AF9"/>
    <w:pPr>
      <w:spacing w:before="100" w:beforeAutospacing="1" w:after="100" w:afterAutospacing="1"/>
    </w:pPr>
    <w:rPr>
      <w:lang w:val="fr-BE" w:eastAsia="fr-BE"/>
    </w:rPr>
  </w:style>
  <w:style w:type="paragraph" w:customStyle="1" w:styleId="Num">
    <w:name w:val="Num"/>
    <w:basedOn w:val="Normal"/>
    <w:rsid w:val="00932AF9"/>
    <w:pPr>
      <w:overflowPunct w:val="0"/>
      <w:autoSpaceDE w:val="0"/>
      <w:autoSpaceDN w:val="0"/>
      <w:adjustRightInd w:val="0"/>
    </w:pPr>
  </w:style>
  <w:style w:type="table" w:styleId="Grilledutableau">
    <w:name w:val="Table Grid"/>
    <w:basedOn w:val="TableauNormal"/>
    <w:uiPriority w:val="5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2B37"/>
    <w:pPr>
      <w:spacing w:after="0" w:line="240" w:lineRule="auto"/>
    </w:pPr>
  </w:style>
  <w:style w:type="paragraph" w:customStyle="1" w:styleId="Objet">
    <w:name w:val="Objet"/>
    <w:basedOn w:val="Normal"/>
    <w:rsid w:val="009132D5"/>
    <w:pPr>
      <w:overflowPunct w:val="0"/>
      <w:autoSpaceDE w:val="0"/>
      <w:autoSpaceDN w:val="0"/>
      <w:adjustRightInd w:val="0"/>
      <w:textAlignment w:val="baseline"/>
    </w:pPr>
    <w:rPr>
      <w:rFonts w:ascii="Arial" w:hAnsi="Arial"/>
    </w:rPr>
  </w:style>
  <w:style w:type="character" w:customStyle="1" w:styleId="ParagraphedelisteCar">
    <w:name w:val="Paragraphe de liste Car"/>
    <w:basedOn w:val="Policepardfaut"/>
    <w:link w:val="Paragraphedeliste"/>
    <w:uiPriority w:val="34"/>
    <w:rsid w:val="004E581B"/>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A82991"/>
    <w:pPr>
      <w:ind w:right="70"/>
    </w:pPr>
    <w:rPr>
      <w:noProof/>
      <w:sz w:val="22"/>
      <w:szCs w:val="22"/>
    </w:rPr>
  </w:style>
  <w:style w:type="character" w:customStyle="1" w:styleId="CorpsdetexteCar">
    <w:name w:val="Corps de texte Car"/>
    <w:basedOn w:val="Policepardfaut"/>
    <w:link w:val="Corpsdetexte"/>
    <w:rsid w:val="00A82991"/>
    <w:rPr>
      <w:rFonts w:ascii="Times New Roman" w:eastAsia="Times New Roman" w:hAnsi="Times New Roman" w:cs="Times New Roman"/>
      <w:noProof/>
      <w:lang w:val="fr-FR" w:eastAsia="fr-FR"/>
    </w:rPr>
  </w:style>
  <w:style w:type="paragraph" w:customStyle="1" w:styleId="western">
    <w:name w:val="western"/>
    <w:basedOn w:val="Normal"/>
    <w:rsid w:val="00241C90"/>
    <w:pPr>
      <w:spacing w:before="100" w:beforeAutospacing="1"/>
    </w:pPr>
    <w:rPr>
      <w:rFonts w:ascii="Cambria" w:hAnsi="Cambria"/>
      <w:b/>
      <w:bCs/>
      <w:color w:val="000000"/>
      <w:u w:val="single"/>
      <w:lang w:val="fr-BE" w:eastAsia="fr-BE"/>
    </w:rPr>
  </w:style>
  <w:style w:type="paragraph" w:customStyle="1" w:styleId="Default">
    <w:name w:val="Default"/>
    <w:rsid w:val="00A531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0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828"/>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9"/>
    <w:rsid w:val="00315ECB"/>
    <w:rPr>
      <w:rFonts w:ascii="Times New Roman" w:eastAsia="Times New Roman" w:hAnsi="Times New Roman" w:cs="Times New Roman"/>
      <w:b/>
      <w:bCs/>
      <w:sz w:val="36"/>
      <w:szCs w:val="36"/>
      <w:lang w:val="fr-FR" w:eastAsia="fr-FR"/>
    </w:rPr>
  </w:style>
  <w:style w:type="character" w:styleId="lev">
    <w:name w:val="Strong"/>
    <w:basedOn w:val="Policepardfaut"/>
    <w:uiPriority w:val="99"/>
    <w:qFormat/>
    <w:rsid w:val="00315ECB"/>
    <w:rPr>
      <w:b/>
      <w:bCs/>
    </w:rPr>
  </w:style>
  <w:style w:type="paragraph" w:customStyle="1" w:styleId="Rfrence">
    <w:name w:val="Référence"/>
    <w:basedOn w:val="Normal"/>
    <w:rsid w:val="002C630F"/>
    <w:rPr>
      <w:i/>
      <w:sz w:val="22"/>
    </w:rPr>
  </w:style>
  <w:style w:type="paragraph" w:styleId="Corpsdetexte2">
    <w:name w:val="Body Text 2"/>
    <w:basedOn w:val="Normal"/>
    <w:link w:val="Corpsdetexte2Car"/>
    <w:uiPriority w:val="99"/>
    <w:semiHidden/>
    <w:unhideWhenUsed/>
    <w:rsid w:val="000C07A9"/>
    <w:pPr>
      <w:spacing w:after="120" w:line="480" w:lineRule="auto"/>
    </w:pPr>
  </w:style>
  <w:style w:type="character" w:customStyle="1" w:styleId="Corpsdetexte2Car">
    <w:name w:val="Corps de texte 2 Car"/>
    <w:basedOn w:val="Policepardfaut"/>
    <w:link w:val="Corpsdetexte2"/>
    <w:uiPriority w:val="99"/>
    <w:semiHidden/>
    <w:rsid w:val="000C07A9"/>
    <w:rPr>
      <w:rFonts w:ascii="Times New Roman" w:eastAsia="Times New Roman" w:hAnsi="Times New Roman" w:cs="Times New Roman"/>
      <w:sz w:val="24"/>
      <w:szCs w:val="24"/>
      <w:lang w:val="fr-FR" w:eastAsia="fr-FR"/>
    </w:rPr>
  </w:style>
  <w:style w:type="paragraph" w:customStyle="1" w:styleId="standard">
    <w:name w:val="standard"/>
    <w:basedOn w:val="Normal"/>
    <w:rsid w:val="00520110"/>
    <w:pPr>
      <w:spacing w:before="100" w:beforeAutospacing="1" w:after="100" w:afterAutospacing="1"/>
    </w:pPr>
    <w:rPr>
      <w:lang w:val="fr-BE" w:eastAsia="fr-BE"/>
    </w:rPr>
  </w:style>
  <w:style w:type="paragraph" w:styleId="Retraitcorpsdetexte">
    <w:name w:val="Body Text Indent"/>
    <w:basedOn w:val="Normal"/>
    <w:link w:val="RetraitcorpsdetexteCar"/>
    <w:uiPriority w:val="99"/>
    <w:semiHidden/>
    <w:unhideWhenUsed/>
    <w:rsid w:val="007D7D35"/>
    <w:pPr>
      <w:spacing w:after="120"/>
      <w:ind w:left="283"/>
    </w:pPr>
  </w:style>
  <w:style w:type="character" w:customStyle="1" w:styleId="RetraitcorpsdetexteCar">
    <w:name w:val="Retrait corps de texte Car"/>
    <w:basedOn w:val="Policepardfaut"/>
    <w:link w:val="Retraitcorpsdetexte"/>
    <w:uiPriority w:val="99"/>
    <w:semiHidden/>
    <w:rsid w:val="007D7D3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2617FD"/>
    <w:rPr>
      <w:rFonts w:asciiTheme="majorHAnsi" w:eastAsiaTheme="majorEastAsia" w:hAnsiTheme="majorHAnsi" w:cstheme="majorBidi"/>
      <w:color w:val="2E74B5" w:themeColor="accent1" w:themeShade="BF"/>
      <w:sz w:val="32"/>
      <w:szCs w:val="32"/>
      <w:lang w:val="fr-FR" w:eastAsia="fr-FR"/>
    </w:rPr>
  </w:style>
  <w:style w:type="paragraph" w:styleId="Retraitcorpsdetexte2">
    <w:name w:val="Body Text Indent 2"/>
    <w:basedOn w:val="Normal"/>
    <w:link w:val="Retraitcorpsdetexte2Car"/>
    <w:uiPriority w:val="99"/>
    <w:semiHidden/>
    <w:unhideWhenUsed/>
    <w:rsid w:val="00FE0E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0E2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C97126"/>
    <w:pPr>
      <w:tabs>
        <w:tab w:val="center" w:pos="4536"/>
        <w:tab w:val="right" w:pos="9072"/>
      </w:tabs>
    </w:pPr>
  </w:style>
  <w:style w:type="character" w:customStyle="1" w:styleId="En-tteCar">
    <w:name w:val="En-tête Car"/>
    <w:basedOn w:val="Policepardfaut"/>
    <w:link w:val="En-tte"/>
    <w:uiPriority w:val="99"/>
    <w:rsid w:val="00C971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97126"/>
    <w:pPr>
      <w:tabs>
        <w:tab w:val="center" w:pos="4536"/>
        <w:tab w:val="right" w:pos="9072"/>
      </w:tabs>
    </w:pPr>
  </w:style>
  <w:style w:type="character" w:customStyle="1" w:styleId="PieddepageCar">
    <w:name w:val="Pied de page Car"/>
    <w:basedOn w:val="Policepardfaut"/>
    <w:link w:val="Pieddepage"/>
    <w:uiPriority w:val="99"/>
    <w:rsid w:val="00C9712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D7FA7"/>
    <w:rPr>
      <w:sz w:val="20"/>
      <w:szCs w:val="20"/>
    </w:rPr>
  </w:style>
  <w:style w:type="character" w:customStyle="1" w:styleId="NotedebasdepageCar">
    <w:name w:val="Note de bas de page Car"/>
    <w:basedOn w:val="Policepardfaut"/>
    <w:link w:val="Notedebasdepage"/>
    <w:uiPriority w:val="99"/>
    <w:semiHidden/>
    <w:rsid w:val="00BD7FA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BD7FA7"/>
    <w:rPr>
      <w:vertAlign w:val="superscript"/>
    </w:rPr>
  </w:style>
  <w:style w:type="character" w:customStyle="1" w:styleId="apple-converted-space">
    <w:name w:val="apple-converted-space"/>
    <w:basedOn w:val="Policepardfaut"/>
    <w:uiPriority w:val="99"/>
    <w:rsid w:val="00BD7FA7"/>
  </w:style>
  <w:style w:type="character" w:styleId="Lienhypertexte">
    <w:name w:val="Hyperlink"/>
    <w:basedOn w:val="Policepardfaut"/>
    <w:uiPriority w:val="99"/>
    <w:rsid w:val="00BD7FA7"/>
    <w:rPr>
      <w:color w:val="0000FF"/>
      <w:u w:val="single"/>
    </w:rPr>
  </w:style>
  <w:style w:type="table" w:customStyle="1" w:styleId="Grilledutableau1">
    <w:name w:val="Grille du tableau1"/>
    <w:basedOn w:val="TableauNormal"/>
    <w:next w:val="Grilledutableau"/>
    <w:uiPriority w:val="39"/>
    <w:rsid w:val="003C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64539"/>
    <w:rPr>
      <w:sz w:val="16"/>
      <w:szCs w:val="16"/>
    </w:rPr>
  </w:style>
  <w:style w:type="paragraph" w:styleId="Commentaire">
    <w:name w:val="annotation text"/>
    <w:basedOn w:val="Normal"/>
    <w:link w:val="CommentaireCar"/>
    <w:rsid w:val="00E64539"/>
    <w:pPr>
      <w:widowControl w:val="0"/>
      <w:overflowPunct w:val="0"/>
      <w:autoSpaceDE w:val="0"/>
      <w:autoSpaceDN w:val="0"/>
      <w:adjustRightInd w:val="0"/>
    </w:pPr>
    <w:rPr>
      <w:kern w:val="28"/>
      <w:sz w:val="20"/>
      <w:szCs w:val="20"/>
    </w:rPr>
  </w:style>
  <w:style w:type="character" w:customStyle="1" w:styleId="CommentaireCar">
    <w:name w:val="Commentaire Car"/>
    <w:basedOn w:val="Policepardfaut"/>
    <w:link w:val="Commentaire"/>
    <w:rsid w:val="00E64539"/>
    <w:rPr>
      <w:rFonts w:ascii="Times New Roman" w:eastAsia="Times New Roman" w:hAnsi="Times New Roman" w:cs="Times New Roman"/>
      <w:kern w:val="28"/>
      <w:sz w:val="20"/>
      <w:szCs w:val="20"/>
      <w:lang w:val="fr-FR" w:eastAsia="fr-FR"/>
    </w:rPr>
  </w:style>
  <w:style w:type="table" w:customStyle="1" w:styleId="Grilledutableau2">
    <w:name w:val="Grille du tableau2"/>
    <w:basedOn w:val="TableauNormal"/>
    <w:next w:val="Grilledutableau"/>
    <w:uiPriority w:val="59"/>
    <w:rsid w:val="0059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1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b@aubang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ACB18AD305429DB2D28C77ACAC8C6B"/>
        <w:category>
          <w:name w:val="Général"/>
          <w:gallery w:val="placeholder"/>
        </w:category>
        <w:types>
          <w:type w:val="bbPlcHdr"/>
        </w:types>
        <w:behaviors>
          <w:behavior w:val="content"/>
        </w:behaviors>
        <w:guid w:val="{E359D5B8-7D49-4882-98B1-E784222BB314}"/>
      </w:docPartPr>
      <w:docPartBody>
        <w:p w:rsidR="002F5A05" w:rsidRDefault="00BE3A9A" w:rsidP="00BE3A9A">
          <w:pPr>
            <w:pStyle w:val="35ACB18AD305429DB2D28C77ACAC8C6B"/>
          </w:pPr>
          <w:r w:rsidRPr="006502FD">
            <w:rPr>
              <w:rStyle w:val="Textedelespacerserv"/>
            </w:rPr>
            <w:t>Choisissez un élément.</w:t>
          </w:r>
        </w:p>
      </w:docPartBody>
    </w:docPart>
    <w:docPart>
      <w:docPartPr>
        <w:name w:val="16CC929B7482465DA1A4901C828352FE"/>
        <w:category>
          <w:name w:val="Général"/>
          <w:gallery w:val="placeholder"/>
        </w:category>
        <w:types>
          <w:type w:val="bbPlcHdr"/>
        </w:types>
        <w:behaviors>
          <w:behavior w:val="content"/>
        </w:behaviors>
        <w:guid w:val="{21542C91-1032-42AB-B972-E9BF1977C198}"/>
      </w:docPartPr>
      <w:docPartBody>
        <w:p w:rsidR="005D6277" w:rsidRDefault="005D6277" w:rsidP="005D6277">
          <w:pPr>
            <w:pStyle w:val="16CC929B7482465DA1A4901C828352FE"/>
          </w:pPr>
          <w:r w:rsidRPr="006502FD">
            <w:rPr>
              <w:rStyle w:val="Textedelespacerserv"/>
            </w:rPr>
            <w:t>Cliquez ici pour entrer une date.</w:t>
          </w:r>
        </w:p>
      </w:docPartBody>
    </w:docPart>
    <w:docPart>
      <w:docPartPr>
        <w:name w:val="611C0A6BB82548418EA4E55E3F5E1828"/>
        <w:category>
          <w:name w:val="Général"/>
          <w:gallery w:val="placeholder"/>
        </w:category>
        <w:types>
          <w:type w:val="bbPlcHdr"/>
        </w:types>
        <w:behaviors>
          <w:behavior w:val="content"/>
        </w:behaviors>
        <w:guid w:val="{0B6E42BA-6407-4D5F-8B29-1949670EB309}"/>
      </w:docPartPr>
      <w:docPartBody>
        <w:p w:rsidR="005D6277" w:rsidRDefault="005D6277" w:rsidP="005D6277">
          <w:pPr>
            <w:pStyle w:val="611C0A6BB82548418EA4E55E3F5E1828"/>
          </w:pPr>
          <w:r w:rsidRPr="006502FD">
            <w:rPr>
              <w:rStyle w:val="Textedelespacerserv"/>
            </w:rPr>
            <w:t>Cliquez ici pour entrer une date.</w:t>
          </w:r>
        </w:p>
      </w:docPartBody>
    </w:docPart>
    <w:docPart>
      <w:docPartPr>
        <w:name w:val="EB11C5BF7A914AB9A2AFB46B4905694C"/>
        <w:category>
          <w:name w:val="Général"/>
          <w:gallery w:val="placeholder"/>
        </w:category>
        <w:types>
          <w:type w:val="bbPlcHdr"/>
        </w:types>
        <w:behaviors>
          <w:behavior w:val="content"/>
        </w:behaviors>
        <w:guid w:val="{BAD1446B-1D75-48F1-AD98-DE2D8F5F42EB}"/>
      </w:docPartPr>
      <w:docPartBody>
        <w:p w:rsidR="005D6277" w:rsidRDefault="005D6277" w:rsidP="005D6277">
          <w:pPr>
            <w:pStyle w:val="EB11C5BF7A914AB9A2AFB46B4905694C"/>
          </w:pPr>
          <w:r w:rsidRPr="006502FD">
            <w:rPr>
              <w:rStyle w:val="Textedelespacerserv"/>
            </w:rPr>
            <w:t>Choisissez un élément.</w:t>
          </w:r>
        </w:p>
      </w:docPartBody>
    </w:docPart>
    <w:docPart>
      <w:docPartPr>
        <w:name w:val="DDA4D16435444A8DBC0B982DB3CCBEF4"/>
        <w:category>
          <w:name w:val="Général"/>
          <w:gallery w:val="placeholder"/>
        </w:category>
        <w:types>
          <w:type w:val="bbPlcHdr"/>
        </w:types>
        <w:behaviors>
          <w:behavior w:val="content"/>
        </w:behaviors>
        <w:guid w:val="{E12E254C-9D43-468C-8537-D39933C87475}"/>
      </w:docPartPr>
      <w:docPartBody>
        <w:p w:rsidR="005D6277" w:rsidRDefault="005D6277" w:rsidP="005D6277">
          <w:pPr>
            <w:pStyle w:val="DDA4D16435444A8DBC0B982DB3CCBEF4"/>
          </w:pPr>
          <w:r w:rsidRPr="006502FD">
            <w:rPr>
              <w:rStyle w:val="Textedelespacerserv"/>
            </w:rPr>
            <w:t>Choisissez un élément.</w:t>
          </w:r>
        </w:p>
      </w:docPartBody>
    </w:docPart>
    <w:docPart>
      <w:docPartPr>
        <w:name w:val="B6C1F5530C14444B833B17FC9FF0B987"/>
        <w:category>
          <w:name w:val="Général"/>
          <w:gallery w:val="placeholder"/>
        </w:category>
        <w:types>
          <w:type w:val="bbPlcHdr"/>
        </w:types>
        <w:behaviors>
          <w:behavior w:val="content"/>
        </w:behaviors>
        <w:guid w:val="{5011060D-2222-4CED-A3D1-7AAFA0B4C326}"/>
      </w:docPartPr>
      <w:docPartBody>
        <w:p w:rsidR="005D6277" w:rsidRDefault="005D6277" w:rsidP="005D6277">
          <w:pPr>
            <w:pStyle w:val="B6C1F5530C14444B833B17FC9FF0B987"/>
          </w:pPr>
          <w:r w:rsidRPr="006502FD">
            <w:rPr>
              <w:rStyle w:val="Textedelespacerserv"/>
            </w:rPr>
            <w:t>Cliquez ici pour entrer une date.</w:t>
          </w:r>
        </w:p>
      </w:docPartBody>
    </w:docPart>
    <w:docPart>
      <w:docPartPr>
        <w:name w:val="6FCD01BEA433404D8EB4EDA565221ABC"/>
        <w:category>
          <w:name w:val="Général"/>
          <w:gallery w:val="placeholder"/>
        </w:category>
        <w:types>
          <w:type w:val="bbPlcHdr"/>
        </w:types>
        <w:behaviors>
          <w:behavior w:val="content"/>
        </w:behaviors>
        <w:guid w:val="{63124F9E-3A42-4F38-86F9-32544F75395A}"/>
      </w:docPartPr>
      <w:docPartBody>
        <w:p w:rsidR="005D6277" w:rsidRDefault="005D6277" w:rsidP="005D6277">
          <w:pPr>
            <w:pStyle w:val="6FCD01BEA433404D8EB4EDA565221ABC"/>
          </w:pPr>
          <w:r w:rsidRPr="006502FD">
            <w:rPr>
              <w:rStyle w:val="Textedelespacerserv"/>
            </w:rPr>
            <w:t>Choisissez un élément.</w:t>
          </w:r>
        </w:p>
      </w:docPartBody>
    </w:docPart>
    <w:docPart>
      <w:docPartPr>
        <w:name w:val="E29AE7749D3344E7BF447F77436CCBDE"/>
        <w:category>
          <w:name w:val="Général"/>
          <w:gallery w:val="placeholder"/>
        </w:category>
        <w:types>
          <w:type w:val="bbPlcHdr"/>
        </w:types>
        <w:behaviors>
          <w:behavior w:val="content"/>
        </w:behaviors>
        <w:guid w:val="{9DA55AC6-34B1-47BB-A525-0C7D5DD224A6}"/>
      </w:docPartPr>
      <w:docPartBody>
        <w:p w:rsidR="005D6277" w:rsidRDefault="005D6277" w:rsidP="005D6277">
          <w:pPr>
            <w:pStyle w:val="E29AE7749D3344E7BF447F77436CCBDE"/>
          </w:pPr>
          <w:r w:rsidRPr="006502FD">
            <w:rPr>
              <w:rStyle w:val="Textedelespacerserv"/>
            </w:rPr>
            <w:t>Choisissez un élément.</w:t>
          </w:r>
        </w:p>
      </w:docPartBody>
    </w:docPart>
    <w:docPart>
      <w:docPartPr>
        <w:name w:val="FA0FD862603C4725849D3BDABE82999B"/>
        <w:category>
          <w:name w:val="Général"/>
          <w:gallery w:val="placeholder"/>
        </w:category>
        <w:types>
          <w:type w:val="bbPlcHdr"/>
        </w:types>
        <w:behaviors>
          <w:behavior w:val="content"/>
        </w:behaviors>
        <w:guid w:val="{386D473F-B56C-4A5D-B940-366CCFEB0242}"/>
      </w:docPartPr>
      <w:docPartBody>
        <w:p w:rsidR="005D6277" w:rsidRDefault="005D6277" w:rsidP="005D6277">
          <w:pPr>
            <w:pStyle w:val="FA0FD862603C4725849D3BDABE82999B"/>
          </w:pPr>
          <w:r w:rsidRPr="006502FD">
            <w:rPr>
              <w:rStyle w:val="Textedelespacerserv"/>
            </w:rPr>
            <w:t>Cliquez ici pour entrer une date.</w:t>
          </w:r>
        </w:p>
      </w:docPartBody>
    </w:docPart>
    <w:docPart>
      <w:docPartPr>
        <w:name w:val="7B00CCC7B8DC4898B88F1F458A713AD4"/>
        <w:category>
          <w:name w:val="Général"/>
          <w:gallery w:val="placeholder"/>
        </w:category>
        <w:types>
          <w:type w:val="bbPlcHdr"/>
        </w:types>
        <w:behaviors>
          <w:behavior w:val="content"/>
        </w:behaviors>
        <w:guid w:val="{F57C8B18-FBBB-4614-987C-ADA116D3BE73}"/>
      </w:docPartPr>
      <w:docPartBody>
        <w:p w:rsidR="005D6277" w:rsidRDefault="005D6277" w:rsidP="005D6277">
          <w:pPr>
            <w:pStyle w:val="7B00CCC7B8DC4898B88F1F458A713AD4"/>
          </w:pPr>
          <w:r w:rsidRPr="006502FD">
            <w:rPr>
              <w:rStyle w:val="Textedelespacerserv"/>
            </w:rPr>
            <w:t>Cliquez ici pour entrer une date.</w:t>
          </w:r>
        </w:p>
      </w:docPartBody>
    </w:docPart>
    <w:docPart>
      <w:docPartPr>
        <w:name w:val="710C3BF1462E48788137248A1B798D57"/>
        <w:category>
          <w:name w:val="Général"/>
          <w:gallery w:val="placeholder"/>
        </w:category>
        <w:types>
          <w:type w:val="bbPlcHdr"/>
        </w:types>
        <w:behaviors>
          <w:behavior w:val="content"/>
        </w:behaviors>
        <w:guid w:val="{7AFDC604-0725-400A-98F3-7244BEE5A6E2}"/>
      </w:docPartPr>
      <w:docPartBody>
        <w:p w:rsidR="005D6277" w:rsidRDefault="005D6277" w:rsidP="005D6277">
          <w:pPr>
            <w:pStyle w:val="710C3BF1462E48788137248A1B798D57"/>
          </w:pPr>
          <w:r w:rsidRPr="006502FD">
            <w:rPr>
              <w:rStyle w:val="Textedelespacerserv"/>
            </w:rPr>
            <w:t>Choisissez un élément.</w:t>
          </w:r>
        </w:p>
      </w:docPartBody>
    </w:docPart>
    <w:docPart>
      <w:docPartPr>
        <w:name w:val="AD7FC9B41C6A4FB09276B3D4693D5654"/>
        <w:category>
          <w:name w:val="Général"/>
          <w:gallery w:val="placeholder"/>
        </w:category>
        <w:types>
          <w:type w:val="bbPlcHdr"/>
        </w:types>
        <w:behaviors>
          <w:behavior w:val="content"/>
        </w:behaviors>
        <w:guid w:val="{FAAAA566-12CA-4440-8A09-CB0372708CAC}"/>
      </w:docPartPr>
      <w:docPartBody>
        <w:p w:rsidR="005D6277" w:rsidRDefault="005D6277" w:rsidP="005D6277">
          <w:pPr>
            <w:pStyle w:val="AD7FC9B41C6A4FB09276B3D4693D5654"/>
          </w:pPr>
          <w:r w:rsidRPr="006502FD">
            <w:rPr>
              <w:rStyle w:val="Textedelespacerserv"/>
            </w:rPr>
            <w:t>Choisissez un élément.</w:t>
          </w:r>
        </w:p>
      </w:docPartBody>
    </w:docPart>
    <w:docPart>
      <w:docPartPr>
        <w:name w:val="5E2E85536B2641E4BBFCA54B22A5B6A5"/>
        <w:category>
          <w:name w:val="Général"/>
          <w:gallery w:val="placeholder"/>
        </w:category>
        <w:types>
          <w:type w:val="bbPlcHdr"/>
        </w:types>
        <w:behaviors>
          <w:behavior w:val="content"/>
        </w:behaviors>
        <w:guid w:val="{A9802D54-1D3B-4407-B1F5-D60DD8C4FA0D}"/>
      </w:docPartPr>
      <w:docPartBody>
        <w:p w:rsidR="005D6277" w:rsidRDefault="005D6277" w:rsidP="005D6277">
          <w:pPr>
            <w:pStyle w:val="5E2E85536B2641E4BBFCA54B22A5B6A5"/>
          </w:pPr>
          <w:r w:rsidRPr="006502FD">
            <w:rPr>
              <w:rStyle w:val="Textedelespacerserv"/>
            </w:rPr>
            <w:t>Choisissez un élément.</w:t>
          </w:r>
        </w:p>
      </w:docPartBody>
    </w:docPart>
    <w:docPart>
      <w:docPartPr>
        <w:name w:val="547B685B54494F51A2FA76D23140766D"/>
        <w:category>
          <w:name w:val="Général"/>
          <w:gallery w:val="placeholder"/>
        </w:category>
        <w:types>
          <w:type w:val="bbPlcHdr"/>
        </w:types>
        <w:behaviors>
          <w:behavior w:val="content"/>
        </w:behaviors>
        <w:guid w:val="{D22DCD7E-623B-4E8E-A37B-7947558E0774}"/>
      </w:docPartPr>
      <w:docPartBody>
        <w:p w:rsidR="005D6277" w:rsidRDefault="005D6277" w:rsidP="005D6277">
          <w:pPr>
            <w:pStyle w:val="547B685B54494F51A2FA76D23140766D"/>
          </w:pPr>
          <w:r w:rsidRPr="006502FD">
            <w:rPr>
              <w:rStyle w:val="Textedelespacerserv"/>
            </w:rPr>
            <w:t>Choisissez un élément.</w:t>
          </w:r>
        </w:p>
      </w:docPartBody>
    </w:docPart>
    <w:docPart>
      <w:docPartPr>
        <w:name w:val="5A4B61630A0846B9A60CFB5940E1A5C2"/>
        <w:category>
          <w:name w:val="Général"/>
          <w:gallery w:val="placeholder"/>
        </w:category>
        <w:types>
          <w:type w:val="bbPlcHdr"/>
        </w:types>
        <w:behaviors>
          <w:behavior w:val="content"/>
        </w:behaviors>
        <w:guid w:val="{94F31D5F-B50D-44B0-9486-4A71EA5EF6FD}"/>
      </w:docPartPr>
      <w:docPartBody>
        <w:p w:rsidR="005D6277" w:rsidRDefault="005D6277" w:rsidP="005D6277">
          <w:pPr>
            <w:pStyle w:val="5A4B61630A0846B9A60CFB5940E1A5C2"/>
          </w:pPr>
          <w:r w:rsidRPr="006502FD">
            <w:rPr>
              <w:rStyle w:val="Textedelespacerserv"/>
            </w:rPr>
            <w:t>Cliquez ici pour entrer une date.</w:t>
          </w:r>
        </w:p>
      </w:docPartBody>
    </w:docPart>
    <w:docPart>
      <w:docPartPr>
        <w:name w:val="1EEF45EC0CA24C919E5B43DF2A1E0E70"/>
        <w:category>
          <w:name w:val="Général"/>
          <w:gallery w:val="placeholder"/>
        </w:category>
        <w:types>
          <w:type w:val="bbPlcHdr"/>
        </w:types>
        <w:behaviors>
          <w:behavior w:val="content"/>
        </w:behaviors>
        <w:guid w:val="{E89EE481-5204-4AC9-9D3F-CDEC5C8DE033}"/>
      </w:docPartPr>
      <w:docPartBody>
        <w:p w:rsidR="005D6277" w:rsidRDefault="005D6277" w:rsidP="005D6277">
          <w:pPr>
            <w:pStyle w:val="1EEF45EC0CA24C919E5B43DF2A1E0E70"/>
          </w:pPr>
          <w:r w:rsidRPr="006502FD">
            <w:rPr>
              <w:rStyle w:val="Textedelespacerserv"/>
            </w:rPr>
            <w:t>Cliquez ici pour entrer une date.</w:t>
          </w:r>
        </w:p>
      </w:docPartBody>
    </w:docPart>
    <w:docPart>
      <w:docPartPr>
        <w:name w:val="AA3DAE1D1BEE4DC38C02C9D3B6DD0B9C"/>
        <w:category>
          <w:name w:val="Général"/>
          <w:gallery w:val="placeholder"/>
        </w:category>
        <w:types>
          <w:type w:val="bbPlcHdr"/>
        </w:types>
        <w:behaviors>
          <w:behavior w:val="content"/>
        </w:behaviors>
        <w:guid w:val="{FD3ADECA-E38C-41AF-B2F5-21304F39313D}"/>
      </w:docPartPr>
      <w:docPartBody>
        <w:p w:rsidR="005D6277" w:rsidRDefault="005D6277" w:rsidP="005D6277">
          <w:pPr>
            <w:pStyle w:val="AA3DAE1D1BEE4DC38C02C9D3B6DD0B9C"/>
          </w:pPr>
          <w:r w:rsidRPr="006502FD">
            <w:rPr>
              <w:rStyle w:val="Textedelespacerserv"/>
            </w:rPr>
            <w:t>Choisissez un élément.</w:t>
          </w:r>
        </w:p>
      </w:docPartBody>
    </w:docPart>
    <w:docPart>
      <w:docPartPr>
        <w:name w:val="379482D4A2284F64874E5905C7AF0549"/>
        <w:category>
          <w:name w:val="Général"/>
          <w:gallery w:val="placeholder"/>
        </w:category>
        <w:types>
          <w:type w:val="bbPlcHdr"/>
        </w:types>
        <w:behaviors>
          <w:behavior w:val="content"/>
        </w:behaviors>
        <w:guid w:val="{4DA77624-17EC-47C6-B7E4-B7E12B3DDA6B}"/>
      </w:docPartPr>
      <w:docPartBody>
        <w:p w:rsidR="005D6277" w:rsidRDefault="005D6277" w:rsidP="005D6277">
          <w:pPr>
            <w:pStyle w:val="379482D4A2284F64874E5905C7AF0549"/>
          </w:pPr>
          <w:r w:rsidRPr="006502FD">
            <w:rPr>
              <w:rStyle w:val="Textedelespacerserv"/>
            </w:rPr>
            <w:t>Choisissez un élément.</w:t>
          </w:r>
        </w:p>
      </w:docPartBody>
    </w:docPart>
    <w:docPart>
      <w:docPartPr>
        <w:name w:val="EB7F7149D4A24FE1BE5B100B89EC9F7F"/>
        <w:category>
          <w:name w:val="Général"/>
          <w:gallery w:val="placeholder"/>
        </w:category>
        <w:types>
          <w:type w:val="bbPlcHdr"/>
        </w:types>
        <w:behaviors>
          <w:behavior w:val="content"/>
        </w:behaviors>
        <w:guid w:val="{E9BB5476-887E-408E-AA1A-8D7F3C72D83A}"/>
      </w:docPartPr>
      <w:docPartBody>
        <w:p w:rsidR="005D6277" w:rsidRDefault="005D6277" w:rsidP="005D6277">
          <w:pPr>
            <w:pStyle w:val="EB7F7149D4A24FE1BE5B100B89EC9F7F"/>
          </w:pPr>
          <w:r w:rsidRPr="006502FD">
            <w:rPr>
              <w:rStyle w:val="Textedelespacerserv"/>
            </w:rPr>
            <w:t>Cliquez ici pour entrer une date.</w:t>
          </w:r>
        </w:p>
      </w:docPartBody>
    </w:docPart>
    <w:docPart>
      <w:docPartPr>
        <w:name w:val="DF137B6385204D40A364B1AAA3E7B95A"/>
        <w:category>
          <w:name w:val="Général"/>
          <w:gallery w:val="placeholder"/>
        </w:category>
        <w:types>
          <w:type w:val="bbPlcHdr"/>
        </w:types>
        <w:behaviors>
          <w:behavior w:val="content"/>
        </w:behaviors>
        <w:guid w:val="{12DB1351-984E-4504-8DCD-21DB694E1568}"/>
      </w:docPartPr>
      <w:docPartBody>
        <w:p w:rsidR="005D6277" w:rsidRDefault="005D6277" w:rsidP="005D6277">
          <w:pPr>
            <w:pStyle w:val="DF137B6385204D40A364B1AAA3E7B95A"/>
          </w:pPr>
          <w:r w:rsidRPr="006502FD">
            <w:rPr>
              <w:rStyle w:val="Textedelespacerserv"/>
            </w:rPr>
            <w:t>Choisissez un élément.</w:t>
          </w:r>
        </w:p>
      </w:docPartBody>
    </w:docPart>
    <w:docPart>
      <w:docPartPr>
        <w:name w:val="6B3AFE63C47D4864A73FBC8421306EEC"/>
        <w:category>
          <w:name w:val="Général"/>
          <w:gallery w:val="placeholder"/>
        </w:category>
        <w:types>
          <w:type w:val="bbPlcHdr"/>
        </w:types>
        <w:behaviors>
          <w:behavior w:val="content"/>
        </w:behaviors>
        <w:guid w:val="{EC121136-93D4-4E7C-8398-77352ED6C48F}"/>
      </w:docPartPr>
      <w:docPartBody>
        <w:p w:rsidR="005D6277" w:rsidRDefault="005D6277" w:rsidP="005D6277">
          <w:pPr>
            <w:pStyle w:val="6B3AFE63C47D4864A73FBC8421306EEC"/>
          </w:pPr>
          <w:r w:rsidRPr="006502FD">
            <w:rPr>
              <w:rStyle w:val="Textedelespacerserv"/>
            </w:rPr>
            <w:t>Choisissez un élément.</w:t>
          </w:r>
        </w:p>
      </w:docPartBody>
    </w:docPart>
    <w:docPart>
      <w:docPartPr>
        <w:name w:val="DFAFC1AE9A8343EC819BA41C2F2B502C"/>
        <w:category>
          <w:name w:val="Général"/>
          <w:gallery w:val="placeholder"/>
        </w:category>
        <w:types>
          <w:type w:val="bbPlcHdr"/>
        </w:types>
        <w:behaviors>
          <w:behavior w:val="content"/>
        </w:behaviors>
        <w:guid w:val="{BE81B946-C38F-4F8B-A62C-4045371FCF8F}"/>
      </w:docPartPr>
      <w:docPartBody>
        <w:p w:rsidR="005D6277" w:rsidRDefault="005D6277" w:rsidP="005D6277">
          <w:pPr>
            <w:pStyle w:val="DFAFC1AE9A8343EC819BA41C2F2B502C"/>
          </w:pPr>
          <w:r w:rsidRPr="006502FD">
            <w:rPr>
              <w:rStyle w:val="Textedelespacerserv"/>
            </w:rPr>
            <w:t>Cliquez ici pour entrer une date.</w:t>
          </w:r>
        </w:p>
      </w:docPartBody>
    </w:docPart>
    <w:docPart>
      <w:docPartPr>
        <w:name w:val="638B2B65DEA24B629A7FDB367A3EF315"/>
        <w:category>
          <w:name w:val="Général"/>
          <w:gallery w:val="placeholder"/>
        </w:category>
        <w:types>
          <w:type w:val="bbPlcHdr"/>
        </w:types>
        <w:behaviors>
          <w:behavior w:val="content"/>
        </w:behaviors>
        <w:guid w:val="{792F7F57-D5BB-47D0-9C4E-A6F2981EF558}"/>
      </w:docPartPr>
      <w:docPartBody>
        <w:p w:rsidR="005D6277" w:rsidRDefault="005D6277" w:rsidP="005D6277">
          <w:pPr>
            <w:pStyle w:val="638B2B65DEA24B629A7FDB367A3EF315"/>
          </w:pPr>
          <w:r w:rsidRPr="006502FD">
            <w:rPr>
              <w:rStyle w:val="Textedelespacerserv"/>
            </w:rPr>
            <w:t>Cliquez ici pour entrer une date.</w:t>
          </w:r>
        </w:p>
      </w:docPartBody>
    </w:docPart>
    <w:docPart>
      <w:docPartPr>
        <w:name w:val="69197E76484A40A1B9773B471DD696AA"/>
        <w:category>
          <w:name w:val="Général"/>
          <w:gallery w:val="placeholder"/>
        </w:category>
        <w:types>
          <w:type w:val="bbPlcHdr"/>
        </w:types>
        <w:behaviors>
          <w:behavior w:val="content"/>
        </w:behaviors>
        <w:guid w:val="{0A45310D-DF93-4045-86D8-663017206850}"/>
      </w:docPartPr>
      <w:docPartBody>
        <w:p w:rsidR="005D6277" w:rsidRDefault="005D6277" w:rsidP="005D6277">
          <w:pPr>
            <w:pStyle w:val="69197E76484A40A1B9773B471DD696AA"/>
          </w:pPr>
          <w:r w:rsidRPr="006502FD">
            <w:rPr>
              <w:rStyle w:val="Textedelespacerserv"/>
            </w:rPr>
            <w:t>Choisissez un élément.</w:t>
          </w:r>
        </w:p>
      </w:docPartBody>
    </w:docPart>
    <w:docPart>
      <w:docPartPr>
        <w:name w:val="705E6508CD6F451595A3E44E0BA91428"/>
        <w:category>
          <w:name w:val="Général"/>
          <w:gallery w:val="placeholder"/>
        </w:category>
        <w:types>
          <w:type w:val="bbPlcHdr"/>
        </w:types>
        <w:behaviors>
          <w:behavior w:val="content"/>
        </w:behaviors>
        <w:guid w:val="{D21EE2FE-32AF-4EBF-9A1A-19BACF73E56B}"/>
      </w:docPartPr>
      <w:docPartBody>
        <w:p w:rsidR="005D6277" w:rsidRDefault="005D6277" w:rsidP="005D6277">
          <w:pPr>
            <w:pStyle w:val="705E6508CD6F451595A3E44E0BA91428"/>
          </w:pPr>
          <w:r w:rsidRPr="006502FD">
            <w:rPr>
              <w:rStyle w:val="Textedelespacerserv"/>
            </w:rPr>
            <w:t>Choisissez un élément.</w:t>
          </w:r>
        </w:p>
      </w:docPartBody>
    </w:docPart>
    <w:docPart>
      <w:docPartPr>
        <w:name w:val="EB331D0C8350444590475EA36DBE53C2"/>
        <w:category>
          <w:name w:val="Général"/>
          <w:gallery w:val="placeholder"/>
        </w:category>
        <w:types>
          <w:type w:val="bbPlcHdr"/>
        </w:types>
        <w:behaviors>
          <w:behavior w:val="content"/>
        </w:behaviors>
        <w:guid w:val="{3E5CE5F9-4F98-4957-9B81-D6B8A9896322}"/>
      </w:docPartPr>
      <w:docPartBody>
        <w:p w:rsidR="005D6277" w:rsidRDefault="005D6277" w:rsidP="005D6277">
          <w:pPr>
            <w:pStyle w:val="EB331D0C8350444590475EA36DBE53C2"/>
          </w:pPr>
          <w:r w:rsidRPr="006502FD">
            <w:rPr>
              <w:rStyle w:val="Textedelespacerserv"/>
            </w:rPr>
            <w:t>Choisissez un élément.</w:t>
          </w:r>
        </w:p>
      </w:docPartBody>
    </w:docPart>
    <w:docPart>
      <w:docPartPr>
        <w:name w:val="DB0586A582584AD7B0CD70652D5515EC"/>
        <w:category>
          <w:name w:val="Général"/>
          <w:gallery w:val="placeholder"/>
        </w:category>
        <w:types>
          <w:type w:val="bbPlcHdr"/>
        </w:types>
        <w:behaviors>
          <w:behavior w:val="content"/>
        </w:behaviors>
        <w:guid w:val="{765F7AF8-1BB4-4706-A897-FAFD1382C9D8}"/>
      </w:docPartPr>
      <w:docPartBody>
        <w:p w:rsidR="005D6277" w:rsidRDefault="005D6277" w:rsidP="005D6277">
          <w:pPr>
            <w:pStyle w:val="DB0586A582584AD7B0CD70652D5515EC"/>
          </w:pPr>
          <w:r w:rsidRPr="006502FD">
            <w:rPr>
              <w:rStyle w:val="Textedelespacerserv"/>
            </w:rPr>
            <w:t>Cliquez ici pour entrer une date.</w:t>
          </w:r>
        </w:p>
      </w:docPartBody>
    </w:docPart>
    <w:docPart>
      <w:docPartPr>
        <w:name w:val="4BB84AAD3C134AA8A19D131188240326"/>
        <w:category>
          <w:name w:val="Général"/>
          <w:gallery w:val="placeholder"/>
        </w:category>
        <w:types>
          <w:type w:val="bbPlcHdr"/>
        </w:types>
        <w:behaviors>
          <w:behavior w:val="content"/>
        </w:behaviors>
        <w:guid w:val="{8BD8D213-CC09-4B3E-8920-C91D8C01E03A}"/>
      </w:docPartPr>
      <w:docPartBody>
        <w:p w:rsidR="005D6277" w:rsidRDefault="005D6277" w:rsidP="005D6277">
          <w:pPr>
            <w:pStyle w:val="4BB84AAD3C134AA8A19D131188240326"/>
          </w:pPr>
          <w:r w:rsidRPr="006502FD">
            <w:rPr>
              <w:rStyle w:val="Textedelespacerserv"/>
            </w:rPr>
            <w:t>Cliquez ici pour entrer une date.</w:t>
          </w:r>
        </w:p>
      </w:docPartBody>
    </w:docPart>
    <w:docPart>
      <w:docPartPr>
        <w:name w:val="538D30E868CE4D9D9A03B619C6870B6F"/>
        <w:category>
          <w:name w:val="Général"/>
          <w:gallery w:val="placeholder"/>
        </w:category>
        <w:types>
          <w:type w:val="bbPlcHdr"/>
        </w:types>
        <w:behaviors>
          <w:behavior w:val="content"/>
        </w:behaviors>
        <w:guid w:val="{A50D29F3-DE93-4807-9717-D11878673A57}"/>
      </w:docPartPr>
      <w:docPartBody>
        <w:p w:rsidR="005D6277" w:rsidRDefault="005D6277" w:rsidP="005D6277">
          <w:pPr>
            <w:pStyle w:val="538D30E868CE4D9D9A03B619C6870B6F"/>
          </w:pPr>
          <w:r w:rsidRPr="006502FD">
            <w:rPr>
              <w:rStyle w:val="Textedelespacerserv"/>
            </w:rPr>
            <w:t>Choisissez un élément.</w:t>
          </w:r>
        </w:p>
      </w:docPartBody>
    </w:docPart>
    <w:docPart>
      <w:docPartPr>
        <w:name w:val="1DC964A321B346EF8493327BE43C10E7"/>
        <w:category>
          <w:name w:val="Général"/>
          <w:gallery w:val="placeholder"/>
        </w:category>
        <w:types>
          <w:type w:val="bbPlcHdr"/>
        </w:types>
        <w:behaviors>
          <w:behavior w:val="content"/>
        </w:behaviors>
        <w:guid w:val="{E4E8B177-2BC1-4E39-B489-0D342336B94F}"/>
      </w:docPartPr>
      <w:docPartBody>
        <w:p w:rsidR="005D6277" w:rsidRDefault="005D6277" w:rsidP="005D6277">
          <w:pPr>
            <w:pStyle w:val="1DC964A321B346EF8493327BE43C10E7"/>
          </w:pPr>
          <w:r w:rsidRPr="006502FD">
            <w:rPr>
              <w:rStyle w:val="Textedelespacerserv"/>
            </w:rPr>
            <w:t>Choisissez un élément.</w:t>
          </w:r>
        </w:p>
      </w:docPartBody>
    </w:docPart>
    <w:docPart>
      <w:docPartPr>
        <w:name w:val="1E8B282FE69F4E20BCFED933C26BCD53"/>
        <w:category>
          <w:name w:val="Général"/>
          <w:gallery w:val="placeholder"/>
        </w:category>
        <w:types>
          <w:type w:val="bbPlcHdr"/>
        </w:types>
        <w:behaviors>
          <w:behavior w:val="content"/>
        </w:behaviors>
        <w:guid w:val="{2EB30B5B-F53E-4DDB-B684-B5BC97B64BAB}"/>
      </w:docPartPr>
      <w:docPartBody>
        <w:p w:rsidR="005D6277" w:rsidRDefault="005D6277" w:rsidP="005D6277">
          <w:pPr>
            <w:pStyle w:val="1E8B282FE69F4E20BCFED933C26BCD53"/>
          </w:pPr>
          <w:r w:rsidRPr="006502FD">
            <w:rPr>
              <w:rStyle w:val="Textedelespacerserv"/>
            </w:rPr>
            <w:t>Choisissez un élément.</w:t>
          </w:r>
        </w:p>
      </w:docPartBody>
    </w:docPart>
    <w:docPart>
      <w:docPartPr>
        <w:name w:val="A1377B528DE144D6B9497FDAF18C0D49"/>
        <w:category>
          <w:name w:val="Général"/>
          <w:gallery w:val="placeholder"/>
        </w:category>
        <w:types>
          <w:type w:val="bbPlcHdr"/>
        </w:types>
        <w:behaviors>
          <w:behavior w:val="content"/>
        </w:behaviors>
        <w:guid w:val="{1EF177F2-9B1F-4B10-8503-FBCF01CE3B12}"/>
      </w:docPartPr>
      <w:docPartBody>
        <w:p w:rsidR="005C4FDE" w:rsidRDefault="005C4FDE" w:rsidP="005C4FDE">
          <w:pPr>
            <w:pStyle w:val="A1377B528DE144D6B9497FDAF18C0D49"/>
          </w:pPr>
          <w:r w:rsidRPr="006502FD">
            <w:rPr>
              <w:rStyle w:val="Textedelespacerserv"/>
            </w:rPr>
            <w:t>Choisissez un élément.</w:t>
          </w:r>
        </w:p>
      </w:docPartBody>
    </w:docPart>
    <w:docPart>
      <w:docPartPr>
        <w:name w:val="CC02A51D49EA407290A038A652C52B23"/>
        <w:category>
          <w:name w:val="Général"/>
          <w:gallery w:val="placeholder"/>
        </w:category>
        <w:types>
          <w:type w:val="bbPlcHdr"/>
        </w:types>
        <w:behaviors>
          <w:behavior w:val="content"/>
        </w:behaviors>
        <w:guid w:val="{CD620AAC-6FFF-4885-B9D4-275B73F81BD1}"/>
      </w:docPartPr>
      <w:docPartBody>
        <w:p w:rsidR="005C4FDE" w:rsidRDefault="005C4FDE" w:rsidP="005C4FDE">
          <w:pPr>
            <w:pStyle w:val="CC02A51D49EA407290A038A652C52B23"/>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9A"/>
    <w:rsid w:val="00231677"/>
    <w:rsid w:val="002F5A05"/>
    <w:rsid w:val="005C4FDE"/>
    <w:rsid w:val="005D6277"/>
    <w:rsid w:val="007D3A7D"/>
    <w:rsid w:val="00B24E46"/>
    <w:rsid w:val="00BE3A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4FDE"/>
    <w:rPr>
      <w:color w:val="808080"/>
    </w:rPr>
  </w:style>
  <w:style w:type="paragraph" w:customStyle="1" w:styleId="C0F441EC1B124178B3B252ACA513561E">
    <w:name w:val="C0F441EC1B124178B3B252ACA513561E"/>
    <w:rsid w:val="00BE3A9A"/>
  </w:style>
  <w:style w:type="paragraph" w:customStyle="1" w:styleId="35ACB18AD305429DB2D28C77ACAC8C6B">
    <w:name w:val="35ACB18AD305429DB2D28C77ACAC8C6B"/>
    <w:rsid w:val="00BE3A9A"/>
  </w:style>
  <w:style w:type="paragraph" w:customStyle="1" w:styleId="16CC929B7482465DA1A4901C828352FE">
    <w:name w:val="16CC929B7482465DA1A4901C828352FE"/>
    <w:rsid w:val="005D6277"/>
  </w:style>
  <w:style w:type="paragraph" w:customStyle="1" w:styleId="611C0A6BB82548418EA4E55E3F5E1828">
    <w:name w:val="611C0A6BB82548418EA4E55E3F5E1828"/>
    <w:rsid w:val="005D6277"/>
  </w:style>
  <w:style w:type="paragraph" w:customStyle="1" w:styleId="EB11C5BF7A914AB9A2AFB46B4905694C">
    <w:name w:val="EB11C5BF7A914AB9A2AFB46B4905694C"/>
    <w:rsid w:val="005D6277"/>
  </w:style>
  <w:style w:type="paragraph" w:customStyle="1" w:styleId="DDA4D16435444A8DBC0B982DB3CCBEF4">
    <w:name w:val="DDA4D16435444A8DBC0B982DB3CCBEF4"/>
    <w:rsid w:val="005D6277"/>
  </w:style>
  <w:style w:type="paragraph" w:customStyle="1" w:styleId="B6C1F5530C14444B833B17FC9FF0B987">
    <w:name w:val="B6C1F5530C14444B833B17FC9FF0B987"/>
    <w:rsid w:val="005D6277"/>
  </w:style>
  <w:style w:type="paragraph" w:customStyle="1" w:styleId="6FCD01BEA433404D8EB4EDA565221ABC">
    <w:name w:val="6FCD01BEA433404D8EB4EDA565221ABC"/>
    <w:rsid w:val="005D6277"/>
  </w:style>
  <w:style w:type="paragraph" w:customStyle="1" w:styleId="E29AE7749D3344E7BF447F77436CCBDE">
    <w:name w:val="E29AE7749D3344E7BF447F77436CCBDE"/>
    <w:rsid w:val="005D6277"/>
  </w:style>
  <w:style w:type="paragraph" w:customStyle="1" w:styleId="FA0FD862603C4725849D3BDABE82999B">
    <w:name w:val="FA0FD862603C4725849D3BDABE82999B"/>
    <w:rsid w:val="005D6277"/>
  </w:style>
  <w:style w:type="paragraph" w:customStyle="1" w:styleId="7B00CCC7B8DC4898B88F1F458A713AD4">
    <w:name w:val="7B00CCC7B8DC4898B88F1F458A713AD4"/>
    <w:rsid w:val="005D6277"/>
  </w:style>
  <w:style w:type="paragraph" w:customStyle="1" w:styleId="710C3BF1462E48788137248A1B798D57">
    <w:name w:val="710C3BF1462E48788137248A1B798D57"/>
    <w:rsid w:val="005D6277"/>
  </w:style>
  <w:style w:type="paragraph" w:customStyle="1" w:styleId="AD7FC9B41C6A4FB09276B3D4693D5654">
    <w:name w:val="AD7FC9B41C6A4FB09276B3D4693D5654"/>
    <w:rsid w:val="005D6277"/>
  </w:style>
  <w:style w:type="paragraph" w:customStyle="1" w:styleId="5E2E85536B2641E4BBFCA54B22A5B6A5">
    <w:name w:val="5E2E85536B2641E4BBFCA54B22A5B6A5"/>
    <w:rsid w:val="005D6277"/>
  </w:style>
  <w:style w:type="paragraph" w:customStyle="1" w:styleId="547B685B54494F51A2FA76D23140766D">
    <w:name w:val="547B685B54494F51A2FA76D23140766D"/>
    <w:rsid w:val="005D6277"/>
  </w:style>
  <w:style w:type="paragraph" w:customStyle="1" w:styleId="5A4B61630A0846B9A60CFB5940E1A5C2">
    <w:name w:val="5A4B61630A0846B9A60CFB5940E1A5C2"/>
    <w:rsid w:val="005D6277"/>
  </w:style>
  <w:style w:type="paragraph" w:customStyle="1" w:styleId="1EEF45EC0CA24C919E5B43DF2A1E0E70">
    <w:name w:val="1EEF45EC0CA24C919E5B43DF2A1E0E70"/>
    <w:rsid w:val="005D6277"/>
  </w:style>
  <w:style w:type="paragraph" w:customStyle="1" w:styleId="AA3DAE1D1BEE4DC38C02C9D3B6DD0B9C">
    <w:name w:val="AA3DAE1D1BEE4DC38C02C9D3B6DD0B9C"/>
    <w:rsid w:val="005D6277"/>
  </w:style>
  <w:style w:type="paragraph" w:customStyle="1" w:styleId="379482D4A2284F64874E5905C7AF0549">
    <w:name w:val="379482D4A2284F64874E5905C7AF0549"/>
    <w:rsid w:val="005D6277"/>
  </w:style>
  <w:style w:type="paragraph" w:customStyle="1" w:styleId="EB7F7149D4A24FE1BE5B100B89EC9F7F">
    <w:name w:val="EB7F7149D4A24FE1BE5B100B89EC9F7F"/>
    <w:rsid w:val="005D6277"/>
  </w:style>
  <w:style w:type="paragraph" w:customStyle="1" w:styleId="DF137B6385204D40A364B1AAA3E7B95A">
    <w:name w:val="DF137B6385204D40A364B1AAA3E7B95A"/>
    <w:rsid w:val="005D6277"/>
  </w:style>
  <w:style w:type="paragraph" w:customStyle="1" w:styleId="6B3AFE63C47D4864A73FBC8421306EEC">
    <w:name w:val="6B3AFE63C47D4864A73FBC8421306EEC"/>
    <w:rsid w:val="005D6277"/>
  </w:style>
  <w:style w:type="paragraph" w:customStyle="1" w:styleId="DFAFC1AE9A8343EC819BA41C2F2B502C">
    <w:name w:val="DFAFC1AE9A8343EC819BA41C2F2B502C"/>
    <w:rsid w:val="005D6277"/>
  </w:style>
  <w:style w:type="paragraph" w:customStyle="1" w:styleId="638B2B65DEA24B629A7FDB367A3EF315">
    <w:name w:val="638B2B65DEA24B629A7FDB367A3EF315"/>
    <w:rsid w:val="005D6277"/>
  </w:style>
  <w:style w:type="paragraph" w:customStyle="1" w:styleId="69197E76484A40A1B9773B471DD696AA">
    <w:name w:val="69197E76484A40A1B9773B471DD696AA"/>
    <w:rsid w:val="005D6277"/>
  </w:style>
  <w:style w:type="paragraph" w:customStyle="1" w:styleId="A4115409BF214A9EA6A5DDFB49D7D55A">
    <w:name w:val="A4115409BF214A9EA6A5DDFB49D7D55A"/>
    <w:rsid w:val="005D6277"/>
  </w:style>
  <w:style w:type="paragraph" w:customStyle="1" w:styleId="705E6508CD6F451595A3E44E0BA91428">
    <w:name w:val="705E6508CD6F451595A3E44E0BA91428"/>
    <w:rsid w:val="005D6277"/>
  </w:style>
  <w:style w:type="paragraph" w:customStyle="1" w:styleId="EB331D0C8350444590475EA36DBE53C2">
    <w:name w:val="EB331D0C8350444590475EA36DBE53C2"/>
    <w:rsid w:val="005D6277"/>
  </w:style>
  <w:style w:type="paragraph" w:customStyle="1" w:styleId="DB0586A582584AD7B0CD70652D5515EC">
    <w:name w:val="DB0586A582584AD7B0CD70652D5515EC"/>
    <w:rsid w:val="005D6277"/>
  </w:style>
  <w:style w:type="paragraph" w:customStyle="1" w:styleId="4BB84AAD3C134AA8A19D131188240326">
    <w:name w:val="4BB84AAD3C134AA8A19D131188240326"/>
    <w:rsid w:val="005D6277"/>
  </w:style>
  <w:style w:type="paragraph" w:customStyle="1" w:styleId="538D30E868CE4D9D9A03B619C6870B6F">
    <w:name w:val="538D30E868CE4D9D9A03B619C6870B6F"/>
    <w:rsid w:val="005D6277"/>
  </w:style>
  <w:style w:type="paragraph" w:customStyle="1" w:styleId="1DC964A321B346EF8493327BE43C10E7">
    <w:name w:val="1DC964A321B346EF8493327BE43C10E7"/>
    <w:rsid w:val="005D6277"/>
  </w:style>
  <w:style w:type="paragraph" w:customStyle="1" w:styleId="1E8B282FE69F4E20BCFED933C26BCD53">
    <w:name w:val="1E8B282FE69F4E20BCFED933C26BCD53"/>
    <w:rsid w:val="005D6277"/>
  </w:style>
  <w:style w:type="paragraph" w:customStyle="1" w:styleId="A1377B528DE144D6B9497FDAF18C0D49">
    <w:name w:val="A1377B528DE144D6B9497FDAF18C0D49"/>
    <w:rsid w:val="005C4FDE"/>
  </w:style>
  <w:style w:type="paragraph" w:customStyle="1" w:styleId="CC02A51D49EA407290A038A652C52B23">
    <w:name w:val="CC02A51D49EA407290A038A652C52B23"/>
    <w:rsid w:val="005C4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3ECC-4AA0-4B07-A8F7-844706EC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16720</Words>
  <Characters>91960</Characters>
  <Application>Microsoft Office Word</Application>
  <DocSecurity>0</DocSecurity>
  <Lines>766</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Monneau</dc:creator>
  <cp:keywords/>
  <dc:description/>
  <cp:lastModifiedBy>Valérie Moutoy</cp:lastModifiedBy>
  <cp:revision>3</cp:revision>
  <cp:lastPrinted>2020-10-02T08:57:00Z</cp:lastPrinted>
  <dcterms:created xsi:type="dcterms:W3CDTF">2021-03-09T14:30:00Z</dcterms:created>
  <dcterms:modified xsi:type="dcterms:W3CDTF">2021-03-09T14:31:00Z</dcterms:modified>
</cp:coreProperties>
</file>